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13ED" w14:textId="77777777" w:rsidR="00BF3FEC" w:rsidRDefault="00821516">
      <w:pPr>
        <w:jc w:val="center"/>
        <w:rPr>
          <w:b/>
          <w:bCs/>
        </w:rPr>
      </w:pPr>
      <w:r>
        <w:rPr>
          <w:b/>
          <w:bCs/>
        </w:rPr>
        <w:t>Register of Interests 2022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2003"/>
        <w:gridCol w:w="4960"/>
        <w:gridCol w:w="2268"/>
        <w:gridCol w:w="2472"/>
      </w:tblGrid>
      <w:tr w:rsidR="00BF3FEC" w14:paraId="4EEC4DA5" w14:textId="77777777" w:rsidTr="00821516">
        <w:trPr>
          <w:trHeight w:val="269"/>
        </w:trPr>
        <w:tc>
          <w:tcPr>
            <w:tcW w:w="805" w:type="pct"/>
            <w:shd w:val="clear" w:color="auto" w:fill="8DD3F0"/>
          </w:tcPr>
          <w:p w14:paraId="224B32F5" w14:textId="77777777" w:rsidR="00BF3FEC" w:rsidRDefault="008215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18" w:type="pct"/>
            <w:shd w:val="clear" w:color="auto" w:fill="8DD3F0"/>
          </w:tcPr>
          <w:p w14:paraId="39EE9BE6" w14:textId="77777777" w:rsidR="00BF3FEC" w:rsidRDefault="008215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778" w:type="pct"/>
            <w:shd w:val="clear" w:color="auto" w:fill="8DD3F0"/>
          </w:tcPr>
          <w:p w14:paraId="11DF978E" w14:textId="77777777" w:rsidR="00BF3FEC" w:rsidRDefault="008215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Interest</w:t>
            </w:r>
          </w:p>
        </w:tc>
        <w:tc>
          <w:tcPr>
            <w:tcW w:w="813" w:type="pct"/>
            <w:shd w:val="clear" w:color="auto" w:fill="8DD3F0"/>
          </w:tcPr>
          <w:p w14:paraId="49C5E3A0" w14:textId="77777777" w:rsidR="00BF3FEC" w:rsidRDefault="008215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886" w:type="pct"/>
            <w:shd w:val="clear" w:color="auto" w:fill="8DD3F0"/>
          </w:tcPr>
          <w:p w14:paraId="47BA3E14" w14:textId="77777777" w:rsidR="00BF3FEC" w:rsidRDefault="008215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F3FEC" w14:paraId="4398C7C9" w14:textId="77777777" w:rsidTr="00821516">
        <w:trPr>
          <w:trHeight w:val="1580"/>
        </w:trPr>
        <w:tc>
          <w:tcPr>
            <w:tcW w:w="805" w:type="pct"/>
            <w:vMerge w:val="restart"/>
          </w:tcPr>
          <w:p w14:paraId="5A6B9E9D" w14:textId="77777777" w:rsidR="00BF3FEC" w:rsidRDefault="00821516">
            <w:pPr>
              <w:spacing w:after="0" w:line="240" w:lineRule="auto"/>
            </w:pPr>
            <w:r>
              <w:t>Deborah Evans</w:t>
            </w:r>
          </w:p>
        </w:tc>
        <w:tc>
          <w:tcPr>
            <w:tcW w:w="718" w:type="pct"/>
            <w:vMerge w:val="restart"/>
          </w:tcPr>
          <w:p w14:paraId="6DB0C78C" w14:textId="77777777" w:rsidR="00BF3FEC" w:rsidRDefault="00821516">
            <w:pPr>
              <w:spacing w:after="0" w:line="240" w:lineRule="auto"/>
            </w:pPr>
            <w:r>
              <w:t>Chair</w:t>
            </w:r>
          </w:p>
        </w:tc>
        <w:tc>
          <w:tcPr>
            <w:tcW w:w="1778" w:type="pct"/>
          </w:tcPr>
          <w:p w14:paraId="31E42FE2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Occasionally participates in educational meetings for pharmaceutical companies, brokered through intermediary management consultancy, Mtech Access</w:t>
            </w:r>
          </w:p>
        </w:tc>
        <w:tc>
          <w:tcPr>
            <w:tcW w:w="813" w:type="pct"/>
          </w:tcPr>
          <w:p w14:paraId="1A0DCBD8" w14:textId="0C116278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June 2020</w:t>
            </w:r>
            <w:r w:rsidR="00BB21FD">
              <w:rPr>
                <w:lang w:val="en-US"/>
              </w:rPr>
              <w:t xml:space="preserve"> – ongoing </w:t>
            </w:r>
          </w:p>
        </w:tc>
        <w:tc>
          <w:tcPr>
            <w:tcW w:w="886" w:type="pct"/>
          </w:tcPr>
          <w:p w14:paraId="1E51CFAC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These sessions are unrelated to specific pharmaceutical products</w:t>
            </w:r>
          </w:p>
        </w:tc>
      </w:tr>
      <w:tr w:rsidR="00BF3FEC" w14:paraId="55168390" w14:textId="77777777" w:rsidTr="00821516">
        <w:trPr>
          <w:trHeight w:val="682"/>
        </w:trPr>
        <w:tc>
          <w:tcPr>
            <w:tcW w:w="805" w:type="pct"/>
            <w:vMerge/>
          </w:tcPr>
          <w:p w14:paraId="57353CBD" w14:textId="77777777" w:rsidR="00BF3FEC" w:rsidRDefault="00BF3FEC">
            <w:pPr>
              <w:spacing w:after="0" w:line="240" w:lineRule="auto"/>
            </w:pPr>
            <w:bookmarkStart w:id="0" w:name="_Hlk102143757"/>
          </w:p>
        </w:tc>
        <w:tc>
          <w:tcPr>
            <w:tcW w:w="718" w:type="pct"/>
            <w:vMerge/>
          </w:tcPr>
          <w:p w14:paraId="30680CE2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22C2F4FF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Husband is an independent healthcare practitioner operating in Wiltshire</w:t>
            </w:r>
          </w:p>
        </w:tc>
        <w:tc>
          <w:tcPr>
            <w:tcW w:w="813" w:type="pct"/>
          </w:tcPr>
          <w:p w14:paraId="2C3DABA3" w14:textId="4FE39899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r w:rsidR="00821516">
              <w:rPr>
                <w:lang w:val="en-US"/>
              </w:rPr>
              <w:t xml:space="preserve">June </w:t>
            </w:r>
            <w:r w:rsidR="00821516">
              <w:rPr>
                <w:lang w:val="en-US"/>
              </w:rPr>
              <w:t>2016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</w:t>
            </w:r>
            <w:r>
              <w:rPr>
                <w:lang w:val="en-US"/>
              </w:rPr>
              <w:t xml:space="preserve"> u</w:t>
            </w:r>
            <w:r w:rsidR="00821516">
              <w:rPr>
                <w:lang w:val="en-US"/>
              </w:rPr>
              <w:t>ntil further notice</w:t>
            </w:r>
          </w:p>
        </w:tc>
        <w:tc>
          <w:tcPr>
            <w:tcW w:w="886" w:type="pct"/>
          </w:tcPr>
          <w:p w14:paraId="54EE4D40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1AB84902" w14:textId="77777777" w:rsidTr="00821516">
        <w:trPr>
          <w:trHeight w:val="269"/>
        </w:trPr>
        <w:tc>
          <w:tcPr>
            <w:tcW w:w="805" w:type="pct"/>
            <w:vMerge w:val="restart"/>
          </w:tcPr>
          <w:p w14:paraId="5BC21A0E" w14:textId="77777777" w:rsidR="00BF3FEC" w:rsidRDefault="00821516">
            <w:pPr>
              <w:spacing w:after="0" w:line="240" w:lineRule="auto"/>
            </w:pPr>
            <w:r>
              <w:t>Claire Feehily</w:t>
            </w:r>
          </w:p>
        </w:tc>
        <w:tc>
          <w:tcPr>
            <w:tcW w:w="718" w:type="pct"/>
            <w:vMerge w:val="restart"/>
          </w:tcPr>
          <w:p w14:paraId="406E76C2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68CECAFD" w14:textId="77777777" w:rsidR="00BF3FEC" w:rsidRDefault="00821516">
            <w:pPr>
              <w:spacing w:after="0" w:line="240" w:lineRule="auto"/>
            </w:pPr>
            <w:r>
              <w:t xml:space="preserve">Trustee and </w:t>
            </w:r>
            <w:r>
              <w:t>Audit Chair of the National Lottery Heritage Fund</w:t>
            </w:r>
          </w:p>
        </w:tc>
        <w:tc>
          <w:tcPr>
            <w:tcW w:w="813" w:type="pct"/>
          </w:tcPr>
          <w:p w14:paraId="604E35EF" w14:textId="6FB3225A" w:rsidR="00BF3FEC" w:rsidRDefault="00821516">
            <w:pPr>
              <w:spacing w:after="0" w:line="240" w:lineRule="auto"/>
            </w:pPr>
            <w:r>
              <w:t>01/01/2020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3377EC7D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5D2C6681" w14:textId="77777777" w:rsidTr="00821516">
        <w:trPr>
          <w:trHeight w:val="269"/>
        </w:trPr>
        <w:tc>
          <w:tcPr>
            <w:tcW w:w="805" w:type="pct"/>
            <w:vMerge/>
          </w:tcPr>
          <w:p w14:paraId="2AD5A426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61071826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68365B8B" w14:textId="77777777" w:rsidR="00BF3FEC" w:rsidRDefault="00821516">
            <w:pPr>
              <w:spacing w:after="0" w:line="240" w:lineRule="auto"/>
            </w:pPr>
            <w:r>
              <w:t>Director of Alliance Homes Group and Chair of Alliance Living Care</w:t>
            </w:r>
          </w:p>
        </w:tc>
        <w:tc>
          <w:tcPr>
            <w:tcW w:w="813" w:type="pct"/>
          </w:tcPr>
          <w:p w14:paraId="0862D95D" w14:textId="77777777" w:rsidR="00BF3FEC" w:rsidRDefault="00821516">
            <w:pPr>
              <w:spacing w:after="0" w:line="240" w:lineRule="auto"/>
            </w:pPr>
            <w:r>
              <w:t>Until 30/09/2021</w:t>
            </w:r>
          </w:p>
        </w:tc>
        <w:tc>
          <w:tcPr>
            <w:tcW w:w="886" w:type="pct"/>
          </w:tcPr>
          <w:p w14:paraId="53396D8C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5884FFD8" w14:textId="77777777" w:rsidTr="00821516">
        <w:trPr>
          <w:trHeight w:val="269"/>
        </w:trPr>
        <w:tc>
          <w:tcPr>
            <w:tcW w:w="805" w:type="pct"/>
            <w:vMerge/>
          </w:tcPr>
          <w:p w14:paraId="0B654A1E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47D91FEA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6FAA24A1" w14:textId="77777777" w:rsidR="00BF3FEC" w:rsidRDefault="00821516">
            <w:pPr>
              <w:spacing w:after="0" w:line="240" w:lineRule="auto"/>
            </w:pPr>
            <w:r>
              <w:t>Trustee and Chair of Stroud and Cotswolds Citizens Advice</w:t>
            </w:r>
          </w:p>
        </w:tc>
        <w:tc>
          <w:tcPr>
            <w:tcW w:w="813" w:type="pct"/>
          </w:tcPr>
          <w:p w14:paraId="6D4C1F69" w14:textId="323B5B38" w:rsidR="00BF3FEC" w:rsidRDefault="00821516">
            <w:pPr>
              <w:spacing w:after="0" w:line="240" w:lineRule="auto"/>
            </w:pPr>
            <w:r>
              <w:t>02/02/2021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1C5DE0C7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16488C56" w14:textId="77777777" w:rsidTr="00821516">
        <w:trPr>
          <w:trHeight w:val="269"/>
        </w:trPr>
        <w:tc>
          <w:tcPr>
            <w:tcW w:w="805" w:type="pct"/>
            <w:vMerge/>
          </w:tcPr>
          <w:p w14:paraId="0157DB3D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22825781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7D63A702" w14:textId="77777777" w:rsidR="00BF3FEC" w:rsidRDefault="00821516">
            <w:pPr>
              <w:spacing w:after="0" w:line="240" w:lineRule="auto"/>
            </w:pPr>
            <w:r>
              <w:t>Independent Non-Executive Director and Audit Chair Designate BSW ICB</w:t>
            </w:r>
          </w:p>
        </w:tc>
        <w:tc>
          <w:tcPr>
            <w:tcW w:w="813" w:type="pct"/>
          </w:tcPr>
          <w:p w14:paraId="730AF770" w14:textId="3F2248C2" w:rsidR="00BF3FEC" w:rsidRDefault="00821516">
            <w:pPr>
              <w:spacing w:after="0" w:line="240" w:lineRule="auto"/>
            </w:pPr>
            <w:r>
              <w:t>01/02/2022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06C38817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1D7C3F2A" w14:textId="77777777" w:rsidTr="00821516">
        <w:trPr>
          <w:trHeight w:val="269"/>
        </w:trPr>
        <w:tc>
          <w:tcPr>
            <w:tcW w:w="805" w:type="pct"/>
            <w:vMerge/>
          </w:tcPr>
          <w:p w14:paraId="783C78A2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42ECE44D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14FF24C8" w14:textId="77777777" w:rsidR="00BF3FEC" w:rsidRDefault="00821516">
            <w:pPr>
              <w:spacing w:after="0" w:line="240" w:lineRule="auto"/>
            </w:pPr>
            <w:r>
              <w:t>Friend and Charitable Donor, Sue Ryder Trust</w:t>
            </w:r>
          </w:p>
        </w:tc>
        <w:tc>
          <w:tcPr>
            <w:tcW w:w="813" w:type="pct"/>
          </w:tcPr>
          <w:p w14:paraId="1B32D916" w14:textId="4A2967B6" w:rsidR="00BF3FEC" w:rsidRDefault="00821516">
            <w:pPr>
              <w:spacing w:after="0" w:line="240" w:lineRule="auto"/>
            </w:pPr>
            <w:r>
              <w:t>01/04/2019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08BEDEF6" w14:textId="77777777" w:rsidR="00BF3FEC" w:rsidRDefault="00821516">
            <w:pPr>
              <w:spacing w:after="0" w:line="240" w:lineRule="auto"/>
            </w:pPr>
            <w:r>
              <w:t>Donor to the Leckhampton campus activities</w:t>
            </w:r>
          </w:p>
        </w:tc>
      </w:tr>
      <w:tr w:rsidR="00BF3FEC" w14:paraId="75BB347B" w14:textId="77777777" w:rsidTr="00821516">
        <w:trPr>
          <w:trHeight w:val="269"/>
        </w:trPr>
        <w:tc>
          <w:tcPr>
            <w:tcW w:w="805" w:type="pct"/>
            <w:vMerge/>
          </w:tcPr>
          <w:p w14:paraId="428FDFC9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2488FE55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3691D454" w14:textId="77777777" w:rsidR="00BF3FEC" w:rsidRDefault="00821516">
            <w:pPr>
              <w:spacing w:after="0" w:line="240" w:lineRule="auto"/>
            </w:pPr>
            <w:r>
              <w:t xml:space="preserve">Board Member and </w:t>
            </w:r>
            <w:r>
              <w:t>Audit Chair at the National Archives</w:t>
            </w:r>
          </w:p>
        </w:tc>
        <w:tc>
          <w:tcPr>
            <w:tcW w:w="813" w:type="pct"/>
          </w:tcPr>
          <w:p w14:paraId="138B5F01" w14:textId="12A68246" w:rsidR="00BF3FEC" w:rsidRDefault="00821516">
            <w:pPr>
              <w:spacing w:after="0" w:line="240" w:lineRule="auto"/>
            </w:pPr>
            <w:r>
              <w:t>01/01/2020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31/05/2021</w:t>
            </w:r>
          </w:p>
        </w:tc>
        <w:tc>
          <w:tcPr>
            <w:tcW w:w="886" w:type="pct"/>
          </w:tcPr>
          <w:p w14:paraId="64C85D96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42C69C83" w14:textId="77777777" w:rsidTr="00821516">
        <w:trPr>
          <w:trHeight w:val="269"/>
        </w:trPr>
        <w:tc>
          <w:tcPr>
            <w:tcW w:w="805" w:type="pct"/>
            <w:vMerge/>
          </w:tcPr>
          <w:p w14:paraId="29D94F97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10CF25E8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75EDE4C8" w14:textId="77777777" w:rsidR="00BF3FEC" w:rsidRDefault="00821516">
            <w:pPr>
              <w:spacing w:after="0" w:line="240" w:lineRule="auto"/>
            </w:pPr>
            <w:r>
              <w:t>Trustee of The Brandon Trust</w:t>
            </w:r>
          </w:p>
        </w:tc>
        <w:tc>
          <w:tcPr>
            <w:tcW w:w="813" w:type="pct"/>
          </w:tcPr>
          <w:p w14:paraId="426ED301" w14:textId="747AB790" w:rsidR="00BF3FEC" w:rsidRDefault="00821516">
            <w:pPr>
              <w:spacing w:after="0" w:line="240" w:lineRule="auto"/>
            </w:pPr>
            <w:r>
              <w:t>01/01/2021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30A19B11" w14:textId="77777777" w:rsidR="00BF3FEC" w:rsidRDefault="00821516">
            <w:pPr>
              <w:spacing w:after="0" w:line="240" w:lineRule="auto"/>
            </w:pPr>
            <w:r>
              <w:t>Commissioned by Gloucestershire County</w:t>
            </w:r>
          </w:p>
        </w:tc>
      </w:tr>
      <w:tr w:rsidR="00BF3FEC" w14:paraId="27E08321" w14:textId="77777777" w:rsidTr="00821516">
        <w:trPr>
          <w:trHeight w:val="269"/>
        </w:trPr>
        <w:tc>
          <w:tcPr>
            <w:tcW w:w="805" w:type="pct"/>
          </w:tcPr>
          <w:p w14:paraId="586F366A" w14:textId="77777777" w:rsidR="00BF3FEC" w:rsidRDefault="00821516">
            <w:pPr>
              <w:spacing w:after="0" w:line="240" w:lineRule="auto"/>
            </w:pPr>
            <w:r>
              <w:t>Rob Graves</w:t>
            </w:r>
          </w:p>
        </w:tc>
        <w:tc>
          <w:tcPr>
            <w:tcW w:w="718" w:type="pct"/>
          </w:tcPr>
          <w:p w14:paraId="3D875EC5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0D4B7261" w14:textId="77777777" w:rsidR="00BF3FEC" w:rsidRDefault="00821516">
            <w:pPr>
              <w:spacing w:after="0" w:line="240" w:lineRule="auto"/>
            </w:pPr>
            <w:r>
              <w:t>None.</w:t>
            </w:r>
          </w:p>
        </w:tc>
        <w:tc>
          <w:tcPr>
            <w:tcW w:w="813" w:type="pct"/>
          </w:tcPr>
          <w:p w14:paraId="226F994E" w14:textId="77777777" w:rsidR="00BF3FEC" w:rsidRDefault="00BF3FEC">
            <w:pPr>
              <w:spacing w:after="0" w:line="240" w:lineRule="auto"/>
            </w:pPr>
          </w:p>
        </w:tc>
        <w:tc>
          <w:tcPr>
            <w:tcW w:w="886" w:type="pct"/>
          </w:tcPr>
          <w:p w14:paraId="2E59034E" w14:textId="77777777" w:rsidR="00BF3FEC" w:rsidRDefault="00BF3FEC">
            <w:pPr>
              <w:spacing w:after="0" w:line="240" w:lineRule="auto"/>
            </w:pPr>
          </w:p>
        </w:tc>
      </w:tr>
      <w:tr w:rsidR="00BF3FEC" w14:paraId="609757B3" w14:textId="77777777" w:rsidTr="00821516">
        <w:trPr>
          <w:trHeight w:val="269"/>
        </w:trPr>
        <w:tc>
          <w:tcPr>
            <w:tcW w:w="805" w:type="pct"/>
          </w:tcPr>
          <w:p w14:paraId="6B1360E0" w14:textId="77777777" w:rsidR="00BF3FEC" w:rsidRDefault="00821516">
            <w:pPr>
              <w:spacing w:after="0" w:line="240" w:lineRule="auto"/>
            </w:pPr>
            <w:r>
              <w:t>Balvinder Heran</w:t>
            </w:r>
          </w:p>
        </w:tc>
        <w:tc>
          <w:tcPr>
            <w:tcW w:w="718" w:type="pct"/>
          </w:tcPr>
          <w:p w14:paraId="6178740C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6508E82B" w14:textId="77777777" w:rsidR="00BF3FEC" w:rsidRDefault="00821516">
            <w:pPr>
              <w:spacing w:after="0" w:line="240" w:lineRule="auto"/>
            </w:pPr>
            <w:r>
              <w:t>None.</w:t>
            </w:r>
          </w:p>
        </w:tc>
        <w:tc>
          <w:tcPr>
            <w:tcW w:w="813" w:type="pct"/>
          </w:tcPr>
          <w:p w14:paraId="21BFA479" w14:textId="77777777" w:rsidR="00BF3FEC" w:rsidRDefault="00BF3FEC">
            <w:pPr>
              <w:spacing w:after="0" w:line="240" w:lineRule="auto"/>
            </w:pPr>
          </w:p>
        </w:tc>
        <w:tc>
          <w:tcPr>
            <w:tcW w:w="886" w:type="pct"/>
          </w:tcPr>
          <w:p w14:paraId="50156A2E" w14:textId="77777777" w:rsidR="00BF3FEC" w:rsidRDefault="00BF3FEC">
            <w:pPr>
              <w:spacing w:after="0" w:line="240" w:lineRule="auto"/>
            </w:pPr>
          </w:p>
        </w:tc>
      </w:tr>
      <w:tr w:rsidR="00BF3FEC" w14:paraId="7457D5BD" w14:textId="77777777" w:rsidTr="00821516">
        <w:trPr>
          <w:trHeight w:val="269"/>
        </w:trPr>
        <w:tc>
          <w:tcPr>
            <w:tcW w:w="805" w:type="pct"/>
            <w:vMerge w:val="restart"/>
          </w:tcPr>
          <w:p w14:paraId="290C6AEF" w14:textId="77777777" w:rsidR="00BF3FEC" w:rsidRDefault="00821516">
            <w:pPr>
              <w:spacing w:after="0" w:line="240" w:lineRule="auto"/>
            </w:pPr>
            <w:r>
              <w:t>Alison Moon</w:t>
            </w:r>
          </w:p>
        </w:tc>
        <w:tc>
          <w:tcPr>
            <w:tcW w:w="718" w:type="pct"/>
            <w:vMerge w:val="restart"/>
          </w:tcPr>
          <w:p w14:paraId="5C6F24CB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2EE37503" w14:textId="77777777" w:rsidR="00BF3FEC" w:rsidRDefault="00821516">
            <w:pPr>
              <w:spacing w:after="0" w:line="240" w:lineRule="auto"/>
            </w:pPr>
            <w:r>
              <w:t>Independent Registered Nurse, Governing Body, BNSSG CCG</w:t>
            </w:r>
          </w:p>
        </w:tc>
        <w:tc>
          <w:tcPr>
            <w:tcW w:w="813" w:type="pct"/>
          </w:tcPr>
          <w:p w14:paraId="670CB1D4" w14:textId="22859135" w:rsidR="00BF3FEC" w:rsidRDefault="00821516">
            <w:pPr>
              <w:spacing w:after="0" w:line="240" w:lineRule="auto"/>
            </w:pPr>
            <w:r>
              <w:t>01/04/2018</w:t>
            </w:r>
            <w:r w:rsidR="00701E83">
              <w:t xml:space="preserve"> </w:t>
            </w:r>
            <w:r>
              <w:t>-</w:t>
            </w:r>
            <w:r w:rsidR="00701E83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6D0F05A1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5BEFD619" w14:textId="77777777" w:rsidTr="00821516">
        <w:trPr>
          <w:trHeight w:val="269"/>
        </w:trPr>
        <w:tc>
          <w:tcPr>
            <w:tcW w:w="805" w:type="pct"/>
            <w:vMerge/>
          </w:tcPr>
          <w:p w14:paraId="68AFB55C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37CD7472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5FF91413" w14:textId="77777777" w:rsidR="00BF3FEC" w:rsidRDefault="00821516">
            <w:pPr>
              <w:spacing w:after="0" w:line="240" w:lineRule="auto"/>
            </w:pPr>
            <w:r>
              <w:t>Director of A J Moon &amp; Associated Ltd</w:t>
            </w:r>
          </w:p>
        </w:tc>
        <w:tc>
          <w:tcPr>
            <w:tcW w:w="813" w:type="pct"/>
          </w:tcPr>
          <w:p w14:paraId="718414DC" w14:textId="77777777" w:rsidR="00BF3FEC" w:rsidRDefault="00821516">
            <w:pPr>
              <w:spacing w:after="0" w:line="240" w:lineRule="auto"/>
            </w:pPr>
            <w:r>
              <w:t>From 08/01/2018</w:t>
            </w:r>
          </w:p>
        </w:tc>
        <w:tc>
          <w:tcPr>
            <w:tcW w:w="886" w:type="pct"/>
          </w:tcPr>
          <w:p w14:paraId="732134B4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tr w:rsidR="00BF3FEC" w14:paraId="7E8E5F8C" w14:textId="77777777" w:rsidTr="00821516">
        <w:trPr>
          <w:trHeight w:val="269"/>
        </w:trPr>
        <w:tc>
          <w:tcPr>
            <w:tcW w:w="805" w:type="pct"/>
          </w:tcPr>
          <w:p w14:paraId="1AF56EE7" w14:textId="77777777" w:rsidR="00BF3FEC" w:rsidRDefault="00821516">
            <w:pPr>
              <w:spacing w:after="0" w:line="240" w:lineRule="auto"/>
            </w:pPr>
            <w:r>
              <w:t>Mike Napier</w:t>
            </w:r>
          </w:p>
        </w:tc>
        <w:tc>
          <w:tcPr>
            <w:tcW w:w="718" w:type="pct"/>
          </w:tcPr>
          <w:p w14:paraId="54AC4405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6FBA652E" w14:textId="77777777" w:rsidR="00BF3FEC" w:rsidRDefault="00821516">
            <w:pPr>
              <w:spacing w:after="0" w:line="240" w:lineRule="auto"/>
            </w:pPr>
            <w:r>
              <w:t>None.</w:t>
            </w:r>
          </w:p>
        </w:tc>
        <w:tc>
          <w:tcPr>
            <w:tcW w:w="813" w:type="pct"/>
          </w:tcPr>
          <w:p w14:paraId="5CC88F18" w14:textId="77777777" w:rsidR="00BF3FEC" w:rsidRDefault="00BF3FEC">
            <w:pPr>
              <w:spacing w:after="0" w:line="240" w:lineRule="auto"/>
            </w:pPr>
          </w:p>
        </w:tc>
        <w:tc>
          <w:tcPr>
            <w:tcW w:w="886" w:type="pct"/>
          </w:tcPr>
          <w:p w14:paraId="15266F74" w14:textId="77777777" w:rsidR="00BF3FEC" w:rsidRDefault="00BF3FEC">
            <w:pPr>
              <w:spacing w:after="0" w:line="240" w:lineRule="auto"/>
            </w:pPr>
          </w:p>
        </w:tc>
      </w:tr>
      <w:tr w:rsidR="00BF3FEC" w14:paraId="58A3A45B" w14:textId="77777777" w:rsidTr="00821516">
        <w:trPr>
          <w:trHeight w:val="269"/>
        </w:trPr>
        <w:tc>
          <w:tcPr>
            <w:tcW w:w="805" w:type="pct"/>
          </w:tcPr>
          <w:p w14:paraId="36F476B8" w14:textId="77777777" w:rsidR="00BF3FEC" w:rsidRDefault="00821516">
            <w:pPr>
              <w:spacing w:after="0" w:line="240" w:lineRule="auto"/>
            </w:pPr>
            <w:r>
              <w:t>Elaine Warwicker</w:t>
            </w:r>
          </w:p>
        </w:tc>
        <w:tc>
          <w:tcPr>
            <w:tcW w:w="718" w:type="pct"/>
          </w:tcPr>
          <w:p w14:paraId="5B7B4A3B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23DBAE06" w14:textId="77777777" w:rsidR="00BF3FEC" w:rsidRDefault="00821516">
            <w:pPr>
              <w:spacing w:after="0" w:line="240" w:lineRule="auto"/>
            </w:pPr>
            <w:r>
              <w:t>Director, Canny Conversations Ltd</w:t>
            </w:r>
          </w:p>
        </w:tc>
        <w:tc>
          <w:tcPr>
            <w:tcW w:w="813" w:type="pct"/>
          </w:tcPr>
          <w:p w14:paraId="3DAFE7EF" w14:textId="51106BC8" w:rsidR="00BF3FEC" w:rsidRDefault="00821516">
            <w:pPr>
              <w:spacing w:after="0" w:line="240" w:lineRule="auto"/>
            </w:pPr>
            <w:r>
              <w:t>21/02/2019</w:t>
            </w:r>
            <w:r w:rsidR="002E1FC6">
              <w:t xml:space="preserve"> </w:t>
            </w:r>
            <w:r>
              <w:t>-</w:t>
            </w:r>
            <w:r w:rsidR="002E1FC6">
              <w:t xml:space="preserve"> </w:t>
            </w:r>
            <w:r>
              <w:t>Ongoing</w:t>
            </w:r>
          </w:p>
        </w:tc>
        <w:tc>
          <w:tcPr>
            <w:tcW w:w="886" w:type="pct"/>
          </w:tcPr>
          <w:p w14:paraId="206187CE" w14:textId="77777777" w:rsidR="00BF3FEC" w:rsidRDefault="00821516">
            <w:pPr>
              <w:spacing w:after="0" w:line="240" w:lineRule="auto"/>
            </w:pPr>
            <w:r>
              <w:t>None</w:t>
            </w:r>
          </w:p>
        </w:tc>
      </w:tr>
      <w:bookmarkEnd w:id="0"/>
      <w:tr w:rsidR="00BF3FEC" w14:paraId="6FCD0A94" w14:textId="77777777" w:rsidTr="00821516">
        <w:trPr>
          <w:trHeight w:val="269"/>
        </w:trPr>
        <w:tc>
          <w:tcPr>
            <w:tcW w:w="805" w:type="pct"/>
            <w:vMerge w:val="restart"/>
          </w:tcPr>
          <w:p w14:paraId="18E50B95" w14:textId="77777777" w:rsidR="00BF3FEC" w:rsidRDefault="00821516">
            <w:pPr>
              <w:spacing w:after="0" w:line="240" w:lineRule="auto"/>
            </w:pPr>
            <w:r>
              <w:t>Marie-Annick Gournet</w:t>
            </w:r>
          </w:p>
        </w:tc>
        <w:tc>
          <w:tcPr>
            <w:tcW w:w="718" w:type="pct"/>
            <w:vMerge w:val="restart"/>
          </w:tcPr>
          <w:p w14:paraId="25FA0269" w14:textId="77777777" w:rsidR="00BF3FEC" w:rsidRDefault="00821516">
            <w:pPr>
              <w:spacing w:after="0" w:line="240" w:lineRule="auto"/>
            </w:pPr>
            <w:r>
              <w:t>Non-Executive Director</w:t>
            </w:r>
          </w:p>
        </w:tc>
        <w:tc>
          <w:tcPr>
            <w:tcW w:w="1778" w:type="pct"/>
          </w:tcPr>
          <w:p w14:paraId="033B413A" w14:textId="77777777" w:rsidR="00BF3FEC" w:rsidRDefault="00821516">
            <w:pPr>
              <w:spacing w:after="0" w:line="240" w:lineRule="auto"/>
            </w:pPr>
            <w:r>
              <w:t>Work at the University of Bristol, Director of part-time programmes</w:t>
            </w:r>
          </w:p>
        </w:tc>
        <w:tc>
          <w:tcPr>
            <w:tcW w:w="813" w:type="pct"/>
          </w:tcPr>
          <w:p w14:paraId="134201B3" w14:textId="4A59454C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August 2019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Ongoing</w:t>
            </w:r>
          </w:p>
        </w:tc>
        <w:tc>
          <w:tcPr>
            <w:tcW w:w="886" w:type="pct"/>
          </w:tcPr>
          <w:p w14:paraId="6647E946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Work in the Arts Faculty, no direct work w</w:t>
            </w:r>
            <w:r>
              <w:rPr>
                <w:lang w:val="en-US"/>
              </w:rPr>
              <w:t>ith the Trust</w:t>
            </w:r>
          </w:p>
        </w:tc>
      </w:tr>
      <w:tr w:rsidR="00BF3FEC" w14:paraId="0AC4EFDC" w14:textId="77777777" w:rsidTr="00821516">
        <w:trPr>
          <w:trHeight w:val="269"/>
        </w:trPr>
        <w:tc>
          <w:tcPr>
            <w:tcW w:w="805" w:type="pct"/>
            <w:vMerge/>
          </w:tcPr>
          <w:p w14:paraId="281BBC0A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4B09913E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4915C78C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t>Director of MAG Consulting</w:t>
            </w:r>
            <w:r>
              <w:rPr>
                <w:lang w:val="en-US"/>
              </w:rPr>
              <w:t>, runs own consultancy focusing on Pedagogy, EDI and Intercultural Communication</w:t>
            </w:r>
          </w:p>
        </w:tc>
        <w:tc>
          <w:tcPr>
            <w:tcW w:w="813" w:type="pct"/>
          </w:tcPr>
          <w:p w14:paraId="63951F66" w14:textId="4F278128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June 2017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Ongoing</w:t>
            </w:r>
          </w:p>
        </w:tc>
        <w:tc>
          <w:tcPr>
            <w:tcW w:w="886" w:type="pct"/>
          </w:tcPr>
          <w:p w14:paraId="6AE26837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 direct work with the Trust</w:t>
            </w:r>
          </w:p>
        </w:tc>
      </w:tr>
      <w:tr w:rsidR="00BF3FEC" w14:paraId="7AC067B6" w14:textId="77777777" w:rsidTr="00821516">
        <w:trPr>
          <w:trHeight w:val="269"/>
        </w:trPr>
        <w:tc>
          <w:tcPr>
            <w:tcW w:w="805" w:type="pct"/>
            <w:vMerge/>
          </w:tcPr>
          <w:p w14:paraId="4032715C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6A33B73A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5D091FFC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Associate Coach at Mentoring Centre</w:t>
            </w:r>
          </w:p>
        </w:tc>
        <w:tc>
          <w:tcPr>
            <w:tcW w:w="813" w:type="pct"/>
          </w:tcPr>
          <w:p w14:paraId="421CE050" w14:textId="127EFEA5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June 2020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2E1FC6">
              <w:rPr>
                <w:lang w:val="en-US"/>
              </w:rPr>
              <w:t xml:space="preserve"> u</w:t>
            </w:r>
            <w:r>
              <w:rPr>
                <w:lang w:val="en-US"/>
              </w:rPr>
              <w:t>ntil further notice</w:t>
            </w:r>
          </w:p>
        </w:tc>
        <w:tc>
          <w:tcPr>
            <w:tcW w:w="886" w:type="pct"/>
          </w:tcPr>
          <w:p w14:paraId="68D627C4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  <w:r>
              <w:rPr>
                <w:lang w:val="en-US"/>
              </w:rPr>
              <w:t>direct work with the Trust</w:t>
            </w:r>
          </w:p>
        </w:tc>
      </w:tr>
      <w:tr w:rsidR="00BF3FEC" w14:paraId="4D365C42" w14:textId="77777777" w:rsidTr="00821516">
        <w:trPr>
          <w:trHeight w:val="269"/>
        </w:trPr>
        <w:tc>
          <w:tcPr>
            <w:tcW w:w="805" w:type="pct"/>
          </w:tcPr>
          <w:p w14:paraId="4257A555" w14:textId="77777777" w:rsidR="00BF3FEC" w:rsidRDefault="00821516">
            <w:pPr>
              <w:spacing w:after="0" w:line="240" w:lineRule="auto"/>
            </w:pPr>
            <w:r>
              <w:t>Deborah Lee</w:t>
            </w:r>
          </w:p>
        </w:tc>
        <w:tc>
          <w:tcPr>
            <w:tcW w:w="718" w:type="pct"/>
          </w:tcPr>
          <w:p w14:paraId="376E7D3B" w14:textId="77777777" w:rsidR="00BF3FEC" w:rsidRDefault="00821516">
            <w:pPr>
              <w:spacing w:after="0" w:line="240" w:lineRule="auto"/>
            </w:pPr>
            <w:r>
              <w:t>Chief Executive Officer</w:t>
            </w:r>
          </w:p>
        </w:tc>
        <w:tc>
          <w:tcPr>
            <w:tcW w:w="1778" w:type="pct"/>
          </w:tcPr>
          <w:p w14:paraId="24C701A0" w14:textId="34938923" w:rsidR="00BF3FEC" w:rsidRDefault="00BB21FD">
            <w:pPr>
              <w:spacing w:after="0" w:line="240" w:lineRule="auto"/>
            </w:pPr>
            <w:r>
              <w:t>None.</w:t>
            </w:r>
          </w:p>
        </w:tc>
        <w:tc>
          <w:tcPr>
            <w:tcW w:w="813" w:type="pct"/>
          </w:tcPr>
          <w:p w14:paraId="01960BA7" w14:textId="77777777" w:rsidR="00BF3FEC" w:rsidRDefault="00BF3FEC">
            <w:pPr>
              <w:spacing w:after="0" w:line="240" w:lineRule="auto"/>
            </w:pPr>
          </w:p>
        </w:tc>
        <w:tc>
          <w:tcPr>
            <w:tcW w:w="886" w:type="pct"/>
          </w:tcPr>
          <w:p w14:paraId="7449C5CE" w14:textId="77777777" w:rsidR="00BF3FEC" w:rsidRDefault="00BF3FEC">
            <w:pPr>
              <w:spacing w:after="0" w:line="240" w:lineRule="auto"/>
            </w:pPr>
          </w:p>
        </w:tc>
      </w:tr>
      <w:tr w:rsidR="00BF3FEC" w14:paraId="06E272F3" w14:textId="77777777" w:rsidTr="00821516">
        <w:trPr>
          <w:trHeight w:val="269"/>
        </w:trPr>
        <w:tc>
          <w:tcPr>
            <w:tcW w:w="805" w:type="pct"/>
          </w:tcPr>
          <w:p w14:paraId="397E2F10" w14:textId="77777777" w:rsidR="00BF3FEC" w:rsidRDefault="00821516">
            <w:pPr>
              <w:spacing w:after="0" w:line="240" w:lineRule="auto"/>
            </w:pPr>
            <w:r>
              <w:t>Qadar Zada</w:t>
            </w:r>
          </w:p>
        </w:tc>
        <w:tc>
          <w:tcPr>
            <w:tcW w:w="718" w:type="pct"/>
          </w:tcPr>
          <w:p w14:paraId="38E03F8C" w14:textId="77777777" w:rsidR="00BF3FEC" w:rsidRDefault="00821516">
            <w:pPr>
              <w:spacing w:after="0" w:line="240" w:lineRule="auto"/>
            </w:pPr>
            <w:r>
              <w:t>Chief Operating Officer</w:t>
            </w:r>
          </w:p>
        </w:tc>
        <w:tc>
          <w:tcPr>
            <w:tcW w:w="1778" w:type="pct"/>
          </w:tcPr>
          <w:p w14:paraId="0DF2A352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Member of the Labour Party and elected member at Dudley Metropolitan Borough Council</w:t>
            </w:r>
          </w:p>
        </w:tc>
        <w:tc>
          <w:tcPr>
            <w:tcW w:w="813" w:type="pct"/>
          </w:tcPr>
          <w:p w14:paraId="307042E1" w14:textId="0F2CE42D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July </w:t>
            </w:r>
            <w:r w:rsidR="00821516">
              <w:rPr>
                <w:lang w:val="en-US"/>
              </w:rPr>
              <w:t>2021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Ongoing</w:t>
            </w:r>
          </w:p>
        </w:tc>
        <w:tc>
          <w:tcPr>
            <w:tcW w:w="886" w:type="pct"/>
          </w:tcPr>
          <w:p w14:paraId="5DC26D28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071C0DC5" w14:textId="77777777" w:rsidTr="00821516">
        <w:trPr>
          <w:trHeight w:val="269"/>
        </w:trPr>
        <w:tc>
          <w:tcPr>
            <w:tcW w:w="805" w:type="pct"/>
            <w:vMerge w:val="restart"/>
          </w:tcPr>
          <w:p w14:paraId="38607878" w14:textId="77777777" w:rsidR="00BF3FEC" w:rsidRDefault="00821516">
            <w:pPr>
              <w:spacing w:after="0" w:line="240" w:lineRule="auto"/>
            </w:pPr>
            <w:r>
              <w:t>Matt Holdaway</w:t>
            </w:r>
          </w:p>
        </w:tc>
        <w:tc>
          <w:tcPr>
            <w:tcW w:w="718" w:type="pct"/>
            <w:vMerge w:val="restart"/>
          </w:tcPr>
          <w:p w14:paraId="67FA632A" w14:textId="77777777" w:rsidR="00BF3FEC" w:rsidRDefault="00821516">
            <w:pPr>
              <w:spacing w:after="0" w:line="240" w:lineRule="auto"/>
            </w:pPr>
            <w:r>
              <w:t xml:space="preserve">Chief </w:t>
            </w:r>
            <w:r>
              <w:t>Nurse/Director of Quality</w:t>
            </w:r>
          </w:p>
        </w:tc>
        <w:tc>
          <w:tcPr>
            <w:tcW w:w="1778" w:type="pct"/>
          </w:tcPr>
          <w:p w14:paraId="0BBB3EB8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Partner is employed by Oxford University Hospitals - NHS Foundation Trust</w:t>
            </w:r>
          </w:p>
        </w:tc>
        <w:tc>
          <w:tcPr>
            <w:tcW w:w="813" w:type="pct"/>
          </w:tcPr>
          <w:p w14:paraId="2961C102" w14:textId="7295986C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>September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2017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-Ongoing</w:t>
            </w:r>
          </w:p>
        </w:tc>
        <w:tc>
          <w:tcPr>
            <w:tcW w:w="886" w:type="pct"/>
          </w:tcPr>
          <w:p w14:paraId="26362AFE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10ADA844" w14:textId="77777777" w:rsidTr="00821516">
        <w:trPr>
          <w:trHeight w:val="269"/>
        </w:trPr>
        <w:tc>
          <w:tcPr>
            <w:tcW w:w="805" w:type="pct"/>
            <w:vMerge/>
          </w:tcPr>
          <w:p w14:paraId="5A48FA95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3CC212ED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7C5CDE0B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Director of Curhams Limited</w:t>
            </w:r>
          </w:p>
        </w:tc>
        <w:tc>
          <w:tcPr>
            <w:tcW w:w="813" w:type="pct"/>
          </w:tcPr>
          <w:p w14:paraId="11BF44EF" w14:textId="66D49D37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>September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2017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-Ongoing</w:t>
            </w:r>
          </w:p>
        </w:tc>
        <w:tc>
          <w:tcPr>
            <w:tcW w:w="886" w:type="pct"/>
          </w:tcPr>
          <w:p w14:paraId="71C43EE4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1E6A4E34" w14:textId="77777777" w:rsidTr="00821516">
        <w:trPr>
          <w:trHeight w:val="269"/>
        </w:trPr>
        <w:tc>
          <w:tcPr>
            <w:tcW w:w="805" w:type="pct"/>
            <w:vMerge/>
          </w:tcPr>
          <w:p w14:paraId="711D00DB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00B6CEB1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00241CF8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Visiting Professor of Nursing, University of </w:t>
            </w:r>
            <w:r>
              <w:rPr>
                <w:lang w:val="en-US"/>
              </w:rPr>
              <w:t>Worcester</w:t>
            </w:r>
          </w:p>
        </w:tc>
        <w:tc>
          <w:tcPr>
            <w:tcW w:w="813" w:type="pct"/>
          </w:tcPr>
          <w:p w14:paraId="04780035" w14:textId="679E4CEB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>November</w:t>
            </w:r>
            <w:r w:rsidR="00821516">
              <w:rPr>
                <w:lang w:val="en-US"/>
              </w:rPr>
              <w:t>2019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-Ongoing</w:t>
            </w:r>
          </w:p>
        </w:tc>
        <w:tc>
          <w:tcPr>
            <w:tcW w:w="886" w:type="pct"/>
          </w:tcPr>
          <w:p w14:paraId="0AACB361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3E69ED8D" w14:textId="77777777" w:rsidTr="00821516">
        <w:trPr>
          <w:trHeight w:val="269"/>
        </w:trPr>
        <w:tc>
          <w:tcPr>
            <w:tcW w:w="805" w:type="pct"/>
            <w:vMerge w:val="restart"/>
          </w:tcPr>
          <w:p w14:paraId="6F46D50F" w14:textId="77777777" w:rsidR="00BF3FEC" w:rsidRDefault="00821516">
            <w:pPr>
              <w:spacing w:after="0" w:line="240" w:lineRule="auto"/>
            </w:pPr>
            <w:r>
              <w:t>Mark Hutchinson</w:t>
            </w:r>
          </w:p>
        </w:tc>
        <w:tc>
          <w:tcPr>
            <w:tcW w:w="718" w:type="pct"/>
            <w:vMerge w:val="restart"/>
          </w:tcPr>
          <w:p w14:paraId="0B68829C" w14:textId="77777777" w:rsidR="00BF3FEC" w:rsidRDefault="00821516">
            <w:pPr>
              <w:spacing w:after="0" w:line="240" w:lineRule="auto"/>
            </w:pPr>
            <w:r>
              <w:t>Chief Digital and Information Officer</w:t>
            </w:r>
          </w:p>
        </w:tc>
        <w:tc>
          <w:tcPr>
            <w:tcW w:w="1778" w:type="pct"/>
          </w:tcPr>
          <w:p w14:paraId="43674C59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Financial Interest - Director of INFORMATICS SUPPORT SERVICES LIMITED (Company number: 11142533)</w:t>
            </w:r>
          </w:p>
        </w:tc>
        <w:tc>
          <w:tcPr>
            <w:tcW w:w="813" w:type="pct"/>
          </w:tcPr>
          <w:p w14:paraId="6CE8DC94" w14:textId="340CBC3D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 xml:space="preserve">October </w:t>
            </w:r>
            <w:r w:rsidR="00821516">
              <w:rPr>
                <w:lang w:val="en-US"/>
              </w:rPr>
              <w:t>2018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-Ongoing</w:t>
            </w:r>
          </w:p>
        </w:tc>
        <w:tc>
          <w:tcPr>
            <w:tcW w:w="886" w:type="pct"/>
          </w:tcPr>
          <w:p w14:paraId="3C630956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ISS provide services to </w:t>
            </w:r>
            <w:r>
              <w:rPr>
                <w:lang w:val="en-US"/>
              </w:rPr>
              <w:t>Countywide IT Services. Reviewed and approved by Board in 2018 on appointment at Trust and reconfirmed at Audit and Assurance Committee in November 2020</w:t>
            </w:r>
          </w:p>
        </w:tc>
      </w:tr>
      <w:tr w:rsidR="00BF3FEC" w14:paraId="19CA2028" w14:textId="77777777" w:rsidTr="00821516">
        <w:trPr>
          <w:trHeight w:val="269"/>
        </w:trPr>
        <w:tc>
          <w:tcPr>
            <w:tcW w:w="805" w:type="pct"/>
            <w:vMerge/>
          </w:tcPr>
          <w:p w14:paraId="00CB14BD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09E75A53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0B80D675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Formerly employed by Allscripts UK</w:t>
            </w:r>
          </w:p>
        </w:tc>
        <w:tc>
          <w:tcPr>
            <w:tcW w:w="813" w:type="pct"/>
          </w:tcPr>
          <w:p w14:paraId="68AFFD3D" w14:textId="245A4CDB" w:rsidR="00BF3FEC" w:rsidRDefault="002E1F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>November</w:t>
            </w:r>
            <w:r>
              <w:rPr>
                <w:lang w:val="en-US"/>
              </w:rPr>
              <w:t xml:space="preserve"> 2</w:t>
            </w:r>
            <w:r w:rsidR="00821516">
              <w:rPr>
                <w:lang w:val="en-US"/>
              </w:rPr>
              <w:t>017-</w:t>
            </w:r>
            <w:r>
              <w:rPr>
                <w:lang w:val="en-US"/>
              </w:rPr>
              <w:t xml:space="preserve">31 </w:t>
            </w:r>
            <w:r w:rsidR="00821516">
              <w:rPr>
                <w:lang w:val="en-US"/>
              </w:rPr>
              <w:t xml:space="preserve">December </w:t>
            </w:r>
            <w:r w:rsidR="00821516">
              <w:rPr>
                <w:lang w:val="en-US"/>
              </w:rPr>
              <w:t>2017</w:t>
            </w:r>
          </w:p>
        </w:tc>
        <w:tc>
          <w:tcPr>
            <w:tcW w:w="886" w:type="pct"/>
          </w:tcPr>
          <w:p w14:paraId="4292EE3B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79BD0FCF" w14:textId="77777777" w:rsidTr="00821516">
        <w:trPr>
          <w:trHeight w:val="269"/>
        </w:trPr>
        <w:tc>
          <w:tcPr>
            <w:tcW w:w="805" w:type="pct"/>
            <w:vMerge/>
          </w:tcPr>
          <w:p w14:paraId="7A406662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  <w:vMerge/>
          </w:tcPr>
          <w:p w14:paraId="13A4C53A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332EECDB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Formerly </w:t>
            </w:r>
            <w:r>
              <w:rPr>
                <w:lang w:val="en-US"/>
              </w:rPr>
              <w:t>purchased an EPR from Allscripts, whilst working for Salford Royal NHS Trust</w:t>
            </w:r>
          </w:p>
        </w:tc>
        <w:tc>
          <w:tcPr>
            <w:tcW w:w="813" w:type="pct"/>
          </w:tcPr>
          <w:p w14:paraId="2A415C89" w14:textId="4F06B4F3" w:rsidR="00BF3FEC" w:rsidRDefault="00BB2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 xml:space="preserve">December </w:t>
            </w:r>
            <w:r w:rsidR="00821516">
              <w:rPr>
                <w:lang w:val="en-US"/>
              </w:rPr>
              <w:t>2012</w:t>
            </w:r>
            <w:r>
              <w:rPr>
                <w:lang w:val="en-US"/>
              </w:rPr>
              <w:t xml:space="preserve"> – 1 </w:t>
            </w:r>
            <w:r w:rsidR="00821516">
              <w:rPr>
                <w:lang w:val="en-US"/>
              </w:rPr>
              <w:t>June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2015</w:t>
            </w:r>
          </w:p>
        </w:tc>
        <w:tc>
          <w:tcPr>
            <w:tcW w:w="886" w:type="pct"/>
          </w:tcPr>
          <w:p w14:paraId="2887B87B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36E38A42" w14:textId="77777777" w:rsidTr="00821516">
        <w:trPr>
          <w:trHeight w:val="269"/>
        </w:trPr>
        <w:tc>
          <w:tcPr>
            <w:tcW w:w="805" w:type="pct"/>
          </w:tcPr>
          <w:p w14:paraId="65148330" w14:textId="77777777" w:rsidR="00BF3FEC" w:rsidRDefault="00BF3FEC">
            <w:pPr>
              <w:spacing w:after="0" w:line="240" w:lineRule="auto"/>
            </w:pPr>
          </w:p>
        </w:tc>
        <w:tc>
          <w:tcPr>
            <w:tcW w:w="718" w:type="pct"/>
          </w:tcPr>
          <w:p w14:paraId="5EF9C68A" w14:textId="77777777" w:rsidR="00BF3FEC" w:rsidRDefault="00BF3FEC">
            <w:pPr>
              <w:spacing w:after="0" w:line="240" w:lineRule="auto"/>
            </w:pPr>
          </w:p>
        </w:tc>
        <w:tc>
          <w:tcPr>
            <w:tcW w:w="1778" w:type="pct"/>
          </w:tcPr>
          <w:p w14:paraId="2F4290DF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Formerly purchased an EPR from Allscripts whilst working for University Hospital, South Manchester NHS Trust</w:t>
            </w:r>
          </w:p>
        </w:tc>
        <w:tc>
          <w:tcPr>
            <w:tcW w:w="813" w:type="pct"/>
          </w:tcPr>
          <w:p w14:paraId="27BC94B4" w14:textId="4BA0282F" w:rsidR="00BF3FEC" w:rsidRDefault="00BB2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821516">
              <w:rPr>
                <w:lang w:val="en-US"/>
              </w:rPr>
              <w:t>June</w:t>
            </w:r>
            <w:r>
              <w:rPr>
                <w:lang w:val="en-US"/>
              </w:rPr>
              <w:t xml:space="preserve"> </w:t>
            </w:r>
            <w:r w:rsidR="00821516">
              <w:rPr>
                <w:lang w:val="en-US"/>
              </w:rPr>
              <w:t>2015</w:t>
            </w:r>
            <w:r>
              <w:rPr>
                <w:lang w:val="en-US"/>
              </w:rPr>
              <w:t xml:space="preserve"> – 20 </w:t>
            </w:r>
            <w:r w:rsidR="00821516">
              <w:rPr>
                <w:lang w:val="en-US"/>
              </w:rPr>
              <w:t xml:space="preserve">September </w:t>
            </w:r>
            <w:r w:rsidR="00821516">
              <w:rPr>
                <w:lang w:val="en-US"/>
              </w:rPr>
              <w:t>2</w:t>
            </w:r>
            <w:r w:rsidR="00821516">
              <w:rPr>
                <w:lang w:val="en-US"/>
              </w:rPr>
              <w:t>017</w:t>
            </w:r>
          </w:p>
        </w:tc>
        <w:tc>
          <w:tcPr>
            <w:tcW w:w="886" w:type="pct"/>
          </w:tcPr>
          <w:p w14:paraId="08A18121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7E4C85ED" w14:textId="77777777" w:rsidTr="00821516">
        <w:trPr>
          <w:trHeight w:val="269"/>
        </w:trPr>
        <w:tc>
          <w:tcPr>
            <w:tcW w:w="805" w:type="pct"/>
          </w:tcPr>
          <w:p w14:paraId="523BD374" w14:textId="77777777" w:rsidR="00BF3FEC" w:rsidRDefault="00821516">
            <w:pPr>
              <w:spacing w:after="0" w:line="240" w:lineRule="auto"/>
            </w:pPr>
            <w:r>
              <w:t>Karen Johnson</w:t>
            </w:r>
          </w:p>
        </w:tc>
        <w:tc>
          <w:tcPr>
            <w:tcW w:w="718" w:type="pct"/>
          </w:tcPr>
          <w:p w14:paraId="5C2BDBEF" w14:textId="77777777" w:rsidR="00BF3FEC" w:rsidRDefault="00821516">
            <w:pPr>
              <w:spacing w:after="0" w:line="240" w:lineRule="auto"/>
            </w:pPr>
            <w:r>
              <w:t>Director of Finance</w:t>
            </w:r>
          </w:p>
        </w:tc>
        <w:tc>
          <w:tcPr>
            <w:tcW w:w="1778" w:type="pct"/>
          </w:tcPr>
          <w:p w14:paraId="19A15504" w14:textId="738A828A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  <w:r w:rsidR="00BB21FD">
              <w:rPr>
                <w:lang w:val="en-US"/>
              </w:rPr>
              <w:t>.</w:t>
            </w:r>
          </w:p>
        </w:tc>
        <w:tc>
          <w:tcPr>
            <w:tcW w:w="813" w:type="pct"/>
          </w:tcPr>
          <w:p w14:paraId="5D473139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6" w:type="pct"/>
          </w:tcPr>
          <w:p w14:paraId="0F384F72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2044F636" w14:textId="77777777" w:rsidTr="00821516">
        <w:trPr>
          <w:trHeight w:val="269"/>
        </w:trPr>
        <w:tc>
          <w:tcPr>
            <w:tcW w:w="805" w:type="pct"/>
          </w:tcPr>
          <w:p w14:paraId="58BADA2B" w14:textId="77777777" w:rsidR="00BF3FEC" w:rsidRDefault="00821516">
            <w:pPr>
              <w:spacing w:after="0" w:line="240" w:lineRule="auto"/>
            </w:pPr>
            <w:r>
              <w:t>Simon Lanceley</w:t>
            </w:r>
          </w:p>
        </w:tc>
        <w:tc>
          <w:tcPr>
            <w:tcW w:w="718" w:type="pct"/>
          </w:tcPr>
          <w:p w14:paraId="1350943E" w14:textId="77777777" w:rsidR="00BF3FEC" w:rsidRDefault="00821516">
            <w:pPr>
              <w:spacing w:after="0" w:line="240" w:lineRule="auto"/>
            </w:pPr>
            <w:r>
              <w:t>Director of Strategy and Transformation</w:t>
            </w:r>
          </w:p>
        </w:tc>
        <w:tc>
          <w:tcPr>
            <w:tcW w:w="1778" w:type="pct"/>
          </w:tcPr>
          <w:p w14:paraId="1553C23A" w14:textId="11FB5F7A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  <w:r w:rsidR="00BB21FD">
              <w:rPr>
                <w:lang w:val="en-US"/>
              </w:rPr>
              <w:t>.</w:t>
            </w:r>
          </w:p>
        </w:tc>
        <w:tc>
          <w:tcPr>
            <w:tcW w:w="813" w:type="pct"/>
          </w:tcPr>
          <w:p w14:paraId="494EEB49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6" w:type="pct"/>
          </w:tcPr>
          <w:p w14:paraId="73A51C8B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5D2DB702" w14:textId="77777777" w:rsidTr="00821516">
        <w:trPr>
          <w:trHeight w:val="269"/>
        </w:trPr>
        <w:tc>
          <w:tcPr>
            <w:tcW w:w="805" w:type="pct"/>
          </w:tcPr>
          <w:p w14:paraId="10A636E2" w14:textId="77777777" w:rsidR="00BF3FEC" w:rsidRDefault="00821516">
            <w:pPr>
              <w:spacing w:after="0" w:line="240" w:lineRule="auto"/>
            </w:pPr>
            <w:r>
              <w:t>Mark Pietroni</w:t>
            </w:r>
          </w:p>
        </w:tc>
        <w:tc>
          <w:tcPr>
            <w:tcW w:w="718" w:type="pct"/>
          </w:tcPr>
          <w:p w14:paraId="53943798" w14:textId="77777777" w:rsidR="00BF3FEC" w:rsidRDefault="00821516">
            <w:pPr>
              <w:spacing w:after="0" w:line="240" w:lineRule="auto"/>
            </w:pPr>
            <w:r>
              <w:t>Medical Director/Director of Safety</w:t>
            </w:r>
          </w:p>
        </w:tc>
        <w:tc>
          <w:tcPr>
            <w:tcW w:w="1778" w:type="pct"/>
          </w:tcPr>
          <w:p w14:paraId="7825A499" w14:textId="3639E686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Author of “</w:t>
            </w:r>
            <w:r>
              <w:rPr>
                <w:lang w:val="en-US"/>
              </w:rPr>
              <w:t>Up To Date”</w:t>
            </w:r>
            <w:r>
              <w:rPr>
                <w:lang w:val="en-US"/>
              </w:rPr>
              <w:t>, receiving royalties</w:t>
            </w:r>
          </w:p>
        </w:tc>
        <w:tc>
          <w:tcPr>
            <w:tcW w:w="813" w:type="pct"/>
          </w:tcPr>
          <w:p w14:paraId="57286E60" w14:textId="4E30615B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2012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Ongoing</w:t>
            </w:r>
          </w:p>
        </w:tc>
        <w:tc>
          <w:tcPr>
            <w:tcW w:w="886" w:type="pct"/>
          </w:tcPr>
          <w:p w14:paraId="451F4F30" w14:textId="0C965E6F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BF3FEC" w14:paraId="3BEA7E33" w14:textId="77777777" w:rsidTr="00821516">
        <w:trPr>
          <w:trHeight w:val="269"/>
        </w:trPr>
        <w:tc>
          <w:tcPr>
            <w:tcW w:w="805" w:type="pct"/>
          </w:tcPr>
          <w:p w14:paraId="3DD2A803" w14:textId="77777777" w:rsidR="00BF3FEC" w:rsidRDefault="00821516">
            <w:pPr>
              <w:spacing w:after="0" w:line="240" w:lineRule="auto"/>
            </w:pPr>
            <w:r>
              <w:t>Claire Radley</w:t>
            </w:r>
          </w:p>
        </w:tc>
        <w:tc>
          <w:tcPr>
            <w:tcW w:w="718" w:type="pct"/>
          </w:tcPr>
          <w:p w14:paraId="55843E39" w14:textId="77777777" w:rsidR="00BF3FEC" w:rsidRDefault="00821516">
            <w:pPr>
              <w:spacing w:after="0" w:line="240" w:lineRule="auto"/>
            </w:pPr>
            <w:r>
              <w:t>Director for People</w:t>
            </w:r>
          </w:p>
        </w:tc>
        <w:tc>
          <w:tcPr>
            <w:tcW w:w="1778" w:type="pct"/>
          </w:tcPr>
          <w:p w14:paraId="4D540751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Member of the Honourable Company of Gloucestershire</w:t>
            </w:r>
          </w:p>
        </w:tc>
        <w:tc>
          <w:tcPr>
            <w:tcW w:w="813" w:type="pct"/>
          </w:tcPr>
          <w:p w14:paraId="2BA99CDF" w14:textId="5E5F0C40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2017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2E1FC6">
              <w:rPr>
                <w:lang w:val="en-US"/>
              </w:rPr>
              <w:t xml:space="preserve"> </w:t>
            </w:r>
            <w:r>
              <w:rPr>
                <w:lang w:val="en-US"/>
              </w:rPr>
              <w:t>Ongoing</w:t>
            </w:r>
          </w:p>
        </w:tc>
        <w:tc>
          <w:tcPr>
            <w:tcW w:w="886" w:type="pct"/>
          </w:tcPr>
          <w:p w14:paraId="24F3E6D0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 organisation that donates to charities across Gloucestershire</w:t>
            </w:r>
          </w:p>
        </w:tc>
      </w:tr>
      <w:tr w:rsidR="00BF3FEC" w14:paraId="3611B198" w14:textId="77777777" w:rsidTr="00821516">
        <w:trPr>
          <w:trHeight w:val="269"/>
        </w:trPr>
        <w:tc>
          <w:tcPr>
            <w:tcW w:w="805" w:type="pct"/>
          </w:tcPr>
          <w:p w14:paraId="2DF82CB1" w14:textId="77777777" w:rsidR="00BF3FEC" w:rsidRDefault="00821516">
            <w:pPr>
              <w:spacing w:after="0" w:line="240" w:lineRule="auto"/>
            </w:pPr>
            <w:r>
              <w:t>Rebecca Pritchard</w:t>
            </w:r>
          </w:p>
        </w:tc>
        <w:tc>
          <w:tcPr>
            <w:tcW w:w="718" w:type="pct"/>
          </w:tcPr>
          <w:p w14:paraId="24D744B0" w14:textId="77777777" w:rsidR="00BF3FEC" w:rsidRDefault="00821516">
            <w:pPr>
              <w:spacing w:after="0" w:line="240" w:lineRule="auto"/>
            </w:pPr>
            <w:r>
              <w:t>Associate Non-Executive Director</w:t>
            </w:r>
          </w:p>
        </w:tc>
        <w:tc>
          <w:tcPr>
            <w:tcW w:w="1778" w:type="pct"/>
          </w:tcPr>
          <w:p w14:paraId="7172EB3A" w14:textId="51F59CAD" w:rsidR="00BF3FEC" w:rsidRDefault="00BB2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None.</w:t>
            </w:r>
          </w:p>
        </w:tc>
        <w:tc>
          <w:tcPr>
            <w:tcW w:w="813" w:type="pct"/>
          </w:tcPr>
          <w:p w14:paraId="60B7015C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6" w:type="pct"/>
          </w:tcPr>
          <w:p w14:paraId="67BC18D6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3FEC" w14:paraId="69066EAD" w14:textId="77777777" w:rsidTr="00821516">
        <w:trPr>
          <w:trHeight w:val="269"/>
        </w:trPr>
        <w:tc>
          <w:tcPr>
            <w:tcW w:w="805" w:type="pct"/>
          </w:tcPr>
          <w:p w14:paraId="5FD6E49D" w14:textId="77777777" w:rsidR="00BF3FEC" w:rsidRDefault="00821516">
            <w:pPr>
              <w:spacing w:after="0" w:line="240" w:lineRule="auto"/>
            </w:pPr>
            <w:r>
              <w:t>Roy Shubhabrata</w:t>
            </w:r>
          </w:p>
        </w:tc>
        <w:tc>
          <w:tcPr>
            <w:tcW w:w="718" w:type="pct"/>
          </w:tcPr>
          <w:p w14:paraId="520D576A" w14:textId="77777777" w:rsidR="00BF3FEC" w:rsidRDefault="00821516">
            <w:pPr>
              <w:spacing w:after="0" w:line="240" w:lineRule="auto"/>
            </w:pPr>
            <w:r>
              <w:t xml:space="preserve">Associate </w:t>
            </w:r>
            <w:r>
              <w:t>Non-Executive Director</w:t>
            </w:r>
          </w:p>
        </w:tc>
        <w:tc>
          <w:tcPr>
            <w:tcW w:w="1778" w:type="pct"/>
          </w:tcPr>
          <w:p w14:paraId="64DF6B6D" w14:textId="33369C8A" w:rsidR="00BF3FEC" w:rsidRDefault="00BB2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None.</w:t>
            </w:r>
          </w:p>
        </w:tc>
        <w:tc>
          <w:tcPr>
            <w:tcW w:w="813" w:type="pct"/>
          </w:tcPr>
          <w:p w14:paraId="6A292058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6" w:type="pct"/>
          </w:tcPr>
          <w:p w14:paraId="46CAB173" w14:textId="77777777" w:rsidR="00BF3FEC" w:rsidRDefault="008215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6D0E440" w14:textId="77777777" w:rsidR="00BF3FEC" w:rsidRDefault="00BF3FEC">
      <w:pPr>
        <w:jc w:val="center"/>
      </w:pPr>
    </w:p>
    <w:sectPr w:rsidR="00BF3FEC">
      <w:headerReference w:type="default" r:id="rId6"/>
      <w:pgSz w:w="16838" w:h="11906" w:orient="landscape"/>
      <w:pgMar w:top="1135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5E28B" w14:textId="77777777" w:rsidR="00BF3FEC" w:rsidRDefault="00821516">
      <w:pPr>
        <w:spacing w:line="240" w:lineRule="auto"/>
      </w:pPr>
      <w:r>
        <w:separator/>
      </w:r>
    </w:p>
  </w:endnote>
  <w:endnote w:type="continuationSeparator" w:id="0">
    <w:p w14:paraId="1BA45EFC" w14:textId="77777777" w:rsidR="00BF3FEC" w:rsidRDefault="00821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3954" w14:textId="77777777" w:rsidR="00BF3FEC" w:rsidRDefault="00821516">
      <w:pPr>
        <w:spacing w:after="0"/>
      </w:pPr>
      <w:r>
        <w:separator/>
      </w:r>
    </w:p>
  </w:footnote>
  <w:footnote w:type="continuationSeparator" w:id="0">
    <w:p w14:paraId="0E1FD61A" w14:textId="77777777" w:rsidR="00BF3FEC" w:rsidRDefault="008215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5209" w14:textId="77777777" w:rsidR="00BF3FEC" w:rsidRDefault="008215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CE762D" wp14:editId="7C9857B0">
          <wp:simplePos x="0" y="0"/>
          <wp:positionH relativeFrom="column">
            <wp:posOffset>7810500</wp:posOffset>
          </wp:positionH>
          <wp:positionV relativeFrom="paragraph">
            <wp:posOffset>-360680</wp:posOffset>
          </wp:positionV>
          <wp:extent cx="1851660" cy="4762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54"/>
                  <a:stretch>
                    <a:fillRect/>
                  </a:stretch>
                </pic:blipFill>
                <pic:spPr>
                  <a:xfrm>
                    <a:off x="0" y="0"/>
                    <a:ext cx="1851660" cy="476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7F"/>
    <w:rsid w:val="002E1FC6"/>
    <w:rsid w:val="00506FB5"/>
    <w:rsid w:val="00596D86"/>
    <w:rsid w:val="005E7033"/>
    <w:rsid w:val="005F6732"/>
    <w:rsid w:val="00701E83"/>
    <w:rsid w:val="00802950"/>
    <w:rsid w:val="00821516"/>
    <w:rsid w:val="009B03BE"/>
    <w:rsid w:val="00BB21FD"/>
    <w:rsid w:val="00BF3FEC"/>
    <w:rsid w:val="00DC284F"/>
    <w:rsid w:val="00E75E7F"/>
    <w:rsid w:val="00F864A9"/>
    <w:rsid w:val="07AA0212"/>
    <w:rsid w:val="0CB20FF3"/>
    <w:rsid w:val="1067360F"/>
    <w:rsid w:val="12506473"/>
    <w:rsid w:val="14917C2D"/>
    <w:rsid w:val="18054537"/>
    <w:rsid w:val="1B9A6AE7"/>
    <w:rsid w:val="20E30889"/>
    <w:rsid w:val="21FF173F"/>
    <w:rsid w:val="24B228BF"/>
    <w:rsid w:val="274A662A"/>
    <w:rsid w:val="285E0D94"/>
    <w:rsid w:val="2BEC4AF9"/>
    <w:rsid w:val="2D2B56C1"/>
    <w:rsid w:val="2E11214C"/>
    <w:rsid w:val="2EF05232"/>
    <w:rsid w:val="335F6E09"/>
    <w:rsid w:val="3C084CF6"/>
    <w:rsid w:val="414253E2"/>
    <w:rsid w:val="462A0F49"/>
    <w:rsid w:val="46FA0791"/>
    <w:rsid w:val="47011012"/>
    <w:rsid w:val="4FDE5F23"/>
    <w:rsid w:val="55C75AD5"/>
    <w:rsid w:val="5B1722FF"/>
    <w:rsid w:val="5C1056F8"/>
    <w:rsid w:val="5CB44D92"/>
    <w:rsid w:val="63933013"/>
    <w:rsid w:val="6537787F"/>
    <w:rsid w:val="68E743DD"/>
    <w:rsid w:val="6FB36B30"/>
    <w:rsid w:val="724F0CC2"/>
    <w:rsid w:val="753B32C0"/>
    <w:rsid w:val="7CEC7EC0"/>
    <w:rsid w:val="7ED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6F24"/>
  <w15:docId w15:val="{935D205B-4EB9-44EE-ACEA-50959D98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CLEVERLEY, Kat (GLOUCESTERSHIRE HOSPITALS NHS FOUNDATION TRUST)</dc:creator>
  <cp:lastModifiedBy>CLEVERLEY, Kat (GLOUCESTERSHIRE HOSPITALS NHS FOUNDATION TRUST)</cp:lastModifiedBy>
  <cp:revision>4</cp:revision>
  <cp:lastPrinted>2022-05-03T16:43:00Z</cp:lastPrinted>
  <dcterms:created xsi:type="dcterms:W3CDTF">2022-05-03T16:14:00Z</dcterms:created>
  <dcterms:modified xsi:type="dcterms:W3CDTF">2022-05-03T16:44:00Z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2057-11.2.0.11074</vt:lpwstr>
  </property>
  <property fmtid="{D5CDD505-2E9C-101B-9397-08002B2CF9AE}" pid="3" name="ICV">
    <vt:lpwstr>0FB9B7EC53AF4FDC99AD4B017C39311C</vt:lpwstr>
  </property>
</Properties>
</file>