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795D4" w14:textId="77777777" w:rsidR="008523EF" w:rsidRDefault="008523EF" w:rsidP="008523EF">
      <w:pPr>
        <w:pStyle w:val="Header"/>
        <w:shd w:val="pct10" w:color="auto" w:fill="FFFFFF"/>
        <w:jc w:val="center"/>
        <w:rPr>
          <w:rFonts w:ascii="Arial" w:hAnsi="Arial" w:cs="Arial"/>
          <w:b/>
          <w:sz w:val="24"/>
        </w:rPr>
      </w:pPr>
      <w:bookmarkStart w:id="0" w:name="_GoBack"/>
      <w:bookmarkEnd w:id="0"/>
      <w:r>
        <w:rPr>
          <w:rFonts w:ascii="Arial" w:hAnsi="Arial" w:cs="Arial"/>
          <w:b/>
          <w:sz w:val="24"/>
        </w:rPr>
        <w:t>GLOUCESTERSHIRE HOSPITALS NHS FOUNDATION TRUST</w:t>
      </w:r>
    </w:p>
    <w:p w14:paraId="3D5795D5" w14:textId="77777777" w:rsidR="008523EF" w:rsidRDefault="008523EF" w:rsidP="00333983">
      <w:pPr>
        <w:jc w:val="center"/>
        <w:rPr>
          <w:rFonts w:ascii="Arial" w:hAnsi="Arial" w:cs="Arial"/>
          <w:b/>
          <w:sz w:val="24"/>
          <w:szCs w:val="24"/>
        </w:rPr>
      </w:pPr>
    </w:p>
    <w:p w14:paraId="3D5795D6" w14:textId="77777777" w:rsidR="006160AE" w:rsidRDefault="00C1618D" w:rsidP="00333983">
      <w:pPr>
        <w:jc w:val="center"/>
        <w:rPr>
          <w:rFonts w:ascii="Arial" w:hAnsi="Arial" w:cs="Arial"/>
          <w:b/>
          <w:sz w:val="24"/>
          <w:szCs w:val="24"/>
        </w:rPr>
      </w:pPr>
      <w:r>
        <w:rPr>
          <w:rFonts w:ascii="Arial" w:hAnsi="Arial" w:cs="Arial"/>
          <w:b/>
          <w:sz w:val="24"/>
          <w:szCs w:val="24"/>
        </w:rPr>
        <w:t>Experience Based Codesign</w:t>
      </w:r>
      <w:r w:rsidR="005363A9">
        <w:rPr>
          <w:rFonts w:ascii="Arial" w:hAnsi="Arial" w:cs="Arial"/>
          <w:b/>
          <w:sz w:val="24"/>
          <w:szCs w:val="24"/>
        </w:rPr>
        <w:t xml:space="preserve"> Guide</w:t>
      </w:r>
    </w:p>
    <w:p w14:paraId="3D5795D7" w14:textId="77777777" w:rsidR="00124E47" w:rsidRDefault="00124E47" w:rsidP="00333983">
      <w:pPr>
        <w:jc w:val="center"/>
        <w:rPr>
          <w:rFonts w:ascii="Arial" w:hAnsi="Arial" w:cs="Arial"/>
          <w:b/>
          <w:sz w:val="24"/>
          <w:szCs w:val="24"/>
        </w:rPr>
      </w:pPr>
    </w:p>
    <w:p w14:paraId="3D5795D8" w14:textId="77777777" w:rsidR="00C90BFF" w:rsidRPr="00C90BFF" w:rsidRDefault="00C90BFF" w:rsidP="00E90413">
      <w:pPr>
        <w:spacing w:line="240" w:lineRule="auto"/>
        <w:rPr>
          <w:rFonts w:ascii="Arial" w:hAnsi="Arial" w:cs="Arial"/>
          <w:b/>
        </w:rPr>
      </w:pPr>
      <w:r w:rsidRPr="00C90BFF">
        <w:rPr>
          <w:rFonts w:ascii="Arial" w:hAnsi="Arial" w:cs="Arial"/>
          <w:b/>
        </w:rPr>
        <w:t xml:space="preserve">What is </w:t>
      </w:r>
      <w:r w:rsidR="008118E6">
        <w:rPr>
          <w:rFonts w:ascii="Arial" w:hAnsi="Arial" w:cs="Arial"/>
          <w:b/>
        </w:rPr>
        <w:t>Experience Based Codesign</w:t>
      </w:r>
      <w:r w:rsidRPr="00C90BFF">
        <w:rPr>
          <w:rFonts w:ascii="Arial" w:hAnsi="Arial" w:cs="Arial"/>
          <w:b/>
        </w:rPr>
        <w:t>?</w:t>
      </w:r>
    </w:p>
    <w:p w14:paraId="3D5795D9" w14:textId="77777777" w:rsidR="008118E6" w:rsidRPr="008118E6" w:rsidRDefault="008118E6" w:rsidP="008118E6">
      <w:pPr>
        <w:spacing w:line="240" w:lineRule="auto"/>
        <w:rPr>
          <w:rFonts w:ascii="Arial" w:hAnsi="Arial" w:cs="Arial"/>
        </w:rPr>
      </w:pPr>
      <w:r w:rsidRPr="008118E6">
        <w:rPr>
          <w:rFonts w:ascii="Arial" w:hAnsi="Arial" w:cs="Arial"/>
        </w:rPr>
        <w:t>An experience based approach to enable staff and patients to work together to co-design services by gathering experiences of patients and staff through:</w:t>
      </w:r>
    </w:p>
    <w:p w14:paraId="3D5795DA" w14:textId="77777777" w:rsidR="0043028F" w:rsidRPr="008118E6" w:rsidRDefault="0043028F" w:rsidP="0043028F">
      <w:pPr>
        <w:numPr>
          <w:ilvl w:val="1"/>
          <w:numId w:val="13"/>
        </w:numPr>
        <w:spacing w:line="240" w:lineRule="auto"/>
        <w:rPr>
          <w:rFonts w:ascii="Arial" w:hAnsi="Arial" w:cs="Arial"/>
        </w:rPr>
      </w:pPr>
      <w:r w:rsidRPr="008118E6">
        <w:rPr>
          <w:rFonts w:ascii="Arial" w:hAnsi="Arial" w:cs="Arial"/>
        </w:rPr>
        <w:t>Observations</w:t>
      </w:r>
    </w:p>
    <w:p w14:paraId="3D5795DB" w14:textId="77777777" w:rsidR="001073D1" w:rsidRPr="008118E6" w:rsidRDefault="008523EF" w:rsidP="0043028F">
      <w:pPr>
        <w:numPr>
          <w:ilvl w:val="1"/>
          <w:numId w:val="13"/>
        </w:numPr>
        <w:spacing w:line="240" w:lineRule="auto"/>
        <w:rPr>
          <w:rFonts w:ascii="Arial" w:hAnsi="Arial" w:cs="Arial"/>
        </w:rPr>
      </w:pPr>
      <w:r w:rsidRPr="008118E6">
        <w:rPr>
          <w:rFonts w:ascii="Arial" w:hAnsi="Arial" w:cs="Arial"/>
        </w:rPr>
        <w:t>In depth interviewing</w:t>
      </w:r>
      <w:r w:rsidR="00616CA3">
        <w:rPr>
          <w:rFonts w:ascii="Arial" w:hAnsi="Arial" w:cs="Arial"/>
        </w:rPr>
        <w:t xml:space="preserve"> of patients, carers and staff</w:t>
      </w:r>
    </w:p>
    <w:p w14:paraId="3D5795DC" w14:textId="77777777" w:rsidR="0043028F" w:rsidRDefault="0043028F" w:rsidP="0043028F">
      <w:pPr>
        <w:numPr>
          <w:ilvl w:val="1"/>
          <w:numId w:val="13"/>
        </w:numPr>
        <w:spacing w:line="240" w:lineRule="auto"/>
        <w:rPr>
          <w:rFonts w:ascii="Arial" w:hAnsi="Arial" w:cs="Arial"/>
        </w:rPr>
      </w:pPr>
      <w:r w:rsidRPr="008118E6">
        <w:rPr>
          <w:rFonts w:ascii="Arial" w:hAnsi="Arial" w:cs="Arial"/>
        </w:rPr>
        <w:t>Creating</w:t>
      </w:r>
      <w:r>
        <w:rPr>
          <w:rFonts w:ascii="Arial" w:hAnsi="Arial" w:cs="Arial"/>
        </w:rPr>
        <w:t xml:space="preserve"> a short edited film from</w:t>
      </w:r>
      <w:r w:rsidRPr="008118E6">
        <w:rPr>
          <w:rFonts w:ascii="Arial" w:hAnsi="Arial" w:cs="Arial"/>
        </w:rPr>
        <w:t xml:space="preserve"> patient</w:t>
      </w:r>
      <w:r>
        <w:rPr>
          <w:rFonts w:ascii="Arial" w:hAnsi="Arial" w:cs="Arial"/>
        </w:rPr>
        <w:t>/ carer</w:t>
      </w:r>
      <w:r w:rsidRPr="008118E6">
        <w:rPr>
          <w:rFonts w:ascii="Arial" w:hAnsi="Arial" w:cs="Arial"/>
        </w:rPr>
        <w:t xml:space="preserve"> interviews</w:t>
      </w:r>
    </w:p>
    <w:p w14:paraId="3D5795DD" w14:textId="77777777" w:rsidR="001073D1" w:rsidRPr="008118E6" w:rsidRDefault="008523EF" w:rsidP="0043028F">
      <w:pPr>
        <w:numPr>
          <w:ilvl w:val="1"/>
          <w:numId w:val="13"/>
        </w:numPr>
        <w:spacing w:line="240" w:lineRule="auto"/>
        <w:rPr>
          <w:rFonts w:ascii="Arial" w:hAnsi="Arial" w:cs="Arial"/>
        </w:rPr>
      </w:pPr>
      <w:r w:rsidRPr="008118E6">
        <w:rPr>
          <w:rFonts w:ascii="Arial" w:hAnsi="Arial" w:cs="Arial"/>
        </w:rPr>
        <w:t>Group discussions</w:t>
      </w:r>
    </w:p>
    <w:p w14:paraId="3D5795DE" w14:textId="77777777" w:rsidR="001073D1" w:rsidRPr="008118E6" w:rsidRDefault="008523EF" w:rsidP="0043028F">
      <w:pPr>
        <w:numPr>
          <w:ilvl w:val="1"/>
          <w:numId w:val="13"/>
        </w:numPr>
        <w:spacing w:line="240" w:lineRule="auto"/>
        <w:rPr>
          <w:rFonts w:ascii="Arial" w:hAnsi="Arial" w:cs="Arial"/>
        </w:rPr>
      </w:pPr>
      <w:r w:rsidRPr="008118E6">
        <w:rPr>
          <w:rFonts w:ascii="Arial" w:hAnsi="Arial" w:cs="Arial"/>
        </w:rPr>
        <w:t>Identifying key emotionally significant points</w:t>
      </w:r>
    </w:p>
    <w:p w14:paraId="3D5795DF" w14:textId="77777777" w:rsidR="0091350E" w:rsidRDefault="0091350E" w:rsidP="0043028F">
      <w:pPr>
        <w:pStyle w:val="ListParagraph"/>
        <w:numPr>
          <w:ilvl w:val="1"/>
          <w:numId w:val="11"/>
        </w:numPr>
        <w:tabs>
          <w:tab w:val="clear" w:pos="1440"/>
          <w:tab w:val="num" w:pos="426"/>
        </w:tabs>
        <w:spacing w:line="240" w:lineRule="auto"/>
        <w:ind w:left="426" w:hanging="426"/>
        <w:rPr>
          <w:rFonts w:ascii="Arial" w:hAnsi="Arial" w:cs="Arial"/>
        </w:rPr>
      </w:pPr>
      <w:r w:rsidRPr="0043028F">
        <w:rPr>
          <w:rFonts w:ascii="Arial" w:hAnsi="Arial" w:cs="Arial"/>
        </w:rPr>
        <w:t>EBCD focuses on patient and staff experiences and emotions rather than attitudes and opinions</w:t>
      </w:r>
      <w:r w:rsidR="00321475" w:rsidRPr="0043028F">
        <w:rPr>
          <w:rFonts w:ascii="Arial" w:hAnsi="Arial" w:cs="Arial"/>
        </w:rPr>
        <w:t>.</w:t>
      </w:r>
    </w:p>
    <w:p w14:paraId="3D5795E0" w14:textId="77777777" w:rsidR="0043028F" w:rsidRPr="0043028F" w:rsidRDefault="0043028F" w:rsidP="0043028F">
      <w:pPr>
        <w:pStyle w:val="ListParagraph"/>
        <w:spacing w:line="240" w:lineRule="auto"/>
        <w:ind w:left="426"/>
        <w:rPr>
          <w:rFonts w:ascii="Arial" w:hAnsi="Arial" w:cs="Arial"/>
        </w:rPr>
      </w:pPr>
    </w:p>
    <w:p w14:paraId="3D5795E1" w14:textId="77777777" w:rsidR="0043028F" w:rsidRDefault="00321475" w:rsidP="0043028F">
      <w:pPr>
        <w:pStyle w:val="ListParagraph"/>
        <w:numPr>
          <w:ilvl w:val="1"/>
          <w:numId w:val="11"/>
        </w:numPr>
        <w:tabs>
          <w:tab w:val="clear" w:pos="1440"/>
          <w:tab w:val="num" w:pos="426"/>
        </w:tabs>
        <w:spacing w:line="240" w:lineRule="auto"/>
        <w:ind w:left="426" w:hanging="426"/>
        <w:rPr>
          <w:rFonts w:ascii="Arial" w:hAnsi="Arial" w:cs="Arial"/>
        </w:rPr>
      </w:pPr>
      <w:r w:rsidRPr="0043028F">
        <w:rPr>
          <w:rFonts w:ascii="Arial" w:hAnsi="Arial" w:cs="Arial"/>
        </w:rPr>
        <w:t>The approach uses storytelling to identify opportunities for improvement and focuses in the usability of the service for patients and staff.</w:t>
      </w:r>
    </w:p>
    <w:p w14:paraId="3D5795E2" w14:textId="77777777" w:rsidR="0043028F" w:rsidRPr="0043028F" w:rsidRDefault="0043028F" w:rsidP="0043028F">
      <w:pPr>
        <w:spacing w:after="0" w:line="240" w:lineRule="auto"/>
        <w:rPr>
          <w:rFonts w:ascii="Arial" w:hAnsi="Arial" w:cs="Arial"/>
        </w:rPr>
      </w:pPr>
    </w:p>
    <w:p w14:paraId="3D5795E3" w14:textId="77777777" w:rsidR="00321475" w:rsidRDefault="00321475" w:rsidP="0043028F">
      <w:pPr>
        <w:pStyle w:val="ListParagraph"/>
        <w:numPr>
          <w:ilvl w:val="1"/>
          <w:numId w:val="11"/>
        </w:numPr>
        <w:tabs>
          <w:tab w:val="clear" w:pos="1440"/>
          <w:tab w:val="num" w:pos="426"/>
        </w:tabs>
        <w:spacing w:line="240" w:lineRule="auto"/>
        <w:ind w:left="426" w:hanging="426"/>
        <w:rPr>
          <w:rFonts w:ascii="Arial" w:hAnsi="Arial" w:cs="Arial"/>
        </w:rPr>
      </w:pPr>
      <w:r w:rsidRPr="0043028F">
        <w:rPr>
          <w:rFonts w:ascii="Arial" w:hAnsi="Arial" w:cs="Arial"/>
        </w:rPr>
        <w:t>It empowers staff and patients to make changes.</w:t>
      </w:r>
    </w:p>
    <w:p w14:paraId="3D5795E4" w14:textId="77777777" w:rsidR="0043028F" w:rsidRPr="0043028F" w:rsidRDefault="0043028F" w:rsidP="0043028F">
      <w:pPr>
        <w:spacing w:after="0" w:line="240" w:lineRule="auto"/>
        <w:rPr>
          <w:rFonts w:ascii="Arial" w:hAnsi="Arial" w:cs="Arial"/>
        </w:rPr>
      </w:pPr>
    </w:p>
    <w:p w14:paraId="3D5795E5" w14:textId="77777777" w:rsidR="0043028F" w:rsidRDefault="00321475" w:rsidP="0043028F">
      <w:pPr>
        <w:pStyle w:val="ListParagraph"/>
        <w:numPr>
          <w:ilvl w:val="1"/>
          <w:numId w:val="11"/>
        </w:numPr>
        <w:tabs>
          <w:tab w:val="clear" w:pos="1440"/>
          <w:tab w:val="num" w:pos="426"/>
        </w:tabs>
        <w:spacing w:line="240" w:lineRule="auto"/>
        <w:ind w:left="426" w:hanging="426"/>
        <w:rPr>
          <w:rFonts w:ascii="Arial" w:hAnsi="Arial" w:cs="Arial"/>
        </w:rPr>
      </w:pPr>
      <w:r w:rsidRPr="0043028F">
        <w:rPr>
          <w:rFonts w:ascii="Arial" w:hAnsi="Arial" w:cs="Arial"/>
        </w:rPr>
        <w:t>As the approach is qualitative not quantitative it provides rich insights into the experiences of patients. By filming the stories of people’s experiences, and bringing staff and patients together to prioritise areas for improvement and define key actions, it becomes extremely focused and leads to clearly demonstrable results.</w:t>
      </w:r>
    </w:p>
    <w:p w14:paraId="3D5795E6" w14:textId="77777777" w:rsidR="0043028F" w:rsidRPr="0043028F" w:rsidRDefault="0043028F" w:rsidP="0043028F">
      <w:pPr>
        <w:spacing w:after="0" w:line="240" w:lineRule="auto"/>
        <w:rPr>
          <w:rFonts w:ascii="Arial" w:hAnsi="Arial" w:cs="Arial"/>
        </w:rPr>
      </w:pPr>
    </w:p>
    <w:p w14:paraId="3D5795E7" w14:textId="77777777" w:rsidR="00321475" w:rsidRDefault="00321475" w:rsidP="0043028F">
      <w:pPr>
        <w:pStyle w:val="ListParagraph"/>
        <w:numPr>
          <w:ilvl w:val="1"/>
          <w:numId w:val="11"/>
        </w:numPr>
        <w:tabs>
          <w:tab w:val="clear" w:pos="1440"/>
          <w:tab w:val="num" w:pos="426"/>
        </w:tabs>
        <w:spacing w:line="240" w:lineRule="auto"/>
        <w:ind w:left="426" w:hanging="426"/>
        <w:rPr>
          <w:rFonts w:ascii="Arial" w:hAnsi="Arial" w:cs="Arial"/>
        </w:rPr>
      </w:pPr>
      <w:r w:rsidRPr="0043028F">
        <w:rPr>
          <w:rFonts w:ascii="Arial" w:hAnsi="Arial" w:cs="Arial"/>
        </w:rPr>
        <w:t>This approach has a growing evidence base showing its effectiveness.</w:t>
      </w:r>
    </w:p>
    <w:p w14:paraId="3D5795E8" w14:textId="77777777" w:rsidR="0043028F" w:rsidRPr="0043028F" w:rsidRDefault="0043028F" w:rsidP="0043028F">
      <w:pPr>
        <w:spacing w:after="0" w:line="240" w:lineRule="auto"/>
        <w:rPr>
          <w:rFonts w:ascii="Arial" w:hAnsi="Arial" w:cs="Arial"/>
        </w:rPr>
      </w:pPr>
    </w:p>
    <w:p w14:paraId="3D5795E9" w14:textId="77777777" w:rsidR="00321475" w:rsidRPr="0043028F" w:rsidRDefault="00321475" w:rsidP="0043028F">
      <w:pPr>
        <w:pStyle w:val="ListParagraph"/>
        <w:numPr>
          <w:ilvl w:val="1"/>
          <w:numId w:val="11"/>
        </w:numPr>
        <w:tabs>
          <w:tab w:val="clear" w:pos="1440"/>
          <w:tab w:val="num" w:pos="426"/>
        </w:tabs>
        <w:spacing w:line="240" w:lineRule="auto"/>
        <w:ind w:left="426" w:hanging="426"/>
        <w:rPr>
          <w:rFonts w:ascii="Arial" w:hAnsi="Arial" w:cs="Arial"/>
        </w:rPr>
      </w:pPr>
      <w:r w:rsidRPr="0043028F">
        <w:rPr>
          <w:rFonts w:ascii="Arial" w:hAnsi="Arial" w:cs="Arial"/>
        </w:rPr>
        <w:t xml:space="preserve">The approach is easily </w:t>
      </w:r>
      <w:r w:rsidR="0043028F" w:rsidRPr="0043028F">
        <w:rPr>
          <w:rFonts w:ascii="Arial" w:hAnsi="Arial" w:cs="Arial"/>
        </w:rPr>
        <w:t>adaptable;</w:t>
      </w:r>
      <w:r w:rsidRPr="0043028F">
        <w:rPr>
          <w:rFonts w:ascii="Arial" w:hAnsi="Arial" w:cs="Arial"/>
        </w:rPr>
        <w:t xml:space="preserve"> however, the interviews, films and joint session a</w:t>
      </w:r>
      <w:r w:rsidR="0043028F" w:rsidRPr="0043028F">
        <w:rPr>
          <w:rFonts w:ascii="Arial" w:hAnsi="Arial" w:cs="Arial"/>
        </w:rPr>
        <w:t>re important elements of the process.</w:t>
      </w:r>
      <w:r w:rsidRPr="0043028F">
        <w:rPr>
          <w:rFonts w:ascii="Arial" w:hAnsi="Arial" w:cs="Arial"/>
        </w:rPr>
        <w:t xml:space="preserve"> </w:t>
      </w:r>
    </w:p>
    <w:p w14:paraId="3D5795EA" w14:textId="77777777" w:rsidR="00616CA3" w:rsidRPr="008118E6" w:rsidRDefault="00616CA3" w:rsidP="0043028F">
      <w:pPr>
        <w:spacing w:after="0" w:line="240" w:lineRule="auto"/>
        <w:rPr>
          <w:rFonts w:ascii="Arial" w:hAnsi="Arial" w:cs="Arial"/>
        </w:rPr>
      </w:pPr>
    </w:p>
    <w:p w14:paraId="3D5795EB" w14:textId="77777777" w:rsidR="00C90BFF" w:rsidRDefault="00616CA3" w:rsidP="00C90BFF">
      <w:pPr>
        <w:spacing w:line="240" w:lineRule="auto"/>
        <w:rPr>
          <w:rFonts w:ascii="Arial" w:hAnsi="Arial" w:cs="Arial"/>
          <w:b/>
        </w:rPr>
      </w:pPr>
      <w:r>
        <w:rPr>
          <w:rFonts w:ascii="Arial" w:hAnsi="Arial" w:cs="Arial"/>
          <w:b/>
        </w:rPr>
        <w:t>Experience Based Codesign process</w:t>
      </w:r>
      <w:r w:rsidR="00C90BFF" w:rsidRPr="0011788D">
        <w:rPr>
          <w:rFonts w:ascii="Arial" w:hAnsi="Arial" w:cs="Arial"/>
          <w:b/>
        </w:rPr>
        <w:t>?</w:t>
      </w:r>
    </w:p>
    <w:p w14:paraId="3D5795EC" w14:textId="77777777" w:rsidR="00616CA3" w:rsidRDefault="00DF7DB4" w:rsidP="00C90BFF">
      <w:pPr>
        <w:spacing w:line="240" w:lineRule="auto"/>
        <w:rPr>
          <w:rFonts w:ascii="Arial" w:hAnsi="Arial" w:cs="Arial"/>
        </w:rPr>
      </w:pPr>
      <w:r>
        <w:rPr>
          <w:rFonts w:ascii="Arial" w:hAnsi="Arial" w:cs="Arial"/>
        </w:rPr>
        <w:t>F</w:t>
      </w:r>
      <w:r w:rsidR="00F44D73" w:rsidRPr="00DF7DB4">
        <w:rPr>
          <w:rFonts w:ascii="Arial" w:hAnsi="Arial" w:cs="Arial"/>
        </w:rPr>
        <w:t>ollowing each of the steps below</w:t>
      </w:r>
      <w:r w:rsidR="0043028F">
        <w:rPr>
          <w:rFonts w:ascii="Arial" w:hAnsi="Arial" w:cs="Arial"/>
        </w:rPr>
        <w:t xml:space="preserve">, </w:t>
      </w:r>
      <w:r>
        <w:rPr>
          <w:rFonts w:ascii="Arial" w:hAnsi="Arial" w:cs="Arial"/>
        </w:rPr>
        <w:t>us</w:t>
      </w:r>
      <w:r w:rsidR="0043028F">
        <w:rPr>
          <w:rFonts w:ascii="Arial" w:hAnsi="Arial" w:cs="Arial"/>
        </w:rPr>
        <w:t>ing</w:t>
      </w:r>
      <w:r>
        <w:rPr>
          <w:rFonts w:ascii="Arial" w:hAnsi="Arial" w:cs="Arial"/>
        </w:rPr>
        <w:t xml:space="preserve"> the </w:t>
      </w:r>
      <w:r w:rsidR="0043028F">
        <w:rPr>
          <w:rFonts w:ascii="Arial" w:hAnsi="Arial" w:cs="Arial"/>
        </w:rPr>
        <w:t xml:space="preserve">King’s fund toolkit and the additional tools here </w:t>
      </w:r>
      <w:r>
        <w:rPr>
          <w:rFonts w:ascii="Arial" w:hAnsi="Arial" w:cs="Arial"/>
        </w:rPr>
        <w:t>for further guidance.</w:t>
      </w:r>
      <w:r w:rsidR="0043028F">
        <w:rPr>
          <w:rFonts w:ascii="Arial" w:hAnsi="Arial" w:cs="Arial"/>
        </w:rPr>
        <w:t xml:space="preserve"> </w:t>
      </w:r>
      <w:hyperlink r:id="rId12" w:history="1">
        <w:r w:rsidR="0043028F" w:rsidRPr="004C2677">
          <w:rPr>
            <w:rStyle w:val="Hyperlink"/>
            <w:rFonts w:ascii="Arial" w:hAnsi="Arial" w:cs="Arial"/>
          </w:rPr>
          <w:t>The King’s fund toolkit</w:t>
        </w:r>
      </w:hyperlink>
      <w:r w:rsidR="0043028F">
        <w:rPr>
          <w:rFonts w:ascii="Arial" w:hAnsi="Arial" w:cs="Arial"/>
        </w:rPr>
        <w:t xml:space="preserve"> is a valuable resource and you will find everything you need here to help you to succeed. Some of the related documents have been adapted for our Trust’s use and some additional resources have been created to help you</w:t>
      </w:r>
      <w:r w:rsidR="004C2677">
        <w:rPr>
          <w:rFonts w:ascii="Arial" w:hAnsi="Arial" w:cs="Arial"/>
        </w:rPr>
        <w:t>.</w:t>
      </w:r>
      <w:r w:rsidR="00D173CC">
        <w:rPr>
          <w:rFonts w:ascii="Arial" w:hAnsi="Arial" w:cs="Arial"/>
        </w:rPr>
        <w:t xml:space="preserve"> Each heading in the diagram below will take you to the relevant page on the King’s fund toolkit.</w:t>
      </w:r>
    </w:p>
    <w:p w14:paraId="3D5795ED" w14:textId="77777777" w:rsidR="00616CA3" w:rsidRDefault="00616CA3" w:rsidP="00C90BFF">
      <w:pPr>
        <w:spacing w:line="240" w:lineRule="auto"/>
        <w:rPr>
          <w:rFonts w:ascii="Arial" w:hAnsi="Arial" w:cs="Arial"/>
        </w:rPr>
      </w:pPr>
      <w:r w:rsidRPr="00616CA3">
        <w:rPr>
          <w:rFonts w:ascii="Arial" w:hAnsi="Arial" w:cs="Arial"/>
          <w:noProof/>
          <w:lang w:eastAsia="en-GB"/>
        </w:rPr>
        <w:lastRenderedPageBreak/>
        <mc:AlternateContent>
          <mc:Choice Requires="wpg">
            <w:drawing>
              <wp:inline distT="0" distB="0" distL="0" distR="0" wp14:anchorId="3D57960D" wp14:editId="3D57960E">
                <wp:extent cx="6200775" cy="6135250"/>
                <wp:effectExtent l="0" t="0" r="0" b="0"/>
                <wp:docPr id="2" name="Group 2"/>
                <wp:cNvGraphicFramePr/>
                <a:graphic xmlns:a="http://schemas.openxmlformats.org/drawingml/2006/main">
                  <a:graphicData uri="http://schemas.microsoft.com/office/word/2010/wordprocessingGroup">
                    <wpg:wgp>
                      <wpg:cNvGrpSpPr/>
                      <wpg:grpSpPr>
                        <a:xfrm>
                          <a:off x="0" y="0"/>
                          <a:ext cx="6200775" cy="6135250"/>
                          <a:chOff x="0" y="0"/>
                          <a:chExt cx="5084753" cy="4750035"/>
                        </a:xfrm>
                      </wpg:grpSpPr>
                      <wps:wsp>
                        <wps:cNvPr id="4" name="Freeform 4"/>
                        <wps:cNvSpPr/>
                        <wps:spPr>
                          <a:xfrm>
                            <a:off x="2879639" y="345661"/>
                            <a:ext cx="1213157" cy="788516"/>
                          </a:xfrm>
                          <a:custGeom>
                            <a:avLst/>
                            <a:gdLst>
                              <a:gd name="connsiteX0" fmla="*/ 0 w 861311"/>
                              <a:gd name="connsiteY0" fmla="*/ 0 h 861311"/>
                              <a:gd name="connsiteX1" fmla="*/ 861311 w 861311"/>
                              <a:gd name="connsiteY1" fmla="*/ 0 h 861311"/>
                              <a:gd name="connsiteX2" fmla="*/ 861311 w 861311"/>
                              <a:gd name="connsiteY2" fmla="*/ 861311 h 861311"/>
                              <a:gd name="connsiteX3" fmla="*/ 0 w 861311"/>
                              <a:gd name="connsiteY3" fmla="*/ 861311 h 861311"/>
                              <a:gd name="connsiteX4" fmla="*/ 0 w 861311"/>
                              <a:gd name="connsiteY4" fmla="*/ 0 h 861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311" h="861311">
                                <a:moveTo>
                                  <a:pt x="0" y="0"/>
                                </a:moveTo>
                                <a:lnTo>
                                  <a:pt x="861311" y="0"/>
                                </a:lnTo>
                                <a:lnTo>
                                  <a:pt x="861311" y="861311"/>
                                </a:lnTo>
                                <a:lnTo>
                                  <a:pt x="0" y="861311"/>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D579619" w14:textId="77777777" w:rsidR="00616CA3" w:rsidRDefault="00F0160B"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13" w:history="1">
                                <w:r w:rsidR="00616CA3" w:rsidRPr="0043028F">
                                  <w:rPr>
                                    <w:rStyle w:val="Hyperlink"/>
                                    <w:rFonts w:asciiTheme="minorHAnsi" w:hAnsi="Calibri" w:cstheme="minorBidi"/>
                                    <w:kern w:val="24"/>
                                    <w14:textFill>
                                      <w14:solidFill>
                                        <w14:schemeClr w14:val="hlink">
                                          <w14:satOff w14:val="0"/>
                                          <w14:lumOff w14:val="0"/>
                                        </w14:schemeClr>
                                      </w14:solidFill>
                                    </w14:textFill>
                                  </w:rPr>
                                  <w:t>Setting up</w:t>
                                </w:r>
                              </w:hyperlink>
                            </w:p>
                            <w:p w14:paraId="3D57961A" w14:textId="77777777" w:rsidR="0043028F" w:rsidRDefault="0043028F" w:rsidP="00616CA3">
                              <w:pPr>
                                <w:pStyle w:val="NormalWeb"/>
                                <w:spacing w:before="0" w:beforeAutospacing="0" w:after="101" w:afterAutospacing="0" w:line="216" w:lineRule="auto"/>
                                <w:jc w:val="center"/>
                                <w:textAlignment w:val="baseline"/>
                              </w:pPr>
                              <w:r>
                                <w:rPr>
                                  <w:rFonts w:asciiTheme="minorHAnsi" w:hAnsi="Calibri" w:cstheme="minorBidi"/>
                                  <w:color w:val="000000" w:themeColor="text1"/>
                                  <w:kern w:val="24"/>
                                  <w14:textFill>
                                    <w14:solidFill>
                                      <w14:schemeClr w14:val="tx1">
                                        <w14:satOff w14:val="0"/>
                                        <w14:lumOff w14:val="0"/>
                                      </w14:schemeClr>
                                    </w14:solidFill>
                                  </w14:textFill>
                                </w:rPr>
                                <w:t>This involves establishing a project steering group</w:t>
                              </w:r>
                            </w:p>
                          </w:txbxContent>
                        </wps:txbx>
                        <wps:bodyPr spcFirstLastPara="0" vert="horz" wrap="square" lIns="15240" tIns="15240" rIns="15240" bIns="15240" numCol="1" spcCol="1270" anchor="ctr" anchorCtr="0">
                          <a:noAutofit/>
                        </wps:bodyPr>
                      </wps:wsp>
                      <wps:wsp>
                        <wps:cNvPr id="5" name="Circular Arrow 5"/>
                        <wps:cNvSpPr/>
                        <wps:spPr>
                          <a:xfrm>
                            <a:off x="248704" y="257511"/>
                            <a:ext cx="4204623" cy="4204623"/>
                          </a:xfrm>
                          <a:prstGeom prst="circularArrow">
                            <a:avLst>
                              <a:gd name="adj1" fmla="val 3995"/>
                              <a:gd name="adj2" fmla="val 250612"/>
                              <a:gd name="adj3" fmla="val 20571834"/>
                              <a:gd name="adj4" fmla="val 18984429"/>
                              <a:gd name="adj5" fmla="val 4660"/>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6" name="Freeform 6"/>
                        <wps:cNvSpPr/>
                        <wps:spPr>
                          <a:xfrm>
                            <a:off x="3436699" y="1940978"/>
                            <a:ext cx="1648054" cy="861311"/>
                          </a:xfrm>
                          <a:custGeom>
                            <a:avLst/>
                            <a:gdLst>
                              <a:gd name="connsiteX0" fmla="*/ 0 w 861311"/>
                              <a:gd name="connsiteY0" fmla="*/ 0 h 861311"/>
                              <a:gd name="connsiteX1" fmla="*/ 861311 w 861311"/>
                              <a:gd name="connsiteY1" fmla="*/ 0 h 861311"/>
                              <a:gd name="connsiteX2" fmla="*/ 861311 w 861311"/>
                              <a:gd name="connsiteY2" fmla="*/ 861311 h 861311"/>
                              <a:gd name="connsiteX3" fmla="*/ 0 w 861311"/>
                              <a:gd name="connsiteY3" fmla="*/ 861311 h 861311"/>
                              <a:gd name="connsiteX4" fmla="*/ 0 w 861311"/>
                              <a:gd name="connsiteY4" fmla="*/ 0 h 861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311" h="861311">
                                <a:moveTo>
                                  <a:pt x="0" y="0"/>
                                </a:moveTo>
                                <a:lnTo>
                                  <a:pt x="861311" y="0"/>
                                </a:lnTo>
                                <a:lnTo>
                                  <a:pt x="861311" y="861311"/>
                                </a:lnTo>
                                <a:lnTo>
                                  <a:pt x="0" y="861311"/>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D57961B" w14:textId="77777777" w:rsidR="00616CA3" w:rsidRDefault="00F0160B"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14" w:history="1">
                                <w:r w:rsidR="00616CA3" w:rsidRPr="0043028F">
                                  <w:rPr>
                                    <w:rStyle w:val="Hyperlink"/>
                                    <w:rFonts w:asciiTheme="minorHAnsi" w:hAnsi="Calibri" w:cstheme="minorBidi"/>
                                    <w:kern w:val="24"/>
                                    <w14:textFill>
                                      <w14:solidFill>
                                        <w14:schemeClr w14:val="hlink">
                                          <w14:satOff w14:val="0"/>
                                          <w14:lumOff w14:val="0"/>
                                        </w14:schemeClr>
                                      </w14:solidFill>
                                    </w14:textFill>
                                  </w:rPr>
                                  <w:t>Engaging staff and gathering experiences</w:t>
                                </w:r>
                              </w:hyperlink>
                            </w:p>
                            <w:p w14:paraId="3D57961C" w14:textId="77777777" w:rsidR="004C2677" w:rsidRDefault="004C2677" w:rsidP="00616CA3">
                              <w:pPr>
                                <w:pStyle w:val="NormalWeb"/>
                                <w:spacing w:before="0" w:beforeAutospacing="0" w:after="101" w:afterAutospacing="0" w:line="216" w:lineRule="auto"/>
                                <w:jc w:val="center"/>
                                <w:textAlignment w:val="baseline"/>
                              </w:pPr>
                              <w:r>
                                <w:rPr>
                                  <w:rFonts w:asciiTheme="minorHAnsi" w:hAnsi="Calibri" w:cstheme="minorBidi"/>
                                  <w:color w:val="000000" w:themeColor="text1"/>
                                  <w:kern w:val="24"/>
                                  <w14:textFill>
                                    <w14:solidFill>
                                      <w14:schemeClr w14:val="tx1">
                                        <w14:satOff w14:val="0"/>
                                        <w14:lumOff w14:val="0"/>
                                      </w14:schemeClr>
                                    </w14:solidFill>
                                  </w14:textFill>
                                </w:rPr>
                                <w:t>This includes recruiting and interviewing staff. It also includes running a staff feedback event</w:t>
                              </w:r>
                            </w:p>
                          </w:txbxContent>
                        </wps:txbx>
                        <wps:bodyPr spcFirstLastPara="0" vert="horz" wrap="square" lIns="15240" tIns="15240" rIns="15240" bIns="15240" numCol="1" spcCol="1270" anchor="ctr" anchorCtr="0">
                          <a:noAutofit/>
                        </wps:bodyPr>
                      </wps:wsp>
                      <wps:wsp>
                        <wps:cNvPr id="7" name="Circular Arrow 7"/>
                        <wps:cNvSpPr/>
                        <wps:spPr>
                          <a:xfrm>
                            <a:off x="87940" y="0"/>
                            <a:ext cx="4526150" cy="4719647"/>
                          </a:xfrm>
                          <a:prstGeom prst="circularArrow">
                            <a:avLst>
                              <a:gd name="adj1" fmla="val 3995"/>
                              <a:gd name="adj2" fmla="val 250612"/>
                              <a:gd name="adj3" fmla="val 2364959"/>
                              <a:gd name="adj4" fmla="val 777555"/>
                              <a:gd name="adj5" fmla="val 4660"/>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8" name="Freeform 8"/>
                        <wps:cNvSpPr/>
                        <wps:spPr>
                          <a:xfrm>
                            <a:off x="2770290" y="3711128"/>
                            <a:ext cx="1782438" cy="1038907"/>
                          </a:xfrm>
                          <a:custGeom>
                            <a:avLst/>
                            <a:gdLst>
                              <a:gd name="connsiteX0" fmla="*/ 0 w 861311"/>
                              <a:gd name="connsiteY0" fmla="*/ 0 h 861311"/>
                              <a:gd name="connsiteX1" fmla="*/ 861311 w 861311"/>
                              <a:gd name="connsiteY1" fmla="*/ 0 h 861311"/>
                              <a:gd name="connsiteX2" fmla="*/ 861311 w 861311"/>
                              <a:gd name="connsiteY2" fmla="*/ 861311 h 861311"/>
                              <a:gd name="connsiteX3" fmla="*/ 0 w 861311"/>
                              <a:gd name="connsiteY3" fmla="*/ 861311 h 861311"/>
                              <a:gd name="connsiteX4" fmla="*/ 0 w 861311"/>
                              <a:gd name="connsiteY4" fmla="*/ 0 h 861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311" h="861311">
                                <a:moveTo>
                                  <a:pt x="0" y="0"/>
                                </a:moveTo>
                                <a:lnTo>
                                  <a:pt x="861311" y="0"/>
                                </a:lnTo>
                                <a:lnTo>
                                  <a:pt x="861311" y="861311"/>
                                </a:lnTo>
                                <a:lnTo>
                                  <a:pt x="0" y="861311"/>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D57961D" w14:textId="77777777" w:rsidR="00616CA3" w:rsidRDefault="00F0160B"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15" w:history="1">
                                <w:r w:rsidR="00616CA3" w:rsidRPr="0043028F">
                                  <w:rPr>
                                    <w:rStyle w:val="Hyperlink"/>
                                    <w:rFonts w:asciiTheme="minorHAnsi" w:hAnsi="Calibri" w:cstheme="minorBidi"/>
                                    <w:kern w:val="24"/>
                                    <w14:textFill>
                                      <w14:solidFill>
                                        <w14:schemeClr w14:val="hlink">
                                          <w14:satOff w14:val="0"/>
                                          <w14:lumOff w14:val="0"/>
                                        </w14:schemeClr>
                                      </w14:solidFill>
                                    </w14:textFill>
                                  </w:rPr>
                                  <w:t>Engaging patients/carers and gathering experiences</w:t>
                                </w:r>
                              </w:hyperlink>
                            </w:p>
                            <w:p w14:paraId="3D57961E" w14:textId="77777777" w:rsidR="004C2677" w:rsidRDefault="004C2677" w:rsidP="00616CA3">
                              <w:pPr>
                                <w:pStyle w:val="NormalWeb"/>
                                <w:spacing w:before="0" w:beforeAutospacing="0" w:after="101" w:afterAutospacing="0" w:line="216" w:lineRule="auto"/>
                                <w:jc w:val="center"/>
                                <w:textAlignment w:val="baseline"/>
                              </w:pPr>
                              <w:r>
                                <w:rPr>
                                  <w:rFonts w:asciiTheme="minorHAnsi" w:hAnsi="Calibri" w:cstheme="minorBidi"/>
                                  <w:color w:val="000000" w:themeColor="text1"/>
                                  <w:kern w:val="24"/>
                                  <w14:textFill>
                                    <w14:solidFill>
                                      <w14:schemeClr w14:val="tx1">
                                        <w14:satOff w14:val="0"/>
                                        <w14:lumOff w14:val="0"/>
                                      </w14:schemeClr>
                                    </w14:solidFill>
                                  </w14:textFill>
                                </w:rPr>
                                <w:t>This includes recruiting, interviewing and filming patients/carers. It also includes running a patient feedback event</w:t>
                              </w:r>
                            </w:p>
                          </w:txbxContent>
                        </wps:txbx>
                        <wps:bodyPr spcFirstLastPara="0" vert="horz" wrap="square" lIns="15240" tIns="15240" rIns="15240" bIns="15240" numCol="1" spcCol="1270" anchor="ctr" anchorCtr="0">
                          <a:noAutofit/>
                        </wps:bodyPr>
                      </wps:wsp>
                      <wps:wsp>
                        <wps:cNvPr id="9" name="Circular Arrow 9"/>
                        <wps:cNvSpPr/>
                        <wps:spPr>
                          <a:xfrm>
                            <a:off x="248704" y="257511"/>
                            <a:ext cx="4204623" cy="4204623"/>
                          </a:xfrm>
                          <a:prstGeom prst="circularArrow">
                            <a:avLst>
                              <a:gd name="adj1" fmla="val 3995"/>
                              <a:gd name="adj2" fmla="val 250612"/>
                              <a:gd name="adj3" fmla="val 6109763"/>
                              <a:gd name="adj4" fmla="val 4439626"/>
                              <a:gd name="adj5" fmla="val 4660"/>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0" name="Freeform 10"/>
                        <wps:cNvSpPr/>
                        <wps:spPr>
                          <a:xfrm>
                            <a:off x="248704" y="3672755"/>
                            <a:ext cx="1572788" cy="861311"/>
                          </a:xfrm>
                          <a:custGeom>
                            <a:avLst/>
                            <a:gdLst>
                              <a:gd name="connsiteX0" fmla="*/ 0 w 861311"/>
                              <a:gd name="connsiteY0" fmla="*/ 0 h 861311"/>
                              <a:gd name="connsiteX1" fmla="*/ 861311 w 861311"/>
                              <a:gd name="connsiteY1" fmla="*/ 0 h 861311"/>
                              <a:gd name="connsiteX2" fmla="*/ 861311 w 861311"/>
                              <a:gd name="connsiteY2" fmla="*/ 861311 h 861311"/>
                              <a:gd name="connsiteX3" fmla="*/ 0 w 861311"/>
                              <a:gd name="connsiteY3" fmla="*/ 861311 h 861311"/>
                              <a:gd name="connsiteX4" fmla="*/ 0 w 861311"/>
                              <a:gd name="connsiteY4" fmla="*/ 0 h 861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311" h="861311">
                                <a:moveTo>
                                  <a:pt x="0" y="0"/>
                                </a:moveTo>
                                <a:lnTo>
                                  <a:pt x="861311" y="0"/>
                                </a:lnTo>
                                <a:lnTo>
                                  <a:pt x="861311" y="861311"/>
                                </a:lnTo>
                                <a:lnTo>
                                  <a:pt x="0" y="861311"/>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D57961F" w14:textId="77777777" w:rsidR="00616CA3" w:rsidRDefault="00F0160B"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16" w:history="1">
                                <w:r w:rsidR="00616CA3" w:rsidRPr="0043028F">
                                  <w:rPr>
                                    <w:rStyle w:val="Hyperlink"/>
                                    <w:rFonts w:asciiTheme="minorHAnsi" w:hAnsi="Calibri" w:cstheme="minorBidi"/>
                                    <w:kern w:val="24"/>
                                    <w14:textFill>
                                      <w14:solidFill>
                                        <w14:schemeClr w14:val="hlink">
                                          <w14:satOff w14:val="0"/>
                                          <w14:lumOff w14:val="0"/>
                                        </w14:schemeClr>
                                      </w14:solidFill>
                                    </w14:textFill>
                                  </w:rPr>
                                  <w:t>Co-Design meeting</w:t>
                                </w:r>
                              </w:hyperlink>
                            </w:p>
                            <w:p w14:paraId="3D579620" w14:textId="77777777" w:rsidR="004C2677" w:rsidRDefault="004C2677" w:rsidP="00616CA3">
                              <w:pPr>
                                <w:pStyle w:val="NormalWeb"/>
                                <w:spacing w:before="0" w:beforeAutospacing="0" w:after="101" w:afterAutospacing="0" w:line="216" w:lineRule="auto"/>
                                <w:jc w:val="center"/>
                                <w:textAlignment w:val="baseline"/>
                              </w:pPr>
                              <w:r>
                                <w:rPr>
                                  <w:rFonts w:asciiTheme="minorHAnsi" w:hAnsi="Calibri" w:cstheme="minorBidi"/>
                                  <w:color w:val="000000" w:themeColor="text1"/>
                                  <w:kern w:val="24"/>
                                  <w14:textFill>
                                    <w14:solidFill>
                                      <w14:schemeClr w14:val="tx1">
                                        <w14:satOff w14:val="0"/>
                                        <w14:lumOff w14:val="0"/>
                                      </w14:schemeClr>
                                    </w14:solidFill>
                                  </w14:textFill>
                                </w:rPr>
                                <w:t>Here is when you join the patients/ carers and staff together</w:t>
                              </w:r>
                              <w:r w:rsidR="00E83D69">
                                <w:rPr>
                                  <w:rFonts w:asciiTheme="minorHAnsi" w:hAnsi="Calibri" w:cstheme="minorBidi"/>
                                  <w:color w:val="000000" w:themeColor="text1"/>
                                  <w:kern w:val="24"/>
                                  <w14:textFill>
                                    <w14:solidFill>
                                      <w14:schemeClr w14:val="tx1">
                                        <w14:satOff w14:val="0"/>
                                        <w14:lumOff w14:val="0"/>
                                      </w14:schemeClr>
                                    </w14:solidFill>
                                  </w14:textFill>
                                </w:rPr>
                                <w:t xml:space="preserve"> to watch the patient’s film and agree areas for improvement</w:t>
                              </w:r>
                              <w:r>
                                <w:rPr>
                                  <w:rFonts w:asciiTheme="minorHAnsi" w:hAnsi="Calibri" w:cstheme="minorBidi"/>
                                  <w:color w:val="000000" w:themeColor="text1"/>
                                  <w:kern w:val="24"/>
                                  <w14:textFill>
                                    <w14:solidFill>
                                      <w14:schemeClr w14:val="tx1">
                                        <w14:satOff w14:val="0"/>
                                        <w14:lumOff w14:val="0"/>
                                      </w14:schemeClr>
                                    </w14:solidFill>
                                  </w14:textFill>
                                </w:rPr>
                                <w:t xml:space="preserve"> </w:t>
                              </w:r>
                            </w:p>
                          </w:txbxContent>
                        </wps:txbx>
                        <wps:bodyPr spcFirstLastPara="0" vert="horz" wrap="square" lIns="15240" tIns="15240" rIns="15240" bIns="15240" numCol="1" spcCol="1270" anchor="ctr" anchorCtr="0">
                          <a:noAutofit/>
                        </wps:bodyPr>
                      </wps:wsp>
                      <wps:wsp>
                        <wps:cNvPr id="11" name="Circular Arrow 11"/>
                        <wps:cNvSpPr/>
                        <wps:spPr>
                          <a:xfrm>
                            <a:off x="248704" y="257511"/>
                            <a:ext cx="4204623" cy="4204623"/>
                          </a:xfrm>
                          <a:prstGeom prst="circularArrow">
                            <a:avLst>
                              <a:gd name="adj1" fmla="val 3995"/>
                              <a:gd name="adj2" fmla="val 250612"/>
                              <a:gd name="adj3" fmla="val 9771834"/>
                              <a:gd name="adj4" fmla="val 8184429"/>
                              <a:gd name="adj5" fmla="val 4660"/>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2" name="Freeform 12"/>
                        <wps:cNvSpPr/>
                        <wps:spPr>
                          <a:xfrm>
                            <a:off x="0" y="1928843"/>
                            <a:ext cx="1679296" cy="861311"/>
                          </a:xfrm>
                          <a:custGeom>
                            <a:avLst/>
                            <a:gdLst>
                              <a:gd name="connsiteX0" fmla="*/ 0 w 861311"/>
                              <a:gd name="connsiteY0" fmla="*/ 0 h 861311"/>
                              <a:gd name="connsiteX1" fmla="*/ 861311 w 861311"/>
                              <a:gd name="connsiteY1" fmla="*/ 0 h 861311"/>
                              <a:gd name="connsiteX2" fmla="*/ 861311 w 861311"/>
                              <a:gd name="connsiteY2" fmla="*/ 861311 h 861311"/>
                              <a:gd name="connsiteX3" fmla="*/ 0 w 861311"/>
                              <a:gd name="connsiteY3" fmla="*/ 861311 h 861311"/>
                              <a:gd name="connsiteX4" fmla="*/ 0 w 861311"/>
                              <a:gd name="connsiteY4" fmla="*/ 0 h 861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311" h="861311">
                                <a:moveTo>
                                  <a:pt x="0" y="0"/>
                                </a:moveTo>
                                <a:lnTo>
                                  <a:pt x="861311" y="0"/>
                                </a:lnTo>
                                <a:lnTo>
                                  <a:pt x="861311" y="861311"/>
                                </a:lnTo>
                                <a:lnTo>
                                  <a:pt x="0" y="861311"/>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D579621" w14:textId="77777777" w:rsidR="00616CA3" w:rsidRDefault="00F0160B"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17" w:history="1">
                                <w:r w:rsidR="00616CA3" w:rsidRPr="0043028F">
                                  <w:rPr>
                                    <w:rStyle w:val="Hyperlink"/>
                                    <w:rFonts w:asciiTheme="minorHAnsi" w:hAnsi="Calibri" w:cstheme="minorBidi"/>
                                    <w:kern w:val="24"/>
                                    <w14:textFill>
                                      <w14:solidFill>
                                        <w14:schemeClr w14:val="hlink">
                                          <w14:satOff w14:val="0"/>
                                          <w14:lumOff w14:val="0"/>
                                        </w14:schemeClr>
                                      </w14:solidFill>
                                    </w14:textFill>
                                  </w:rPr>
                                  <w:t>Small Co-Design Teams</w:t>
                                </w:r>
                              </w:hyperlink>
                            </w:p>
                            <w:p w14:paraId="3D579622" w14:textId="77777777" w:rsidR="0009692C" w:rsidRDefault="007B0F7C" w:rsidP="00616CA3">
                              <w:pPr>
                                <w:pStyle w:val="NormalWeb"/>
                                <w:spacing w:before="0" w:beforeAutospacing="0" w:after="101" w:afterAutospacing="0" w:line="216" w:lineRule="auto"/>
                                <w:jc w:val="center"/>
                                <w:textAlignment w:val="baseline"/>
                              </w:pPr>
                              <w:r>
                                <w:rPr>
                                  <w:rFonts w:asciiTheme="minorHAnsi" w:hAnsi="Calibri" w:cstheme="minorBidi"/>
                                  <w:color w:val="000000" w:themeColor="text1"/>
                                  <w:kern w:val="24"/>
                                  <w14:textFill>
                                    <w14:solidFill>
                                      <w14:schemeClr w14:val="tx1">
                                        <w14:satOff w14:val="0"/>
                                        <w14:lumOff w14:val="0"/>
                                      </w14:schemeClr>
                                    </w14:solidFill>
                                  </w14:textFill>
                                </w:rPr>
                                <w:t>Smaller teams comprising of patients and staff to take forward individual projects as agreed at the joint event.</w:t>
                              </w:r>
                              <w:r w:rsidR="0009692C">
                                <w:rPr>
                                  <w:rFonts w:asciiTheme="minorHAnsi" w:hAnsi="Calibri" w:cstheme="minorBidi"/>
                                  <w:color w:val="000000" w:themeColor="text1"/>
                                  <w:kern w:val="24"/>
                                  <w14:textFill>
                                    <w14:solidFill>
                                      <w14:schemeClr w14:val="tx1">
                                        <w14:satOff w14:val="0"/>
                                        <w14:lumOff w14:val="0"/>
                                      </w14:schemeClr>
                                    </w14:solidFill>
                                  </w14:textFill>
                                </w:rPr>
                                <w:t xml:space="preserve"> </w:t>
                              </w:r>
                            </w:p>
                          </w:txbxContent>
                        </wps:txbx>
                        <wps:bodyPr spcFirstLastPara="0" vert="horz" wrap="square" lIns="15240" tIns="15240" rIns="15240" bIns="15240" numCol="1" spcCol="1270" anchor="ctr" anchorCtr="0">
                          <a:noAutofit/>
                        </wps:bodyPr>
                      </wps:wsp>
                      <wps:wsp>
                        <wps:cNvPr id="13" name="Circular Arrow 13"/>
                        <wps:cNvSpPr/>
                        <wps:spPr>
                          <a:xfrm>
                            <a:off x="248704" y="257511"/>
                            <a:ext cx="4204623" cy="4204623"/>
                          </a:xfrm>
                          <a:prstGeom prst="circularArrow">
                            <a:avLst>
                              <a:gd name="adj1" fmla="val 3995"/>
                              <a:gd name="adj2" fmla="val 250612"/>
                              <a:gd name="adj3" fmla="val 13164959"/>
                              <a:gd name="adj4" fmla="val 11577555"/>
                              <a:gd name="adj5" fmla="val 4660"/>
                            </a:avLst>
                          </a:pr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4" name="Freeform 14"/>
                        <wps:cNvSpPr/>
                        <wps:spPr>
                          <a:xfrm>
                            <a:off x="453019" y="265975"/>
                            <a:ext cx="1976101" cy="861311"/>
                          </a:xfrm>
                          <a:custGeom>
                            <a:avLst/>
                            <a:gdLst>
                              <a:gd name="connsiteX0" fmla="*/ 0 w 861311"/>
                              <a:gd name="connsiteY0" fmla="*/ 0 h 861311"/>
                              <a:gd name="connsiteX1" fmla="*/ 861311 w 861311"/>
                              <a:gd name="connsiteY1" fmla="*/ 0 h 861311"/>
                              <a:gd name="connsiteX2" fmla="*/ 861311 w 861311"/>
                              <a:gd name="connsiteY2" fmla="*/ 861311 h 861311"/>
                              <a:gd name="connsiteX3" fmla="*/ 0 w 861311"/>
                              <a:gd name="connsiteY3" fmla="*/ 861311 h 861311"/>
                              <a:gd name="connsiteX4" fmla="*/ 0 w 861311"/>
                              <a:gd name="connsiteY4" fmla="*/ 0 h 861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61311" h="861311">
                                <a:moveTo>
                                  <a:pt x="0" y="0"/>
                                </a:moveTo>
                                <a:lnTo>
                                  <a:pt x="861311" y="0"/>
                                </a:lnTo>
                                <a:lnTo>
                                  <a:pt x="861311" y="861311"/>
                                </a:lnTo>
                                <a:lnTo>
                                  <a:pt x="0" y="861311"/>
                                </a:lnTo>
                                <a:lnTo>
                                  <a:pt x="0" y="0"/>
                                </a:lnTo>
                                <a:close/>
                              </a:path>
                            </a:pathLst>
                          </a:custGeom>
                        </wps:spPr>
                        <wps:style>
                          <a:lnRef idx="0">
                            <a:schemeClr val="dk1">
                              <a:alpha val="0"/>
                              <a:hueOff val="0"/>
                              <a:satOff val="0"/>
                              <a:lumOff val="0"/>
                              <a:alphaOff val="0"/>
                            </a:schemeClr>
                          </a:lnRef>
                          <a:fillRef idx="0">
                            <a:schemeClr val="lt1">
                              <a:alpha val="0"/>
                              <a:hueOff val="0"/>
                              <a:satOff val="0"/>
                              <a:lumOff val="0"/>
                              <a:alphaOff val="0"/>
                            </a:schemeClr>
                          </a:fillRef>
                          <a:effectRef idx="0">
                            <a:schemeClr val="lt1">
                              <a:alpha val="0"/>
                              <a:hueOff val="0"/>
                              <a:satOff val="0"/>
                              <a:lumOff val="0"/>
                              <a:alphaOff val="0"/>
                            </a:schemeClr>
                          </a:effectRef>
                          <a:fontRef idx="minor">
                            <a:schemeClr val="tx1">
                              <a:hueOff val="0"/>
                              <a:satOff val="0"/>
                              <a:lumOff val="0"/>
                              <a:alphaOff val="0"/>
                            </a:schemeClr>
                          </a:fontRef>
                        </wps:style>
                        <wps:txbx>
                          <w:txbxContent>
                            <w:p w14:paraId="3D579623" w14:textId="77777777" w:rsidR="00616CA3" w:rsidRDefault="00F0160B"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18" w:history="1">
                                <w:r w:rsidR="00616CA3" w:rsidRPr="0043028F">
                                  <w:rPr>
                                    <w:rStyle w:val="Hyperlink"/>
                                    <w:rFonts w:asciiTheme="minorHAnsi" w:hAnsi="Calibri" w:cstheme="minorBidi"/>
                                    <w:kern w:val="24"/>
                                    <w14:textFill>
                                      <w14:solidFill>
                                        <w14:schemeClr w14:val="hlink">
                                          <w14:satOff w14:val="0"/>
                                          <w14:lumOff w14:val="0"/>
                                        </w14:schemeClr>
                                      </w14:solidFill>
                                    </w14:textFill>
                                  </w:rPr>
                                  <w:t>Celebration Event</w:t>
                                </w:r>
                              </w:hyperlink>
                            </w:p>
                            <w:p w14:paraId="3D579624" w14:textId="77777777" w:rsidR="00D173CC" w:rsidRDefault="00D173CC"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r>
                                <w:rPr>
                                  <w:rFonts w:asciiTheme="minorHAnsi" w:hAnsi="Calibri" w:cstheme="minorBidi"/>
                                  <w:color w:val="000000" w:themeColor="text1"/>
                                  <w:kern w:val="24"/>
                                  <w14:textFill>
                                    <w14:solidFill>
                                      <w14:schemeClr w14:val="tx1">
                                        <w14:satOff w14:val="0"/>
                                        <w14:lumOff w14:val="0"/>
                                      </w14:schemeClr>
                                    </w14:solidFill>
                                  </w14:textFill>
                                </w:rPr>
                                <w:t>When all of the projects have been completed (or very nearly completed) a celebration event is held to recognise the work of the project and to bring it to a close.</w:t>
                              </w:r>
                            </w:p>
                            <w:p w14:paraId="3D579625" w14:textId="77777777" w:rsidR="007B0F7C" w:rsidRDefault="007B0F7C" w:rsidP="00616CA3">
                              <w:pPr>
                                <w:pStyle w:val="NormalWeb"/>
                                <w:spacing w:before="0" w:beforeAutospacing="0" w:after="101" w:afterAutospacing="0" w:line="216" w:lineRule="auto"/>
                                <w:jc w:val="center"/>
                                <w:textAlignment w:val="baseline"/>
                              </w:pPr>
                            </w:p>
                          </w:txbxContent>
                        </wps:txbx>
                        <wps:bodyPr spcFirstLastPara="0" vert="horz" wrap="square" lIns="15240" tIns="15240" rIns="15240" bIns="15240" numCol="1" spcCol="1270" anchor="ctr" anchorCtr="0">
                          <a:noAutofit/>
                        </wps:bodyPr>
                      </wps:wsp>
                    </wpg:wgp>
                  </a:graphicData>
                </a:graphic>
              </wp:inline>
            </w:drawing>
          </mc:Choice>
          <mc:Fallback>
            <w:pict>
              <v:group id="Group 2" o:spid="_x0000_s1026" style="width:488.25pt;height:483.1pt;mso-position-horizontal-relative:char;mso-position-vertical-relative:line" coordsize="50847,4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">
                <v:shape id="Freeform 4" o:spid="_x0000_s1027" style="position:absolute;left:28796;top:3456;width:12131;height:7885;visibility:visible;mso-wrap-style:square;v-text-anchor:middle" coordsize="861311,861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FTUMMA&#10;AADaAAAADwAAAGRycy9kb3ducmV2LnhtbESP3WrCQBSE74W+w3IK3ohuLCISXaXUH4pXmvYBTrLH&#10;JJg9u2S3Jvbp3ULBy2FmvmFWm9404katry0rmE4SEMSF1TWXCr6/9uMFCB+QNTaWScGdPGzWL4MV&#10;ptp2fKZbFkoRIexTVFCF4FIpfVGRQT+xjjh6F9saDFG2pdQtdhFuGvmWJHNpsOa4UKGjj4qKa/Zj&#10;FGzdabrv3C4LOj+M6Kjn+f33qNTwtX9fggjUh2f4v/2pFczg70q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FTUMMAAADaAAAADwAAAAAAAAAAAAAAAACYAgAAZHJzL2Rv&#10;d25yZXYueG1sUEsFBgAAAAAEAAQA9QAAAIgDAAAAAA==&#10;" adj="-11796480,,5400" path="m,l861311,r,861311l,861311,,xe" filled="f" stroked="f">
                  <v:stroke joinstyle="miter"/>
                  <v:formulas/>
                  <v:path arrowok="t" o:connecttype="custom" o:connectlocs="0,0;1213157,0;1213157,788516;0,788516;0,0" o:connectangles="0,0,0,0,0" textboxrect="0,0,861311,861311"/>
                  <v:textbox inset="1.2pt,1.2pt,1.2pt,1.2pt">
                    <w:txbxContent>
                      <w:p w:rsidR="00616CA3" w:rsidRDefault="0043028F"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19" w:history="1">
                          <w:r w:rsidR="00616CA3" w:rsidRPr="0043028F">
                            <w:rPr>
                              <w:rStyle w:val="Hyperlink"/>
                              <w:rFonts w:asciiTheme="minorHAnsi" w:hAnsi="Calibri" w:cstheme="minorBidi"/>
                              <w:kern w:val="24"/>
                              <w14:textFill>
                                <w14:solidFill>
                                  <w14:schemeClr w14:val="hlink">
                                    <w14:satOff w14:val="0"/>
                                    <w14:lumOff w14:val="0"/>
                                  </w14:schemeClr>
                                </w14:solidFill>
                              </w14:textFill>
                            </w:rPr>
                            <w:t>Setting up</w:t>
                          </w:r>
                        </w:hyperlink>
                      </w:p>
                      <w:p w:rsidR="0043028F" w:rsidRDefault="0043028F" w:rsidP="00616CA3">
                        <w:pPr>
                          <w:pStyle w:val="NormalWeb"/>
                          <w:spacing w:before="0" w:beforeAutospacing="0" w:after="101" w:afterAutospacing="0" w:line="216" w:lineRule="auto"/>
                          <w:jc w:val="center"/>
                          <w:textAlignment w:val="baseline"/>
                        </w:pPr>
                        <w:r>
                          <w:rPr>
                            <w:rFonts w:asciiTheme="minorHAnsi" w:hAnsi="Calibri" w:cstheme="minorBidi"/>
                            <w:color w:val="000000" w:themeColor="text1"/>
                            <w:kern w:val="24"/>
                            <w14:textFill>
                              <w14:solidFill>
                                <w14:schemeClr w14:val="tx1">
                                  <w14:satOff w14:val="0"/>
                                  <w14:lumOff w14:val="0"/>
                                </w14:schemeClr>
                              </w14:solidFill>
                            </w14:textFill>
                          </w:rPr>
                          <w:t>This involves establishing a project steering group</w:t>
                        </w:r>
                      </w:p>
                    </w:txbxContent>
                  </v:textbox>
                </v:shape>
                <v:shape id="Circular Arrow 5" o:spid="_x0000_s1028" style="position:absolute;left:2487;top:2575;width:42046;height:42046;visibility:visible;mso-wrap-style:square;v-text-anchor:top" coordsize="4204623,420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Bo+cIA&#10;AADaAAAADwAAAGRycy9kb3ducmV2LnhtbESPQYvCMBSE78L+h/AWvIimCorUprIsK3jQg3UP6+3R&#10;PNuyzUtootZ/bwTB4zAz3zDZujetuFLnG8sKppMEBHFpdcOVgt/jZrwE4QOyxtYyKbiTh3X+Mcgw&#10;1fbGB7oWoRIRwj5FBXUILpXSlzUZ9BPriKN3tp3BEGVXSd3hLcJNK2dJspAGG44LNTr6rqn8Ly5G&#10;wbbYNW5ZhdPf3ntrfxJH+5FTavjZf61ABOrDO/xqb7WCOTyvxBsg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gGj5wgAAANoAAAAPAAAAAAAAAAAAAAAAAJgCAABkcnMvZG93&#10;bnJldi54bWxQSwUGAAAAAAQABAD1AAAAhwMAAAAA&#10;" path="m3543848,729898v213613,224372,371902,495509,462268,791831l4115004,1496672r-154872,178120l3733114,1584552r108869,-25053c3758678,1292513,3615040,1048282,3422191,845721l3543848,729898xe" fillcolor="#4f81bd [3204]" strokecolor="white [3201]" strokeweight="2pt">
                  <v:path arrowok="t" o:connecttype="custom" o:connectlocs="3543848,729898;4006116,1521729;4115004,1496672;3960132,1674792;3733114,1584552;3841983,1559499;3422191,845721;3543848,729898" o:connectangles="0,0,0,0,0,0,0,0"/>
                </v:shape>
                <v:shape id="Freeform 6" o:spid="_x0000_s1029" style="position:absolute;left:34366;top:19409;width:16481;height:8613;visibility:visible;mso-wrap-style:square;v-text-anchor:middle" coordsize="861311,861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9ovMMA&#10;AADaAAAADwAAAGRycy9kb3ducmV2LnhtbESPQWvCQBSE7wX/w/IKvRTd2EOQ1E2QqqV4qrE/4Jl9&#10;JsHs2yW7muivdwuFHoeZ+YZZFqPpxJV631pWMJ8lIIgrq1uuFfwcttMFCB+QNXaWScGNPBT55GmJ&#10;mbYD7+lahlpECPsMFTQhuExKXzVk0M+sI47eyfYGQ5R9LXWPQ4SbTr4lSSoNthwXGnT00VB1Li9G&#10;wdp9z7eD25RBHz9faafT4+2+U+rleVy9gwg0hv/wX/tLK0jh90q8AT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9ovMMAAADaAAAADwAAAAAAAAAAAAAAAACYAgAAZHJzL2Rv&#10;d25yZXYueG1sUEsFBgAAAAAEAAQA9QAAAIgDAAAAAA==&#10;" adj="-11796480,,5400" path="m,l861311,r,861311l,861311,,xe" filled="f" stroked="f">
                  <v:stroke joinstyle="miter"/>
                  <v:formulas/>
                  <v:path arrowok="t" o:connecttype="custom" o:connectlocs="0,0;1648054,0;1648054,861311;0,861311;0,0" o:connectangles="0,0,0,0,0" textboxrect="0,0,861311,861311"/>
                  <v:textbox inset="1.2pt,1.2pt,1.2pt,1.2pt">
                    <w:txbxContent>
                      <w:p w:rsidR="00616CA3" w:rsidRDefault="0043028F"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20" w:history="1">
                          <w:r w:rsidR="00616CA3" w:rsidRPr="0043028F">
                            <w:rPr>
                              <w:rStyle w:val="Hyperlink"/>
                              <w:rFonts w:asciiTheme="minorHAnsi" w:hAnsi="Calibri" w:cstheme="minorBidi"/>
                              <w:kern w:val="24"/>
                              <w14:textFill>
                                <w14:solidFill>
                                  <w14:schemeClr w14:val="hlink">
                                    <w14:satOff w14:val="0"/>
                                    <w14:lumOff w14:val="0"/>
                                  </w14:schemeClr>
                                </w14:solidFill>
                              </w14:textFill>
                            </w:rPr>
                            <w:t>Engaging staff and gathering experiences</w:t>
                          </w:r>
                        </w:hyperlink>
                      </w:p>
                      <w:p w:rsidR="004C2677" w:rsidRDefault="004C2677" w:rsidP="00616CA3">
                        <w:pPr>
                          <w:pStyle w:val="NormalWeb"/>
                          <w:spacing w:before="0" w:beforeAutospacing="0" w:after="101" w:afterAutospacing="0" w:line="216" w:lineRule="auto"/>
                          <w:jc w:val="center"/>
                          <w:textAlignment w:val="baseline"/>
                        </w:pPr>
                        <w:r>
                          <w:rPr>
                            <w:rFonts w:asciiTheme="minorHAnsi" w:hAnsi="Calibri" w:cstheme="minorBidi"/>
                            <w:color w:val="000000" w:themeColor="text1"/>
                            <w:kern w:val="24"/>
                            <w14:textFill>
                              <w14:solidFill>
                                <w14:schemeClr w14:val="tx1">
                                  <w14:satOff w14:val="0"/>
                                  <w14:lumOff w14:val="0"/>
                                </w14:schemeClr>
                              </w14:solidFill>
                            </w14:textFill>
                          </w:rPr>
                          <w:t>This includes recruiting and interviewing staff. It also includes running a staff feedback event</w:t>
                        </w:r>
                      </w:p>
                    </w:txbxContent>
                  </v:textbox>
                </v:shape>
                <v:shape id="Circular Arrow 7" o:spid="_x0000_s1030" style="position:absolute;left:879;width:45261;height:47196;visibility:visible;mso-wrap-style:square;v-text-anchor:top" coordsize="4526150,4719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Pg8MA&#10;AADaAAAADwAAAGRycy9kb3ducmV2LnhtbESPQWvCQBSE7wX/w/IKvTWbSmhLdBOKKPTWGgXt7ZF9&#10;JqHZtzG7muTfd4WCx2FmvmGW+WhacaXeNZYVvEQxCOLS6oYrBfvd5vkdhPPIGlvLpGAiB3k2e1hi&#10;qu3AW7oWvhIBwi5FBbX3XSqlK2sy6CLbEQfvZHuDPsi+krrHIcBNK+dx/CoNNhwWauxoVVP5W1yM&#10;gvXEeEiOP5cVJ1+Ho9mfq+/dWamnx/FjAcLT6O/h//anVvAGtyvhBs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NPg8MAAADaAAAADwAAAAAAAAAAAAAAAACYAgAAZHJzL2Rv&#10;d25yZXYueG1sUEsFBgAAAAAEAAQA9QAAAIgDAAAAAA==&#10;" path="m4355523,2841336v-69814,331399,-210777,641881,-412239,907990l4030142,3832019r-248666,-26603l3724623,3541150r86820,82657c3990974,3381656,4116652,3100457,4179284,2800779r176239,40557xe" fillcolor="#4f81bd [3204]" strokecolor="white [3201]" strokeweight="2pt">
                  <v:path arrowok="t" o:connecttype="custom" o:connectlocs="4355523,2841336;3943284,3749326;4030142,3832019;3781476,3805416;3724623,3541150;3811443,3623807;4179284,2800779;4355523,2841336" o:connectangles="0,0,0,0,0,0,0,0"/>
                </v:shape>
                <v:shape id="Freeform 8" o:spid="_x0000_s1031" style="position:absolute;left:27702;top:37111;width:17825;height:10389;visibility:visible;mso-wrap-style:square;v-text-anchor:middle" coordsize="861311,861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xZVcAA&#10;AADaAAAADwAAAGRycy9kb3ducmV2LnhtbERPS27CMBDdI/UO1lRigxoHFqhKYxCiBSFWbeAAQzxN&#10;osZjKzb5cPp6UanLp/fPt6NpRU+dbywrWCYpCOLS6oYrBdfL4eUVhA/IGlvLpGAiD9vN0yzHTNuB&#10;v6gvQiViCPsMFdQhuExKX9Zk0CfWEUfu23YGQ4RdJXWHQww3rVyl6VoabDg21OhoX1P5U9yNgnf3&#10;uTwM7qMI+nZc0Fmvb9PjrNT8edy9gQg0hn/xn/ukFcSt8Uq8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gxZVcAAAADaAAAADwAAAAAAAAAAAAAAAACYAgAAZHJzL2Rvd25y&#10;ZXYueG1sUEsFBgAAAAAEAAQA9QAAAIUDAAAAAA==&#10;" adj="-11796480,,5400" path="m,l861311,r,861311l,861311,,xe" filled="f" stroked="f">
                  <v:stroke joinstyle="miter"/>
                  <v:formulas/>
                  <v:path arrowok="t" o:connecttype="custom" o:connectlocs="0,0;1782438,0;1782438,1038907;0,1038907;0,0" o:connectangles="0,0,0,0,0" textboxrect="0,0,861311,861311"/>
                  <v:textbox inset="1.2pt,1.2pt,1.2pt,1.2pt">
                    <w:txbxContent>
                      <w:p w:rsidR="00616CA3" w:rsidRDefault="0043028F"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21" w:history="1">
                          <w:r w:rsidR="00616CA3" w:rsidRPr="0043028F">
                            <w:rPr>
                              <w:rStyle w:val="Hyperlink"/>
                              <w:rFonts w:asciiTheme="minorHAnsi" w:hAnsi="Calibri" w:cstheme="minorBidi"/>
                              <w:kern w:val="24"/>
                              <w14:textFill>
                                <w14:solidFill>
                                  <w14:schemeClr w14:val="hlink">
                                    <w14:satOff w14:val="0"/>
                                    <w14:lumOff w14:val="0"/>
                                  </w14:schemeClr>
                                </w14:solidFill>
                              </w14:textFill>
                            </w:rPr>
                            <w:t>Engaging patients/carers and gathering experiences</w:t>
                          </w:r>
                        </w:hyperlink>
                      </w:p>
                      <w:p w:rsidR="004C2677" w:rsidRDefault="004C2677" w:rsidP="00616CA3">
                        <w:pPr>
                          <w:pStyle w:val="NormalWeb"/>
                          <w:spacing w:before="0" w:beforeAutospacing="0" w:after="101" w:afterAutospacing="0" w:line="216" w:lineRule="auto"/>
                          <w:jc w:val="center"/>
                          <w:textAlignment w:val="baseline"/>
                        </w:pPr>
                        <w:r>
                          <w:rPr>
                            <w:rFonts w:asciiTheme="minorHAnsi" w:hAnsi="Calibri" w:cstheme="minorBidi"/>
                            <w:color w:val="000000" w:themeColor="text1"/>
                            <w:kern w:val="24"/>
                            <w14:textFill>
                              <w14:solidFill>
                                <w14:schemeClr w14:val="tx1">
                                  <w14:satOff w14:val="0"/>
                                  <w14:lumOff w14:val="0"/>
                                </w14:schemeClr>
                              </w14:solidFill>
                            </w14:textFill>
                          </w:rPr>
                          <w:t>This includes recruiting, interviewing and filming patients/carers. It also includes running a patient feedback event</w:t>
                        </w:r>
                      </w:p>
                    </w:txbxContent>
                  </v:textbox>
                </v:shape>
                <v:shape id="Circular Arrow 9" o:spid="_x0000_s1032" style="position:absolute;left:2487;top:2575;width:42046;height:42046;visibility:visible;mso-wrap-style:square;v-text-anchor:top" coordsize="4204623,420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1i/MMA&#10;AADaAAAADwAAAGRycy9kb3ducmV2LnhtbESPQWsCMRSE7wX/Q3iCl9LN6qHodqOIKHioB1cPents&#10;XneXbl5CEnX775tCweMwM98w5WowvbiTD51lBdMsB0FcW91xo+B82r3NQYSIrLG3TAp+KMBqOXop&#10;sdD2wUe6V7ERCcKhQAVtjK6QMtQtGQyZdcTJ+7LeYEzSN1J7fCS46eUsz9+lwY7TQouONi3V39XN&#10;KNhXn52bN/F6OYRg7TZ3dHh1Sk3Gw/oDRKQhPsP/7b1WsIC/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1i/MMAAADaAAAADwAAAAAAAAAAAAAAAACYAgAAZHJzL2Rv&#10;d25yZXYueG1sUEsFBgAAAAAEAAQA9QAAAIgDAAAAAA==&#10;" path="m2651138,4015512v-313353,89889,-643988,101436,-962848,33626l1657481,4156540r-80838,-221760l1765536,3779861r-30804,107383c2023183,3946646,2321734,3935256,2604821,3854049r46317,161463xe" fillcolor="#4f81bd [3204]" strokecolor="white [3201]" strokeweight="2pt">
                  <v:path arrowok="t" o:connecttype="custom" o:connectlocs="2651138,4015512;1688290,4049138;1657481,4156540;1576643,3934780;1765536,3779861;1734732,3887244;2604821,3854049;2651138,4015512" o:connectangles="0,0,0,0,0,0,0,0"/>
                </v:shape>
                <v:shape id="Freeform 10" o:spid="_x0000_s1033" style="position:absolute;left:2487;top:36727;width:15727;height:8613;visibility:visible;mso-wrap-style:square;v-text-anchor:middle" coordsize="861311,861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vMQA&#10;AADbAAAADwAAAGRycy9kb3ducmV2LnhtbESPQW/CMAyF75P2HyJP4jJBCgeECgFN20ATp9HtB7iN&#10;aSsaJ2oCLfv182HSbrbe83ufN7vRdepGfWw9G5jPMlDElbct1wa+v/bTFaiYkC12nsnAnSLsto8P&#10;G8ytH/hEtyLVSkI45migSSnkWseqIYdx5gOxaGffO0yy9rW2PQ4S7jq9yLKldtiyNDQY6LWh6lJc&#10;nYG38DnfD+G9SLY8PNPRLsv7z9GYydP4sgaVaEz/5r/rDyv4Qi+/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fnbzEAAAA2wAAAA8AAAAAAAAAAAAAAAAAmAIAAGRycy9k&#10;b3ducmV2LnhtbFBLBQYAAAAABAAEAPUAAACJAwAAAAA=&#10;" adj="-11796480,,5400" path="m,l861311,r,861311l,861311,,xe" filled="f" stroked="f">
                  <v:stroke joinstyle="miter"/>
                  <v:formulas/>
                  <v:path arrowok="t" o:connecttype="custom" o:connectlocs="0,0;1572788,0;1572788,861311;0,861311;0,0" o:connectangles="0,0,0,0,0" textboxrect="0,0,861311,861311"/>
                  <v:textbox inset="1.2pt,1.2pt,1.2pt,1.2pt">
                    <w:txbxContent>
                      <w:p w:rsidR="00616CA3" w:rsidRDefault="0043028F"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22" w:history="1">
                          <w:r w:rsidR="00616CA3" w:rsidRPr="0043028F">
                            <w:rPr>
                              <w:rStyle w:val="Hyperlink"/>
                              <w:rFonts w:asciiTheme="minorHAnsi" w:hAnsi="Calibri" w:cstheme="minorBidi"/>
                              <w:kern w:val="24"/>
                              <w14:textFill>
                                <w14:solidFill>
                                  <w14:schemeClr w14:val="hlink">
                                    <w14:satOff w14:val="0"/>
                                    <w14:lumOff w14:val="0"/>
                                  </w14:schemeClr>
                                </w14:solidFill>
                              </w14:textFill>
                            </w:rPr>
                            <w:t>Co-Design meeting</w:t>
                          </w:r>
                        </w:hyperlink>
                      </w:p>
                      <w:p w:rsidR="004C2677" w:rsidRDefault="004C2677" w:rsidP="00616CA3">
                        <w:pPr>
                          <w:pStyle w:val="NormalWeb"/>
                          <w:spacing w:before="0" w:beforeAutospacing="0" w:after="101" w:afterAutospacing="0" w:line="216" w:lineRule="auto"/>
                          <w:jc w:val="center"/>
                          <w:textAlignment w:val="baseline"/>
                        </w:pPr>
                        <w:r>
                          <w:rPr>
                            <w:rFonts w:asciiTheme="minorHAnsi" w:hAnsi="Calibri" w:cstheme="minorBidi"/>
                            <w:color w:val="000000" w:themeColor="text1"/>
                            <w:kern w:val="24"/>
                            <w14:textFill>
                              <w14:solidFill>
                                <w14:schemeClr w14:val="tx1">
                                  <w14:satOff w14:val="0"/>
                                  <w14:lumOff w14:val="0"/>
                                </w14:schemeClr>
                              </w14:solidFill>
                            </w14:textFill>
                          </w:rPr>
                          <w:t>Here is when you join the patients/ carers and staff together</w:t>
                        </w:r>
                        <w:r w:rsidR="00E83D69">
                          <w:rPr>
                            <w:rFonts w:asciiTheme="minorHAnsi" w:hAnsi="Calibri" w:cstheme="minorBidi"/>
                            <w:color w:val="000000" w:themeColor="text1"/>
                            <w:kern w:val="24"/>
                            <w14:textFill>
                              <w14:solidFill>
                                <w14:schemeClr w14:val="tx1">
                                  <w14:satOff w14:val="0"/>
                                  <w14:lumOff w14:val="0"/>
                                </w14:schemeClr>
                              </w14:solidFill>
                            </w14:textFill>
                          </w:rPr>
                          <w:t xml:space="preserve"> to watch the patient’s film and agree areas for improvement</w:t>
                        </w:r>
                        <w:r>
                          <w:rPr>
                            <w:rFonts w:asciiTheme="minorHAnsi" w:hAnsi="Calibri" w:cstheme="minorBidi"/>
                            <w:color w:val="000000" w:themeColor="text1"/>
                            <w:kern w:val="24"/>
                            <w14:textFill>
                              <w14:solidFill>
                                <w14:schemeClr w14:val="tx1">
                                  <w14:satOff w14:val="0"/>
                                  <w14:lumOff w14:val="0"/>
                                </w14:schemeClr>
                              </w14:solidFill>
                            </w14:textFill>
                          </w:rPr>
                          <w:t xml:space="preserve"> </w:t>
                        </w:r>
                      </w:p>
                    </w:txbxContent>
                  </v:textbox>
                </v:shape>
                <v:shape id="Circular Arrow 11" o:spid="_x0000_s1034" style="position:absolute;left:2487;top:2575;width:42046;height:42046;visibility:visible;mso-wrap-style:square;v-text-anchor:top" coordsize="4204623,420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H+sAA&#10;AADbAAAADwAAAGRycy9kb3ducmV2LnhtbERPTYvCMBC9C/sfwix4EU3rQaQ2FpFd8KAHq4fd29CM&#10;bbGZhCZq999vBMHbPN7n5MVgOnGn3reWFaSzBARxZXXLtYLz6Xu6BOEDssbOMin4Iw/F+mOUY6bt&#10;g490L0MtYgj7DBU0IbhMSl81ZNDPrCOO3MX2BkOEfS11j48Ybjo5T5KFNNhybGjQ0bah6lrejIJd&#10;uW/dsg6/Pwfvrf1KHB0mTqnx57BZgQg0hLf45d7pOD+F5y/x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EH+sAAAADbAAAADwAAAAAAAAAAAAAAAACYAgAAZHJzL2Rvd25y&#10;ZXYueG1sUEsFBgAAAAAEAAQA9QAAAIUDAAAAAA==&#10;" path="m660775,3474725c447162,3250353,288873,2979216,198507,2682894l89619,2707951,244491,2529831r227018,90240l362640,2645124v83305,266986,226943,511217,419792,713778l660775,3474725xe" fillcolor="#4f81bd [3204]" strokecolor="white [3201]" strokeweight="2pt">
                  <v:path arrowok="t" o:connecttype="custom" o:connectlocs="660775,3474725;198507,2682894;89619,2707951;244491,2529831;471509,2620071;362640,2645124;782432,3358902;660775,3474725" o:connectangles="0,0,0,0,0,0,0,0"/>
                </v:shape>
                <v:shape id="Freeform 12" o:spid="_x0000_s1035" style="position:absolute;top:19288;width:16792;height:8613;visibility:visible;mso-wrap-style:square;v-text-anchor:middle" coordsize="861311,861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GmUMIA&#10;AADbAAAADwAAAGRycy9kb3ducmV2LnhtbERPzWrCQBC+F/oOyxS8lLoxh1BSVxFbRXKyaR9gzI5J&#10;MDu7ZFeT9Om7QqG3+fh+Z7keTSdu1PvWsoLFPAFBXFndcq3g+2v38grCB2SNnWVSMJGH9erxYYm5&#10;tgN/0q0MtYgh7HNU0ITgcil91ZBBP7eOOHJn2xsMEfa11D0OMdx0Mk2STBpsOTY06GjbUHUpr0bB&#10;uzsudoP7KIM+7Z+p0Nlp+imUmj2NmzcQgcbwL/5zH3Scn8L9l3i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aZQwgAAANsAAAAPAAAAAAAAAAAAAAAAAJgCAABkcnMvZG93&#10;bnJldi54bWxQSwUGAAAAAAQABAD1AAAAhwMAAAAA&#10;" adj="-11796480,,5400" path="m,l861311,r,861311l,861311,,xe" filled="f" stroked="f">
                  <v:stroke joinstyle="miter"/>
                  <v:formulas/>
                  <v:path arrowok="t" o:connecttype="custom" o:connectlocs="0,0;1679296,0;1679296,861311;0,861311;0,0" o:connectangles="0,0,0,0,0" textboxrect="0,0,861311,861311"/>
                  <v:textbox inset="1.2pt,1.2pt,1.2pt,1.2pt">
                    <w:txbxContent>
                      <w:p w:rsidR="00616CA3" w:rsidRDefault="0043028F"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23" w:history="1">
                          <w:r w:rsidR="00616CA3" w:rsidRPr="0043028F">
                            <w:rPr>
                              <w:rStyle w:val="Hyperlink"/>
                              <w:rFonts w:asciiTheme="minorHAnsi" w:hAnsi="Calibri" w:cstheme="minorBidi"/>
                              <w:kern w:val="24"/>
                              <w14:textFill>
                                <w14:solidFill>
                                  <w14:schemeClr w14:val="hlink">
                                    <w14:satOff w14:val="0"/>
                                    <w14:lumOff w14:val="0"/>
                                  </w14:schemeClr>
                                </w14:solidFill>
                              </w14:textFill>
                            </w:rPr>
                            <w:t>Small Co-Design Teams</w:t>
                          </w:r>
                        </w:hyperlink>
                      </w:p>
                      <w:p w:rsidR="0009692C" w:rsidRDefault="007B0F7C" w:rsidP="00616CA3">
                        <w:pPr>
                          <w:pStyle w:val="NormalWeb"/>
                          <w:spacing w:before="0" w:beforeAutospacing="0" w:after="101" w:afterAutospacing="0" w:line="216" w:lineRule="auto"/>
                          <w:jc w:val="center"/>
                          <w:textAlignment w:val="baseline"/>
                        </w:pPr>
                        <w:r>
                          <w:rPr>
                            <w:rFonts w:asciiTheme="minorHAnsi" w:hAnsi="Calibri" w:cstheme="minorBidi"/>
                            <w:color w:val="000000" w:themeColor="text1"/>
                            <w:kern w:val="24"/>
                            <w14:textFill>
                              <w14:solidFill>
                                <w14:schemeClr w14:val="tx1">
                                  <w14:satOff w14:val="0"/>
                                  <w14:lumOff w14:val="0"/>
                                </w14:schemeClr>
                              </w14:solidFill>
                            </w14:textFill>
                          </w:rPr>
                          <w:t>Smaller teams comprising of patients and staff to take forward individual projects as agreed at the joint event.</w:t>
                        </w:r>
                        <w:r w:rsidR="0009692C">
                          <w:rPr>
                            <w:rFonts w:asciiTheme="minorHAnsi" w:hAnsi="Calibri" w:cstheme="minorBidi"/>
                            <w:color w:val="000000" w:themeColor="text1"/>
                            <w:kern w:val="24"/>
                            <w14:textFill>
                              <w14:solidFill>
                                <w14:schemeClr w14:val="tx1">
                                  <w14:satOff w14:val="0"/>
                                  <w14:lumOff w14:val="0"/>
                                </w14:schemeClr>
                              </w14:solidFill>
                            </w14:textFill>
                          </w:rPr>
                          <w:t xml:space="preserve"> </w:t>
                        </w:r>
                      </w:p>
                    </w:txbxContent>
                  </v:textbox>
                </v:shape>
                <v:shape id="Circular Arrow 13" o:spid="_x0000_s1036" style="position:absolute;left:2487;top:2575;width:42046;height:42046;visibility:visible;mso-wrap-style:square;v-text-anchor:top" coordsize="4204623,42046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88Fr8A&#10;AADbAAAADwAAAGRycy9kb3ducmV2LnhtbERPTYvCMBC9C/6HMIIX0XQVFqlGEVHwoAerB70NzdgW&#10;m0loslr/vRGEvc3jfc582ZpaPKjxlWUFP6MEBHFudcWFgvNpO5yC8AFZY22ZFLzIw3LR7cwx1fbJ&#10;R3pkoRAxhH2KCsoQXCqlz0sy6EfWEUfuZhuDIcKmkLrBZww3tRwnya80WHFsKNHRuqT8nv0ZBbts&#10;X7lpEa6Xg/fWbhJHh4FTqt9rVzMQgdrwL/66dzrOn8Dnl3i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LzwWvwAAANsAAAAPAAAAAAAAAAAAAAAAAJgCAABkcnMvZG93bnJl&#10;di54bWxQSwUGAAAAAAQABAD1AAAAhAMAAAAA&#10;" path="m162643,1655957c232117,1354053,371105,1072533,568545,833807l487621,756762r233983,31048l771436,1026969,690526,949939c513672,1166605,389060,1421069,326339,1693627l162643,1655957xe" fillcolor="#4f81bd [3204]" strokecolor="white [3201]" strokeweight="2pt">
                  <v:path arrowok="t" o:connecttype="custom" o:connectlocs="162643,1655957;568545,833807;487621,756762;721604,787810;771436,1026969;690526,949939;326339,1693627;162643,1655957" o:connectangles="0,0,0,0,0,0,0,0"/>
                </v:shape>
                <v:shape id="Freeform 14" o:spid="_x0000_s1037" style="position:absolute;left:4530;top:2659;width:19761;height:8613;visibility:visible;mso-wrap-style:square;v-text-anchor:middle" coordsize="861311,8613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bv8IA&#10;AADbAAAADwAAAGRycy9kb3ducmV2LnhtbERP22rCQBB9F/oPyxR8Ed1YRCS6SqkXik+a9gMm2TEJ&#10;ZmeX7NbEfr1bKPg2h3Od1aY3jbhR62vLCqaTBARxYXXNpYLvr/14AcIHZI2NZVJwJw+b9ctgham2&#10;HZ/ploVSxBD2KSqoQnCplL6oyKCfWEccuYttDYYI21LqFrsYbhr5liRzabDm2FCho4+Kimv2YxRs&#10;3Wm679wuCzo/jOio5/n996jU8LV/X4II1Ien+N/9qeP8Gfz9E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Ju/wgAAANsAAAAPAAAAAAAAAAAAAAAAAJgCAABkcnMvZG93&#10;bnJldi54bWxQSwUGAAAAAAQABAD1AAAAhwMAAAAA&#10;" adj="-11796480,,5400" path="m,l861311,r,861311l,861311,,xe" filled="f" stroked="f">
                  <v:stroke joinstyle="miter"/>
                  <v:formulas/>
                  <v:path arrowok="t" o:connecttype="custom" o:connectlocs="0,0;1976101,0;1976101,861311;0,861311;0,0" o:connectangles="0,0,0,0,0" textboxrect="0,0,861311,861311"/>
                  <v:textbox inset="1.2pt,1.2pt,1.2pt,1.2pt">
                    <w:txbxContent>
                      <w:p w:rsidR="00616CA3" w:rsidRDefault="0043028F"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hyperlink r:id="rId24" w:history="1">
                          <w:r w:rsidR="00616CA3" w:rsidRPr="0043028F">
                            <w:rPr>
                              <w:rStyle w:val="Hyperlink"/>
                              <w:rFonts w:asciiTheme="minorHAnsi" w:hAnsi="Calibri" w:cstheme="minorBidi"/>
                              <w:kern w:val="24"/>
                              <w14:textFill>
                                <w14:solidFill>
                                  <w14:schemeClr w14:val="hlink">
                                    <w14:satOff w14:val="0"/>
                                    <w14:lumOff w14:val="0"/>
                                  </w14:schemeClr>
                                </w14:solidFill>
                              </w14:textFill>
                            </w:rPr>
                            <w:t>Celebration Event</w:t>
                          </w:r>
                        </w:hyperlink>
                      </w:p>
                      <w:p w:rsidR="00D173CC" w:rsidRDefault="00D173CC" w:rsidP="00616CA3">
                        <w:pPr>
                          <w:pStyle w:val="NormalWeb"/>
                          <w:spacing w:before="0" w:beforeAutospacing="0" w:after="101" w:afterAutospacing="0" w:line="216" w:lineRule="auto"/>
                          <w:jc w:val="center"/>
                          <w:textAlignment w:val="baseline"/>
                          <w:rPr>
                            <w:rFonts w:asciiTheme="minorHAnsi" w:hAnsi="Calibri" w:cstheme="minorBidi"/>
                            <w:color w:val="000000" w:themeColor="text1"/>
                            <w:kern w:val="24"/>
                            <w14:textFill>
                              <w14:solidFill>
                                <w14:schemeClr w14:val="tx1">
                                  <w14:satOff w14:val="0"/>
                                  <w14:lumOff w14:val="0"/>
                                </w14:schemeClr>
                              </w14:solidFill>
                            </w14:textFill>
                          </w:rPr>
                        </w:pPr>
                        <w:r>
                          <w:rPr>
                            <w:rFonts w:asciiTheme="minorHAnsi" w:hAnsi="Calibri" w:cstheme="minorBidi"/>
                            <w:color w:val="000000" w:themeColor="text1"/>
                            <w:kern w:val="24"/>
                            <w14:textFill>
                              <w14:solidFill>
                                <w14:schemeClr w14:val="tx1">
                                  <w14:satOff w14:val="0"/>
                                  <w14:lumOff w14:val="0"/>
                                </w14:schemeClr>
                              </w14:solidFill>
                            </w14:textFill>
                          </w:rPr>
                          <w:t>When all of the projects have been completed (or very nearly completed) a celebration event is held to recognise the work of the project and to bring it to a close.</w:t>
                        </w:r>
                      </w:p>
                      <w:p w:rsidR="007B0F7C" w:rsidRDefault="007B0F7C" w:rsidP="00616CA3">
                        <w:pPr>
                          <w:pStyle w:val="NormalWeb"/>
                          <w:spacing w:before="0" w:beforeAutospacing="0" w:after="101" w:afterAutospacing="0" w:line="216" w:lineRule="auto"/>
                          <w:jc w:val="center"/>
                          <w:textAlignment w:val="baseline"/>
                        </w:pPr>
                      </w:p>
                    </w:txbxContent>
                  </v:textbox>
                </v:shape>
                <w10:anchorlock/>
              </v:group>
            </w:pict>
          </mc:Fallback>
        </mc:AlternateContent>
      </w:r>
    </w:p>
    <w:p w14:paraId="3D5795EE" w14:textId="77777777" w:rsidR="00C90BFF" w:rsidRDefault="00C90BFF" w:rsidP="00C90BFF">
      <w:pPr>
        <w:spacing w:line="240" w:lineRule="auto"/>
        <w:rPr>
          <w:rFonts w:ascii="Arial" w:hAnsi="Arial" w:cs="Arial"/>
        </w:rPr>
      </w:pPr>
    </w:p>
    <w:p w14:paraId="3D5795EF" w14:textId="77777777" w:rsidR="00124E47" w:rsidRDefault="00124E47" w:rsidP="00124E47">
      <w:pPr>
        <w:spacing w:line="240" w:lineRule="auto"/>
        <w:rPr>
          <w:rFonts w:ascii="Arial" w:hAnsi="Arial" w:cs="Arial"/>
          <w:sz w:val="20"/>
          <w:szCs w:val="20"/>
        </w:rPr>
      </w:pPr>
    </w:p>
    <w:p w14:paraId="3D5795F0" w14:textId="77777777" w:rsidR="00124E47" w:rsidRDefault="00124E47" w:rsidP="00124E47">
      <w:pPr>
        <w:spacing w:line="240" w:lineRule="auto"/>
        <w:rPr>
          <w:rFonts w:ascii="Arial" w:hAnsi="Arial" w:cs="Arial"/>
          <w:sz w:val="20"/>
          <w:szCs w:val="20"/>
        </w:rPr>
      </w:pPr>
    </w:p>
    <w:p w14:paraId="3D5795F1" w14:textId="77777777" w:rsidR="00124E47" w:rsidRDefault="00124E47" w:rsidP="00124E47">
      <w:pPr>
        <w:spacing w:line="240" w:lineRule="auto"/>
        <w:rPr>
          <w:rFonts w:ascii="Arial" w:hAnsi="Arial" w:cs="Arial"/>
          <w:sz w:val="20"/>
          <w:szCs w:val="20"/>
        </w:rPr>
      </w:pPr>
    </w:p>
    <w:p w14:paraId="3D5795F2" w14:textId="77777777" w:rsidR="00124E47" w:rsidRDefault="00124E47" w:rsidP="00124E47">
      <w:pPr>
        <w:spacing w:line="240" w:lineRule="auto"/>
        <w:rPr>
          <w:rFonts w:ascii="Arial" w:hAnsi="Arial" w:cs="Arial"/>
          <w:sz w:val="20"/>
          <w:szCs w:val="20"/>
        </w:rPr>
      </w:pPr>
    </w:p>
    <w:p w14:paraId="3D5795F3" w14:textId="77777777" w:rsidR="00124E47" w:rsidRDefault="00124E47" w:rsidP="00124E47">
      <w:pPr>
        <w:spacing w:line="240" w:lineRule="auto"/>
        <w:rPr>
          <w:rFonts w:ascii="Arial" w:hAnsi="Arial" w:cs="Arial"/>
          <w:sz w:val="20"/>
          <w:szCs w:val="20"/>
        </w:rPr>
      </w:pPr>
    </w:p>
    <w:p w14:paraId="3D5795F4" w14:textId="77777777" w:rsidR="00124E47" w:rsidRDefault="00124E47" w:rsidP="00124E47">
      <w:pPr>
        <w:spacing w:line="240" w:lineRule="auto"/>
        <w:rPr>
          <w:rFonts w:ascii="Arial" w:hAnsi="Arial" w:cs="Arial"/>
          <w:sz w:val="20"/>
          <w:szCs w:val="20"/>
        </w:rPr>
      </w:pPr>
    </w:p>
    <w:p w14:paraId="3D5795F5" w14:textId="77777777" w:rsidR="00124E47" w:rsidRPr="000C5405" w:rsidRDefault="00124E47" w:rsidP="00124E47">
      <w:pPr>
        <w:spacing w:line="240" w:lineRule="auto"/>
        <w:rPr>
          <w:rFonts w:ascii="Arial" w:hAnsi="Arial" w:cs="Arial"/>
          <w:sz w:val="20"/>
          <w:szCs w:val="20"/>
        </w:rPr>
      </w:pPr>
      <w:r w:rsidRPr="00E90413">
        <w:rPr>
          <w:rFonts w:ascii="Arial" w:hAnsi="Arial" w:cs="Arial"/>
          <w:sz w:val="20"/>
          <w:szCs w:val="20"/>
        </w:rPr>
        <w:t>Adapte</w:t>
      </w:r>
      <w:r>
        <w:rPr>
          <w:rFonts w:ascii="Arial" w:hAnsi="Arial" w:cs="Arial"/>
          <w:sz w:val="20"/>
          <w:szCs w:val="20"/>
        </w:rPr>
        <w:t xml:space="preserve">d from: The King’s fund Experience Based Co-design toolkit (2013) </w:t>
      </w:r>
    </w:p>
    <w:p w14:paraId="3D5795F6" w14:textId="77777777" w:rsidR="00124E47" w:rsidRDefault="00124E47">
      <w:pPr>
        <w:rPr>
          <w:rFonts w:ascii="Arial" w:hAnsi="Arial" w:cs="Arial"/>
          <w:b/>
        </w:rPr>
      </w:pPr>
      <w:r>
        <w:rPr>
          <w:rFonts w:ascii="Arial" w:hAnsi="Arial" w:cs="Arial"/>
          <w:b/>
        </w:rPr>
        <w:br w:type="page"/>
      </w:r>
    </w:p>
    <w:p w14:paraId="3D5795F7" w14:textId="77777777" w:rsidR="00457F99" w:rsidRDefault="00457F99" w:rsidP="00C90BFF">
      <w:pPr>
        <w:spacing w:line="240" w:lineRule="auto"/>
        <w:rPr>
          <w:rFonts w:ascii="Arial" w:hAnsi="Arial" w:cs="Arial"/>
          <w:b/>
        </w:rPr>
      </w:pPr>
      <w:r w:rsidRPr="00457F99">
        <w:rPr>
          <w:rFonts w:ascii="Arial" w:hAnsi="Arial" w:cs="Arial"/>
          <w:b/>
        </w:rPr>
        <w:lastRenderedPageBreak/>
        <w:t>Available Tools</w:t>
      </w:r>
    </w:p>
    <w:p w14:paraId="3D5795F8" w14:textId="77777777" w:rsidR="00457F99" w:rsidRPr="00A46AEB" w:rsidRDefault="00457F99" w:rsidP="00C90BFF">
      <w:pPr>
        <w:spacing w:line="240" w:lineRule="auto"/>
        <w:rPr>
          <w:rFonts w:ascii="Arial" w:hAnsi="Arial" w:cs="Arial"/>
        </w:rPr>
      </w:pPr>
      <w:r w:rsidRPr="00A46AEB">
        <w:rPr>
          <w:rFonts w:ascii="Arial" w:hAnsi="Arial" w:cs="Arial"/>
        </w:rPr>
        <w:t xml:space="preserve">There are several tools </w:t>
      </w:r>
      <w:r w:rsidR="00D173CC">
        <w:rPr>
          <w:rFonts w:ascii="Arial" w:hAnsi="Arial" w:cs="Arial"/>
        </w:rPr>
        <w:t xml:space="preserve">in addition to those found in the King’s fund toolkit </w:t>
      </w:r>
      <w:r w:rsidRPr="00A46AEB">
        <w:rPr>
          <w:rFonts w:ascii="Arial" w:hAnsi="Arial" w:cs="Arial"/>
        </w:rPr>
        <w:t xml:space="preserve">which </w:t>
      </w:r>
      <w:r w:rsidR="00D173CC">
        <w:rPr>
          <w:rFonts w:ascii="Arial" w:hAnsi="Arial" w:cs="Arial"/>
        </w:rPr>
        <w:t xml:space="preserve">have been used within our Trust. These </w:t>
      </w:r>
      <w:r w:rsidRPr="00A46AEB">
        <w:rPr>
          <w:rFonts w:ascii="Arial" w:hAnsi="Arial" w:cs="Arial"/>
        </w:rPr>
        <w:t xml:space="preserve">will, hopefully, help you to carry out your </w:t>
      </w:r>
      <w:r w:rsidR="00D173CC">
        <w:rPr>
          <w:rFonts w:ascii="Arial" w:hAnsi="Arial" w:cs="Arial"/>
        </w:rPr>
        <w:t>EBCD</w:t>
      </w:r>
      <w:r w:rsidRPr="00A46AEB">
        <w:rPr>
          <w:rFonts w:ascii="Arial" w:hAnsi="Arial" w:cs="Arial"/>
        </w:rPr>
        <w:t xml:space="preserve"> project more easily.</w:t>
      </w:r>
    </w:p>
    <w:p w14:paraId="3D5795F9" w14:textId="77777777" w:rsidR="00457F99" w:rsidRPr="00457F99" w:rsidRDefault="00457F99" w:rsidP="00C90BFF">
      <w:pPr>
        <w:spacing w:line="240" w:lineRule="auto"/>
        <w:rPr>
          <w:rFonts w:ascii="Arial" w:hAnsi="Arial" w:cs="Arial"/>
        </w:rPr>
      </w:pPr>
      <w:r>
        <w:rPr>
          <w:rFonts w:ascii="Arial" w:hAnsi="Arial" w:cs="Arial"/>
          <w:b/>
        </w:rPr>
        <w:t xml:space="preserve">A </w:t>
      </w:r>
      <w:r w:rsidR="00D173CC">
        <w:rPr>
          <w:rFonts w:ascii="Arial" w:hAnsi="Arial" w:cs="Arial"/>
          <w:b/>
        </w:rPr>
        <w:t>–</w:t>
      </w:r>
      <w:r>
        <w:rPr>
          <w:rFonts w:ascii="Arial" w:hAnsi="Arial" w:cs="Arial"/>
          <w:b/>
        </w:rPr>
        <w:t xml:space="preserve"> </w:t>
      </w:r>
      <w:r w:rsidR="00D173CC">
        <w:rPr>
          <w:rFonts w:ascii="Arial" w:hAnsi="Arial" w:cs="Arial"/>
          <w:b/>
        </w:rPr>
        <w:t>Agenda – EBCD project group meeting</w:t>
      </w:r>
      <w:r>
        <w:rPr>
          <w:rFonts w:ascii="Arial" w:hAnsi="Arial" w:cs="Arial"/>
          <w:b/>
        </w:rPr>
        <w:t xml:space="preserve"> – </w:t>
      </w:r>
      <w:r w:rsidRPr="00457F99">
        <w:rPr>
          <w:rFonts w:ascii="Arial" w:hAnsi="Arial" w:cs="Arial"/>
        </w:rPr>
        <w:t xml:space="preserve">This </w:t>
      </w:r>
      <w:r w:rsidR="00D173CC">
        <w:rPr>
          <w:rFonts w:ascii="Arial" w:hAnsi="Arial" w:cs="Arial"/>
        </w:rPr>
        <w:t>is a template agenda for the initial project group meeting</w:t>
      </w:r>
      <w:r w:rsidRPr="00457F99">
        <w:rPr>
          <w:rFonts w:ascii="Arial" w:hAnsi="Arial" w:cs="Arial"/>
        </w:rPr>
        <w:t>.</w:t>
      </w:r>
    </w:p>
    <w:p w14:paraId="3D5795FA" w14:textId="77777777" w:rsidR="00457F99" w:rsidRPr="00457F99" w:rsidRDefault="00457F99" w:rsidP="00C90BFF">
      <w:pPr>
        <w:spacing w:line="240" w:lineRule="auto"/>
        <w:rPr>
          <w:rFonts w:ascii="Arial" w:hAnsi="Arial" w:cs="Arial"/>
        </w:rPr>
      </w:pPr>
      <w:r>
        <w:rPr>
          <w:rFonts w:ascii="Arial" w:hAnsi="Arial" w:cs="Arial"/>
          <w:b/>
        </w:rPr>
        <w:t xml:space="preserve">B – </w:t>
      </w:r>
      <w:r w:rsidR="00D173CC">
        <w:rPr>
          <w:rFonts w:ascii="Arial" w:hAnsi="Arial" w:cs="Arial"/>
          <w:b/>
        </w:rPr>
        <w:t>EBCD project timeline - EXAMPLE</w:t>
      </w:r>
      <w:r>
        <w:rPr>
          <w:rFonts w:ascii="Arial" w:hAnsi="Arial" w:cs="Arial"/>
          <w:b/>
        </w:rPr>
        <w:t xml:space="preserve"> – </w:t>
      </w:r>
      <w:r w:rsidRPr="00457F99">
        <w:rPr>
          <w:rFonts w:ascii="Arial" w:hAnsi="Arial" w:cs="Arial"/>
        </w:rPr>
        <w:t xml:space="preserve">This </w:t>
      </w:r>
      <w:r w:rsidR="00D173CC">
        <w:rPr>
          <w:rFonts w:ascii="Arial" w:hAnsi="Arial" w:cs="Arial"/>
        </w:rPr>
        <w:t>is an example of the timeframes involved in each section of the project to assist your planning</w:t>
      </w:r>
      <w:r w:rsidRPr="00457F99">
        <w:rPr>
          <w:rFonts w:ascii="Arial" w:hAnsi="Arial" w:cs="Arial"/>
        </w:rPr>
        <w:t>.</w:t>
      </w:r>
    </w:p>
    <w:p w14:paraId="3D5795FB" w14:textId="77777777" w:rsidR="00457F99" w:rsidRDefault="00457F99" w:rsidP="00C90BFF">
      <w:pPr>
        <w:spacing w:line="240" w:lineRule="auto"/>
        <w:rPr>
          <w:rFonts w:ascii="Arial" w:hAnsi="Arial" w:cs="Arial"/>
          <w:b/>
        </w:rPr>
      </w:pPr>
      <w:r>
        <w:rPr>
          <w:rFonts w:ascii="Arial" w:hAnsi="Arial" w:cs="Arial"/>
          <w:b/>
        </w:rPr>
        <w:t xml:space="preserve">C – </w:t>
      </w:r>
      <w:r w:rsidR="00D173CC">
        <w:rPr>
          <w:rFonts w:ascii="Arial" w:hAnsi="Arial" w:cs="Arial"/>
          <w:b/>
        </w:rPr>
        <w:t>EBCD Poster A3</w:t>
      </w:r>
      <w:r w:rsidR="00D4379F">
        <w:rPr>
          <w:rFonts w:ascii="Arial" w:hAnsi="Arial" w:cs="Arial"/>
          <w:b/>
        </w:rPr>
        <w:t>_</w:t>
      </w:r>
      <w:r w:rsidR="00D173CC">
        <w:rPr>
          <w:rFonts w:ascii="Arial" w:hAnsi="Arial" w:cs="Arial"/>
          <w:b/>
        </w:rPr>
        <w:t>EXAMPLE</w:t>
      </w:r>
      <w:r>
        <w:rPr>
          <w:rFonts w:ascii="Arial" w:hAnsi="Arial" w:cs="Arial"/>
          <w:b/>
        </w:rPr>
        <w:t xml:space="preserve"> – </w:t>
      </w:r>
      <w:r w:rsidRPr="00457F99">
        <w:rPr>
          <w:rFonts w:ascii="Arial" w:hAnsi="Arial" w:cs="Arial"/>
        </w:rPr>
        <w:t xml:space="preserve">This </w:t>
      </w:r>
      <w:r w:rsidR="00D5542E">
        <w:rPr>
          <w:rFonts w:ascii="Arial" w:hAnsi="Arial" w:cs="Arial"/>
        </w:rPr>
        <w:t>is a template poster that can be adapted and used for promoting the project in clinical areas</w:t>
      </w:r>
    </w:p>
    <w:p w14:paraId="3D5795FC" w14:textId="77777777" w:rsidR="00457F99" w:rsidRPr="00457F99" w:rsidRDefault="00457F99" w:rsidP="00C90BFF">
      <w:pPr>
        <w:spacing w:line="240" w:lineRule="auto"/>
        <w:rPr>
          <w:rFonts w:ascii="Arial" w:hAnsi="Arial" w:cs="Arial"/>
        </w:rPr>
      </w:pPr>
      <w:r>
        <w:rPr>
          <w:rFonts w:ascii="Arial" w:hAnsi="Arial" w:cs="Arial"/>
          <w:b/>
        </w:rPr>
        <w:t xml:space="preserve">D – </w:t>
      </w:r>
      <w:r w:rsidR="00D5542E">
        <w:rPr>
          <w:rFonts w:ascii="Arial" w:hAnsi="Arial" w:cs="Arial"/>
          <w:b/>
        </w:rPr>
        <w:t>EBCD – Staff interview schedule</w:t>
      </w:r>
      <w:r>
        <w:rPr>
          <w:rFonts w:ascii="Arial" w:hAnsi="Arial" w:cs="Arial"/>
          <w:b/>
        </w:rPr>
        <w:t xml:space="preserve"> – </w:t>
      </w:r>
      <w:r w:rsidRPr="00457F99">
        <w:rPr>
          <w:rFonts w:ascii="Arial" w:hAnsi="Arial" w:cs="Arial"/>
        </w:rPr>
        <w:t>A</w:t>
      </w:r>
      <w:r w:rsidR="00D5542E">
        <w:rPr>
          <w:rFonts w:ascii="Arial" w:hAnsi="Arial" w:cs="Arial"/>
        </w:rPr>
        <w:t>n example of questions that can be asked when conducting interviews with staff.</w:t>
      </w:r>
    </w:p>
    <w:p w14:paraId="3D5795FD" w14:textId="77777777" w:rsidR="00457F99" w:rsidRPr="00457F99" w:rsidRDefault="00457F99" w:rsidP="00C90BFF">
      <w:pPr>
        <w:spacing w:line="240" w:lineRule="auto"/>
        <w:rPr>
          <w:rFonts w:ascii="Arial" w:hAnsi="Arial" w:cs="Arial"/>
        </w:rPr>
      </w:pPr>
      <w:r>
        <w:rPr>
          <w:rFonts w:ascii="Arial" w:hAnsi="Arial" w:cs="Arial"/>
          <w:b/>
        </w:rPr>
        <w:t xml:space="preserve">E – </w:t>
      </w:r>
      <w:r w:rsidR="00D5542E">
        <w:rPr>
          <w:rFonts w:ascii="Arial" w:hAnsi="Arial" w:cs="Arial"/>
          <w:b/>
        </w:rPr>
        <w:t>EBCD – Patient interview schedule</w:t>
      </w:r>
      <w:r>
        <w:rPr>
          <w:rFonts w:ascii="Arial" w:hAnsi="Arial" w:cs="Arial"/>
          <w:b/>
        </w:rPr>
        <w:t xml:space="preserve"> – </w:t>
      </w:r>
      <w:r w:rsidR="00D5542E" w:rsidRPr="00457F99">
        <w:rPr>
          <w:rFonts w:ascii="Arial" w:hAnsi="Arial" w:cs="Arial"/>
        </w:rPr>
        <w:t>A</w:t>
      </w:r>
      <w:r w:rsidR="00D5542E">
        <w:rPr>
          <w:rFonts w:ascii="Arial" w:hAnsi="Arial" w:cs="Arial"/>
        </w:rPr>
        <w:t>n example of questions that can be asked when conducting interviews with patients.</w:t>
      </w:r>
    </w:p>
    <w:p w14:paraId="3D5795FE" w14:textId="77777777" w:rsidR="00D5542E" w:rsidRDefault="00457F99" w:rsidP="00D5542E">
      <w:pPr>
        <w:spacing w:line="240" w:lineRule="auto"/>
        <w:rPr>
          <w:rFonts w:ascii="Arial" w:hAnsi="Arial" w:cs="Arial"/>
        </w:rPr>
      </w:pPr>
      <w:r>
        <w:rPr>
          <w:rFonts w:ascii="Arial" w:hAnsi="Arial" w:cs="Arial"/>
          <w:b/>
        </w:rPr>
        <w:t xml:space="preserve">F – </w:t>
      </w:r>
      <w:r w:rsidR="00D5542E">
        <w:rPr>
          <w:rFonts w:ascii="Arial" w:hAnsi="Arial" w:cs="Arial"/>
          <w:b/>
        </w:rPr>
        <w:t>EBCD – Patient Information Sheet</w:t>
      </w:r>
      <w:r>
        <w:rPr>
          <w:rFonts w:ascii="Arial" w:hAnsi="Arial" w:cs="Arial"/>
          <w:b/>
        </w:rPr>
        <w:t xml:space="preserve"> – </w:t>
      </w:r>
      <w:r w:rsidR="00D5542E" w:rsidRPr="00457F99">
        <w:rPr>
          <w:rFonts w:ascii="Arial" w:hAnsi="Arial" w:cs="Arial"/>
        </w:rPr>
        <w:t>A</w:t>
      </w:r>
      <w:r w:rsidR="00D5542E">
        <w:rPr>
          <w:rFonts w:ascii="Arial" w:hAnsi="Arial" w:cs="Arial"/>
        </w:rPr>
        <w:t>n example of an information sheet which can be adapted and given to patients prior to interviewing.</w:t>
      </w:r>
    </w:p>
    <w:p w14:paraId="3D5795FF" w14:textId="77777777" w:rsidR="00D5542E" w:rsidRDefault="00D5542E" w:rsidP="00D5542E">
      <w:pPr>
        <w:spacing w:line="240" w:lineRule="auto"/>
        <w:rPr>
          <w:rFonts w:ascii="Arial" w:hAnsi="Arial" w:cs="Arial"/>
        </w:rPr>
      </w:pPr>
      <w:r w:rsidRPr="00124E47">
        <w:rPr>
          <w:rFonts w:ascii="Arial" w:hAnsi="Arial" w:cs="Arial"/>
          <w:b/>
        </w:rPr>
        <w:t>G – Consent form filming patients GHT version</w:t>
      </w:r>
      <w:r>
        <w:rPr>
          <w:rFonts w:ascii="Arial" w:hAnsi="Arial" w:cs="Arial"/>
        </w:rPr>
        <w:t xml:space="preserve"> – A template consent form to be used prior to filming</w:t>
      </w:r>
      <w:r w:rsidR="00124E47">
        <w:rPr>
          <w:rFonts w:ascii="Arial" w:hAnsi="Arial" w:cs="Arial"/>
        </w:rPr>
        <w:t xml:space="preserve"> patient’s interviews.</w:t>
      </w:r>
    </w:p>
    <w:p w14:paraId="3D579600" w14:textId="77777777" w:rsidR="00124E47" w:rsidRDefault="00124E47" w:rsidP="00D5542E">
      <w:pPr>
        <w:spacing w:line="240" w:lineRule="auto"/>
        <w:rPr>
          <w:rFonts w:ascii="Arial" w:hAnsi="Arial" w:cs="Arial"/>
        </w:rPr>
      </w:pPr>
      <w:r w:rsidRPr="00124E47">
        <w:rPr>
          <w:rFonts w:ascii="Arial" w:hAnsi="Arial" w:cs="Arial"/>
          <w:b/>
        </w:rPr>
        <w:t xml:space="preserve">H – EBCD – Staff event feedback summary </w:t>
      </w:r>
      <w:r>
        <w:rPr>
          <w:rFonts w:ascii="Arial" w:hAnsi="Arial" w:cs="Arial"/>
        </w:rPr>
        <w:t>– An example of how to report the feedback from the staff event. There are also tips for adapting the staff event in this document.</w:t>
      </w:r>
    </w:p>
    <w:p w14:paraId="3D579601" w14:textId="77777777" w:rsidR="00124E47" w:rsidRDefault="00124E47" w:rsidP="00C90BFF">
      <w:pPr>
        <w:spacing w:line="240" w:lineRule="auto"/>
        <w:rPr>
          <w:rFonts w:ascii="Arial" w:hAnsi="Arial" w:cs="Arial"/>
        </w:rPr>
      </w:pPr>
      <w:r w:rsidRPr="00124E47">
        <w:rPr>
          <w:rFonts w:ascii="Arial" w:hAnsi="Arial" w:cs="Arial"/>
          <w:b/>
        </w:rPr>
        <w:t>I – EBCD – themes from patient and carer interviews</w:t>
      </w:r>
      <w:r w:rsidR="00CC05C0">
        <w:rPr>
          <w:rFonts w:ascii="Arial" w:hAnsi="Arial" w:cs="Arial"/>
          <w:b/>
        </w:rPr>
        <w:t xml:space="preserve"> </w:t>
      </w:r>
      <w:r>
        <w:rPr>
          <w:rFonts w:ascii="Arial" w:hAnsi="Arial" w:cs="Arial"/>
        </w:rPr>
        <w:t>– An example of how to report the feedback from the patient interviews and establish priorities if time is tight. There are tips for adapting the patient event in this document</w:t>
      </w:r>
    </w:p>
    <w:p w14:paraId="3D579602" w14:textId="77777777" w:rsidR="00124E47" w:rsidRDefault="00124E47" w:rsidP="00C90BFF">
      <w:pPr>
        <w:spacing w:line="240" w:lineRule="auto"/>
        <w:rPr>
          <w:rFonts w:ascii="Arial" w:hAnsi="Arial" w:cs="Arial"/>
        </w:rPr>
      </w:pPr>
      <w:r w:rsidRPr="00124E47">
        <w:rPr>
          <w:rFonts w:ascii="Arial" w:hAnsi="Arial" w:cs="Arial"/>
          <w:b/>
        </w:rPr>
        <w:t>J – EBCD – Joint patient-staff event invite to patients</w:t>
      </w:r>
      <w:r>
        <w:rPr>
          <w:rFonts w:ascii="Arial" w:hAnsi="Arial" w:cs="Arial"/>
        </w:rPr>
        <w:t xml:space="preserve"> – An example that can be adapted and used to invite patients to the joint event.</w:t>
      </w:r>
    </w:p>
    <w:p w14:paraId="3D579603" w14:textId="77777777" w:rsidR="00124E47" w:rsidRDefault="00124E47" w:rsidP="00C90BFF">
      <w:pPr>
        <w:spacing w:line="240" w:lineRule="auto"/>
        <w:rPr>
          <w:rFonts w:ascii="Arial" w:hAnsi="Arial" w:cs="Arial"/>
        </w:rPr>
      </w:pPr>
      <w:r w:rsidRPr="00124E47">
        <w:rPr>
          <w:rFonts w:ascii="Arial" w:hAnsi="Arial" w:cs="Arial"/>
          <w:b/>
        </w:rPr>
        <w:t>K – EBCD – Agenda for joint patient and staff event</w:t>
      </w:r>
      <w:r>
        <w:rPr>
          <w:rFonts w:ascii="Arial" w:hAnsi="Arial" w:cs="Arial"/>
        </w:rPr>
        <w:t xml:space="preserve"> – A template for the joint patient and staff event.</w:t>
      </w:r>
    </w:p>
    <w:p w14:paraId="3D579604" w14:textId="77777777" w:rsidR="00124E47" w:rsidRDefault="00124E47" w:rsidP="00C90BFF">
      <w:pPr>
        <w:spacing w:line="240" w:lineRule="auto"/>
        <w:rPr>
          <w:rFonts w:ascii="Arial" w:hAnsi="Arial" w:cs="Arial"/>
        </w:rPr>
      </w:pPr>
      <w:r w:rsidRPr="00124E47">
        <w:rPr>
          <w:rFonts w:ascii="Arial" w:hAnsi="Arial" w:cs="Arial"/>
          <w:b/>
        </w:rPr>
        <w:t>L – experience based co-design toolkit further reading</w:t>
      </w:r>
      <w:r>
        <w:rPr>
          <w:rFonts w:ascii="Arial" w:hAnsi="Arial" w:cs="Arial"/>
        </w:rPr>
        <w:t xml:space="preserve"> – This document has been produced by The King’s fund and provides a list of additional literature about EBCD.</w:t>
      </w:r>
    </w:p>
    <w:p w14:paraId="3D579605" w14:textId="77777777" w:rsidR="00457F99" w:rsidRPr="00124E47" w:rsidRDefault="00124E47" w:rsidP="00C90BFF">
      <w:pPr>
        <w:spacing w:line="240" w:lineRule="auto"/>
        <w:rPr>
          <w:rFonts w:ascii="Arial" w:hAnsi="Arial" w:cs="Arial"/>
        </w:rPr>
      </w:pPr>
      <w:r w:rsidRPr="00124E47">
        <w:rPr>
          <w:rFonts w:ascii="Arial" w:hAnsi="Arial" w:cs="Arial"/>
          <w:b/>
        </w:rPr>
        <w:t>M – EBCD contacts</w:t>
      </w:r>
      <w:r>
        <w:rPr>
          <w:rFonts w:ascii="Arial" w:hAnsi="Arial" w:cs="Arial"/>
        </w:rPr>
        <w:t xml:space="preserve"> – contacts who have had experience of the EBCD process and will be able to provide advice and support. </w:t>
      </w:r>
    </w:p>
    <w:p w14:paraId="3D579606" w14:textId="77777777" w:rsidR="00457F99" w:rsidRPr="00C90BFF" w:rsidRDefault="00457F99" w:rsidP="00C90BFF">
      <w:pPr>
        <w:spacing w:line="240" w:lineRule="auto"/>
        <w:rPr>
          <w:rFonts w:ascii="Arial" w:hAnsi="Arial" w:cs="Arial"/>
        </w:rPr>
      </w:pPr>
    </w:p>
    <w:p w14:paraId="3D579607" w14:textId="77777777" w:rsidR="009A6F76" w:rsidRDefault="009A6F76" w:rsidP="00E90413">
      <w:pPr>
        <w:spacing w:line="240" w:lineRule="auto"/>
        <w:rPr>
          <w:rFonts w:ascii="Arial" w:hAnsi="Arial" w:cs="Arial"/>
          <w:sz w:val="20"/>
          <w:szCs w:val="20"/>
        </w:rPr>
      </w:pPr>
    </w:p>
    <w:p w14:paraId="3D579608" w14:textId="77777777" w:rsidR="009A6F76" w:rsidRDefault="009A6F76" w:rsidP="00E90413">
      <w:pPr>
        <w:spacing w:line="240" w:lineRule="auto"/>
        <w:rPr>
          <w:rFonts w:ascii="Arial" w:hAnsi="Arial" w:cs="Arial"/>
          <w:sz w:val="20"/>
          <w:szCs w:val="20"/>
        </w:rPr>
      </w:pPr>
    </w:p>
    <w:p w14:paraId="3D579609" w14:textId="77777777" w:rsidR="009A6F76" w:rsidRDefault="009A6F76" w:rsidP="00E90413">
      <w:pPr>
        <w:spacing w:line="240" w:lineRule="auto"/>
        <w:rPr>
          <w:rFonts w:ascii="Arial" w:hAnsi="Arial" w:cs="Arial"/>
          <w:sz w:val="20"/>
          <w:szCs w:val="20"/>
        </w:rPr>
      </w:pPr>
    </w:p>
    <w:p w14:paraId="3D57960A" w14:textId="77777777" w:rsidR="009A6F76" w:rsidRDefault="009A6F76" w:rsidP="00E90413">
      <w:pPr>
        <w:spacing w:line="240" w:lineRule="auto"/>
        <w:rPr>
          <w:rFonts w:ascii="Arial" w:hAnsi="Arial" w:cs="Arial"/>
          <w:sz w:val="20"/>
          <w:szCs w:val="20"/>
        </w:rPr>
      </w:pPr>
    </w:p>
    <w:p w14:paraId="3D57960B" w14:textId="77777777" w:rsidR="00C90BFF" w:rsidRDefault="00C90BFF" w:rsidP="00E90413">
      <w:pPr>
        <w:spacing w:line="240" w:lineRule="auto"/>
        <w:rPr>
          <w:rFonts w:ascii="Arial" w:hAnsi="Arial" w:cs="Arial"/>
          <w:sz w:val="20"/>
          <w:szCs w:val="20"/>
        </w:rPr>
      </w:pPr>
    </w:p>
    <w:p w14:paraId="3D57960C" w14:textId="77777777" w:rsidR="00124E47" w:rsidRPr="000C5405" w:rsidRDefault="00124E47">
      <w:pPr>
        <w:spacing w:line="240" w:lineRule="auto"/>
        <w:rPr>
          <w:rFonts w:ascii="Arial" w:hAnsi="Arial" w:cs="Arial"/>
          <w:sz w:val="20"/>
          <w:szCs w:val="20"/>
        </w:rPr>
      </w:pPr>
    </w:p>
    <w:sectPr w:rsidR="00124E47" w:rsidRPr="000C5405" w:rsidSect="0056068E">
      <w:headerReference w:type="default" r:id="rId25"/>
      <w:footerReference w:type="default" r:id="rId26"/>
      <w:pgSz w:w="11906" w:h="16838"/>
      <w:pgMar w:top="1701" w:right="1440" w:bottom="567" w:left="1134" w:header="426" w:footer="1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79611" w14:textId="77777777" w:rsidR="00A3544D" w:rsidRDefault="00A3544D" w:rsidP="00A3544D">
      <w:pPr>
        <w:spacing w:after="0" w:line="240" w:lineRule="auto"/>
      </w:pPr>
      <w:r>
        <w:separator/>
      </w:r>
    </w:p>
  </w:endnote>
  <w:endnote w:type="continuationSeparator" w:id="0">
    <w:p w14:paraId="3D579612" w14:textId="77777777" w:rsidR="00A3544D" w:rsidRDefault="00A3544D" w:rsidP="00A3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068840"/>
      <w:docPartObj>
        <w:docPartGallery w:val="Page Numbers (Bottom of Page)"/>
        <w:docPartUnique/>
      </w:docPartObj>
    </w:sdtPr>
    <w:sdtEndPr>
      <w:rPr>
        <w:rFonts w:ascii="Arial" w:hAnsi="Arial" w:cs="Arial"/>
        <w:noProof/>
        <w:sz w:val="18"/>
        <w:szCs w:val="18"/>
      </w:rPr>
    </w:sdtEndPr>
    <w:sdtContent>
      <w:p w14:paraId="3D579614" w14:textId="77777777" w:rsidR="0056068E" w:rsidRPr="0056068E" w:rsidRDefault="00D173CC" w:rsidP="0056068E">
        <w:pPr>
          <w:pStyle w:val="Footer"/>
          <w:pBdr>
            <w:top w:val="single" w:sz="4" w:space="1" w:color="auto"/>
          </w:pBdr>
          <w:rPr>
            <w:rFonts w:ascii="Arial" w:hAnsi="Arial" w:cs="Arial"/>
            <w:noProof/>
            <w:sz w:val="18"/>
            <w:szCs w:val="18"/>
          </w:rPr>
        </w:pPr>
        <w:r>
          <w:rPr>
            <w:i/>
            <w:sz w:val="20"/>
            <w:szCs w:val="20"/>
          </w:rPr>
          <w:t>Experience Based Co-design</w:t>
        </w:r>
        <w:r w:rsidR="0056068E">
          <w:rPr>
            <w:i/>
            <w:sz w:val="20"/>
            <w:szCs w:val="20"/>
          </w:rPr>
          <w:t xml:space="preserve"> Guide</w:t>
        </w:r>
        <w:r w:rsidR="0056068E" w:rsidRPr="0056068E">
          <w:rPr>
            <w:rFonts w:ascii="Arial" w:hAnsi="Arial" w:cs="Arial"/>
            <w:sz w:val="18"/>
            <w:szCs w:val="18"/>
          </w:rPr>
          <w:t xml:space="preserve"> </w:t>
        </w:r>
        <w:r w:rsidR="0056068E">
          <w:rPr>
            <w:rFonts w:ascii="Arial" w:hAnsi="Arial" w:cs="Arial"/>
            <w:sz w:val="18"/>
            <w:szCs w:val="18"/>
          </w:rPr>
          <w:tab/>
        </w:r>
        <w:r w:rsidR="0056068E">
          <w:rPr>
            <w:rFonts w:ascii="Arial" w:hAnsi="Arial" w:cs="Arial"/>
            <w:sz w:val="18"/>
            <w:szCs w:val="18"/>
          </w:rPr>
          <w:tab/>
        </w:r>
        <w:r w:rsidR="0056068E" w:rsidRPr="0056068E">
          <w:rPr>
            <w:rFonts w:ascii="Arial" w:hAnsi="Arial" w:cs="Arial"/>
            <w:sz w:val="18"/>
            <w:szCs w:val="18"/>
          </w:rPr>
          <w:fldChar w:fldCharType="begin"/>
        </w:r>
        <w:r w:rsidR="0056068E" w:rsidRPr="0056068E">
          <w:rPr>
            <w:rFonts w:ascii="Arial" w:hAnsi="Arial" w:cs="Arial"/>
            <w:sz w:val="18"/>
            <w:szCs w:val="18"/>
          </w:rPr>
          <w:instrText xml:space="preserve"> PAGE   \* MERGEFORMAT </w:instrText>
        </w:r>
        <w:r w:rsidR="0056068E" w:rsidRPr="0056068E">
          <w:rPr>
            <w:rFonts w:ascii="Arial" w:hAnsi="Arial" w:cs="Arial"/>
            <w:sz w:val="18"/>
            <w:szCs w:val="18"/>
          </w:rPr>
          <w:fldChar w:fldCharType="separate"/>
        </w:r>
        <w:r w:rsidR="00F0160B">
          <w:rPr>
            <w:rFonts w:ascii="Arial" w:hAnsi="Arial" w:cs="Arial"/>
            <w:noProof/>
            <w:sz w:val="18"/>
            <w:szCs w:val="18"/>
          </w:rPr>
          <w:t>1</w:t>
        </w:r>
        <w:r w:rsidR="0056068E" w:rsidRPr="0056068E">
          <w:rPr>
            <w:rFonts w:ascii="Arial" w:hAnsi="Arial" w:cs="Arial"/>
            <w:noProof/>
            <w:sz w:val="18"/>
            <w:szCs w:val="18"/>
          </w:rPr>
          <w:fldChar w:fldCharType="end"/>
        </w:r>
      </w:p>
      <w:p w14:paraId="3D579615" w14:textId="77777777" w:rsidR="0056068E" w:rsidRPr="00A3544D" w:rsidRDefault="00D173CC" w:rsidP="0056068E">
        <w:pPr>
          <w:pStyle w:val="Footer"/>
          <w:rPr>
            <w:i/>
            <w:sz w:val="20"/>
            <w:szCs w:val="20"/>
          </w:rPr>
        </w:pPr>
        <w:r>
          <w:rPr>
            <w:i/>
            <w:sz w:val="20"/>
            <w:szCs w:val="20"/>
          </w:rPr>
          <w:t xml:space="preserve">GHNHSFT Experience Based Co-design </w:t>
        </w:r>
        <w:r w:rsidR="0056068E">
          <w:rPr>
            <w:i/>
            <w:sz w:val="20"/>
            <w:szCs w:val="20"/>
          </w:rPr>
          <w:t>Toolkit</w:t>
        </w:r>
      </w:p>
      <w:p w14:paraId="3D579616" w14:textId="77777777" w:rsidR="00A3544D" w:rsidRPr="0056068E" w:rsidRDefault="00F0160B" w:rsidP="0056068E">
        <w:pPr>
          <w:pStyle w:val="Footer"/>
          <w:rPr>
            <w:rFonts w:ascii="Arial" w:hAnsi="Arial" w:cs="Arial"/>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7960F" w14:textId="77777777" w:rsidR="00A3544D" w:rsidRDefault="00A3544D" w:rsidP="00A3544D">
      <w:pPr>
        <w:spacing w:after="0" w:line="240" w:lineRule="auto"/>
      </w:pPr>
      <w:r>
        <w:separator/>
      </w:r>
    </w:p>
  </w:footnote>
  <w:footnote w:type="continuationSeparator" w:id="0">
    <w:p w14:paraId="3D579610" w14:textId="77777777" w:rsidR="00A3544D" w:rsidRDefault="00A3544D" w:rsidP="00A35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79613" w14:textId="77777777" w:rsidR="00333983" w:rsidRPr="00A3544D" w:rsidRDefault="00333983" w:rsidP="00C90BFF">
    <w:pPr>
      <w:pStyle w:val="Header"/>
      <w:rPr>
        <w:b/>
        <w:sz w:val="24"/>
        <w:szCs w:val="24"/>
      </w:rPr>
    </w:pPr>
    <w:r>
      <w:rPr>
        <w:noProof/>
        <w:lang w:eastAsia="en-GB"/>
      </w:rPr>
      <w:drawing>
        <wp:inline distT="0" distB="0" distL="0" distR="0" wp14:anchorId="3D579617" wp14:editId="3D579618">
          <wp:extent cx="5731510" cy="663165"/>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63165"/>
                  </a:xfrm>
                  <a:prstGeom prst="rect">
                    <a:avLst/>
                  </a:prstGeom>
                  <a:noFill/>
                  <a:ln>
                    <a:noFill/>
                  </a:ln>
                  <a:effectLs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7696"/>
    <w:multiLevelType w:val="hybridMultilevel"/>
    <w:tmpl w:val="4572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A36554"/>
    <w:multiLevelType w:val="hybridMultilevel"/>
    <w:tmpl w:val="48F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46AD8"/>
    <w:multiLevelType w:val="hybridMultilevel"/>
    <w:tmpl w:val="4250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717893"/>
    <w:multiLevelType w:val="hybridMultilevel"/>
    <w:tmpl w:val="E4DE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61501A"/>
    <w:multiLevelType w:val="hybridMultilevel"/>
    <w:tmpl w:val="9706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764A2D"/>
    <w:multiLevelType w:val="hybridMultilevel"/>
    <w:tmpl w:val="3796BF94"/>
    <w:lvl w:ilvl="0" w:tplc="12E67F1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03466E"/>
    <w:multiLevelType w:val="hybridMultilevel"/>
    <w:tmpl w:val="EBB64790"/>
    <w:lvl w:ilvl="0" w:tplc="EFFACA8C">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C60BED"/>
    <w:multiLevelType w:val="hybridMultilevel"/>
    <w:tmpl w:val="695A435E"/>
    <w:lvl w:ilvl="0" w:tplc="F9C6E206">
      <w:start w:val="1"/>
      <w:numFmt w:val="bullet"/>
      <w:lvlText w:val="•"/>
      <w:lvlJc w:val="left"/>
      <w:pPr>
        <w:tabs>
          <w:tab w:val="num" w:pos="720"/>
        </w:tabs>
        <w:ind w:left="720" w:hanging="360"/>
      </w:pPr>
      <w:rPr>
        <w:rFonts w:ascii="Arial" w:hAnsi="Arial" w:hint="default"/>
      </w:rPr>
    </w:lvl>
    <w:lvl w:ilvl="1" w:tplc="B01A4A18" w:tentative="1">
      <w:start w:val="1"/>
      <w:numFmt w:val="bullet"/>
      <w:lvlText w:val="•"/>
      <w:lvlJc w:val="left"/>
      <w:pPr>
        <w:tabs>
          <w:tab w:val="num" w:pos="1440"/>
        </w:tabs>
        <w:ind w:left="1440" w:hanging="360"/>
      </w:pPr>
      <w:rPr>
        <w:rFonts w:ascii="Arial" w:hAnsi="Arial" w:hint="default"/>
      </w:rPr>
    </w:lvl>
    <w:lvl w:ilvl="2" w:tplc="EB34D19A" w:tentative="1">
      <w:start w:val="1"/>
      <w:numFmt w:val="bullet"/>
      <w:lvlText w:val="•"/>
      <w:lvlJc w:val="left"/>
      <w:pPr>
        <w:tabs>
          <w:tab w:val="num" w:pos="2160"/>
        </w:tabs>
        <w:ind w:left="2160" w:hanging="360"/>
      </w:pPr>
      <w:rPr>
        <w:rFonts w:ascii="Arial" w:hAnsi="Arial" w:hint="default"/>
      </w:rPr>
    </w:lvl>
    <w:lvl w:ilvl="3" w:tplc="75E2E3E2" w:tentative="1">
      <w:start w:val="1"/>
      <w:numFmt w:val="bullet"/>
      <w:lvlText w:val="•"/>
      <w:lvlJc w:val="left"/>
      <w:pPr>
        <w:tabs>
          <w:tab w:val="num" w:pos="2880"/>
        </w:tabs>
        <w:ind w:left="2880" w:hanging="360"/>
      </w:pPr>
      <w:rPr>
        <w:rFonts w:ascii="Arial" w:hAnsi="Arial" w:hint="default"/>
      </w:rPr>
    </w:lvl>
    <w:lvl w:ilvl="4" w:tplc="F790D610" w:tentative="1">
      <w:start w:val="1"/>
      <w:numFmt w:val="bullet"/>
      <w:lvlText w:val="•"/>
      <w:lvlJc w:val="left"/>
      <w:pPr>
        <w:tabs>
          <w:tab w:val="num" w:pos="3600"/>
        </w:tabs>
        <w:ind w:left="3600" w:hanging="360"/>
      </w:pPr>
      <w:rPr>
        <w:rFonts w:ascii="Arial" w:hAnsi="Arial" w:hint="default"/>
      </w:rPr>
    </w:lvl>
    <w:lvl w:ilvl="5" w:tplc="DFB0F192" w:tentative="1">
      <w:start w:val="1"/>
      <w:numFmt w:val="bullet"/>
      <w:lvlText w:val="•"/>
      <w:lvlJc w:val="left"/>
      <w:pPr>
        <w:tabs>
          <w:tab w:val="num" w:pos="4320"/>
        </w:tabs>
        <w:ind w:left="4320" w:hanging="360"/>
      </w:pPr>
      <w:rPr>
        <w:rFonts w:ascii="Arial" w:hAnsi="Arial" w:hint="default"/>
      </w:rPr>
    </w:lvl>
    <w:lvl w:ilvl="6" w:tplc="3630204C" w:tentative="1">
      <w:start w:val="1"/>
      <w:numFmt w:val="bullet"/>
      <w:lvlText w:val="•"/>
      <w:lvlJc w:val="left"/>
      <w:pPr>
        <w:tabs>
          <w:tab w:val="num" w:pos="5040"/>
        </w:tabs>
        <w:ind w:left="5040" w:hanging="360"/>
      </w:pPr>
      <w:rPr>
        <w:rFonts w:ascii="Arial" w:hAnsi="Arial" w:hint="default"/>
      </w:rPr>
    </w:lvl>
    <w:lvl w:ilvl="7" w:tplc="739C9954" w:tentative="1">
      <w:start w:val="1"/>
      <w:numFmt w:val="bullet"/>
      <w:lvlText w:val="•"/>
      <w:lvlJc w:val="left"/>
      <w:pPr>
        <w:tabs>
          <w:tab w:val="num" w:pos="5760"/>
        </w:tabs>
        <w:ind w:left="5760" w:hanging="360"/>
      </w:pPr>
      <w:rPr>
        <w:rFonts w:ascii="Arial" w:hAnsi="Arial" w:hint="default"/>
      </w:rPr>
    </w:lvl>
    <w:lvl w:ilvl="8" w:tplc="D8469954" w:tentative="1">
      <w:start w:val="1"/>
      <w:numFmt w:val="bullet"/>
      <w:lvlText w:val="•"/>
      <w:lvlJc w:val="left"/>
      <w:pPr>
        <w:tabs>
          <w:tab w:val="num" w:pos="6480"/>
        </w:tabs>
        <w:ind w:left="6480" w:hanging="360"/>
      </w:pPr>
      <w:rPr>
        <w:rFonts w:ascii="Arial" w:hAnsi="Arial" w:hint="default"/>
      </w:rPr>
    </w:lvl>
  </w:abstractNum>
  <w:abstractNum w:abstractNumId="8">
    <w:nsid w:val="6E871239"/>
    <w:multiLevelType w:val="hybridMultilevel"/>
    <w:tmpl w:val="470C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E8B185B"/>
    <w:multiLevelType w:val="multilevel"/>
    <w:tmpl w:val="44C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0D405C"/>
    <w:multiLevelType w:val="hybridMultilevel"/>
    <w:tmpl w:val="159A3B74"/>
    <w:lvl w:ilvl="0" w:tplc="614E84B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D426D0"/>
    <w:multiLevelType w:val="hybridMultilevel"/>
    <w:tmpl w:val="BEB003D8"/>
    <w:lvl w:ilvl="0" w:tplc="4442FEAC">
      <w:start w:val="1"/>
      <w:numFmt w:val="bullet"/>
      <w:lvlText w:val="•"/>
      <w:lvlJc w:val="left"/>
      <w:pPr>
        <w:tabs>
          <w:tab w:val="num" w:pos="720"/>
        </w:tabs>
        <w:ind w:left="720" w:hanging="360"/>
      </w:pPr>
      <w:rPr>
        <w:rFonts w:ascii="Arial" w:hAnsi="Arial" w:hint="default"/>
      </w:rPr>
    </w:lvl>
    <w:lvl w:ilvl="1" w:tplc="C98ED9D0">
      <w:start w:val="1"/>
      <w:numFmt w:val="bullet"/>
      <w:lvlText w:val="•"/>
      <w:lvlJc w:val="left"/>
      <w:pPr>
        <w:tabs>
          <w:tab w:val="num" w:pos="1440"/>
        </w:tabs>
        <w:ind w:left="1440" w:hanging="360"/>
      </w:pPr>
      <w:rPr>
        <w:rFonts w:ascii="Arial" w:hAnsi="Arial" w:hint="default"/>
      </w:rPr>
    </w:lvl>
    <w:lvl w:ilvl="2" w:tplc="953CAFDA" w:tentative="1">
      <w:start w:val="1"/>
      <w:numFmt w:val="bullet"/>
      <w:lvlText w:val="•"/>
      <w:lvlJc w:val="left"/>
      <w:pPr>
        <w:tabs>
          <w:tab w:val="num" w:pos="2160"/>
        </w:tabs>
        <w:ind w:left="2160" w:hanging="360"/>
      </w:pPr>
      <w:rPr>
        <w:rFonts w:ascii="Arial" w:hAnsi="Arial" w:hint="default"/>
      </w:rPr>
    </w:lvl>
    <w:lvl w:ilvl="3" w:tplc="C27810B8" w:tentative="1">
      <w:start w:val="1"/>
      <w:numFmt w:val="bullet"/>
      <w:lvlText w:val="•"/>
      <w:lvlJc w:val="left"/>
      <w:pPr>
        <w:tabs>
          <w:tab w:val="num" w:pos="2880"/>
        </w:tabs>
        <w:ind w:left="2880" w:hanging="360"/>
      </w:pPr>
      <w:rPr>
        <w:rFonts w:ascii="Arial" w:hAnsi="Arial" w:hint="default"/>
      </w:rPr>
    </w:lvl>
    <w:lvl w:ilvl="4" w:tplc="A4EC6136" w:tentative="1">
      <w:start w:val="1"/>
      <w:numFmt w:val="bullet"/>
      <w:lvlText w:val="•"/>
      <w:lvlJc w:val="left"/>
      <w:pPr>
        <w:tabs>
          <w:tab w:val="num" w:pos="3600"/>
        </w:tabs>
        <w:ind w:left="3600" w:hanging="360"/>
      </w:pPr>
      <w:rPr>
        <w:rFonts w:ascii="Arial" w:hAnsi="Arial" w:hint="default"/>
      </w:rPr>
    </w:lvl>
    <w:lvl w:ilvl="5" w:tplc="EA520858" w:tentative="1">
      <w:start w:val="1"/>
      <w:numFmt w:val="bullet"/>
      <w:lvlText w:val="•"/>
      <w:lvlJc w:val="left"/>
      <w:pPr>
        <w:tabs>
          <w:tab w:val="num" w:pos="4320"/>
        </w:tabs>
        <w:ind w:left="4320" w:hanging="360"/>
      </w:pPr>
      <w:rPr>
        <w:rFonts w:ascii="Arial" w:hAnsi="Arial" w:hint="default"/>
      </w:rPr>
    </w:lvl>
    <w:lvl w:ilvl="6" w:tplc="5E123E7E" w:tentative="1">
      <w:start w:val="1"/>
      <w:numFmt w:val="bullet"/>
      <w:lvlText w:val="•"/>
      <w:lvlJc w:val="left"/>
      <w:pPr>
        <w:tabs>
          <w:tab w:val="num" w:pos="5040"/>
        </w:tabs>
        <w:ind w:left="5040" w:hanging="360"/>
      </w:pPr>
      <w:rPr>
        <w:rFonts w:ascii="Arial" w:hAnsi="Arial" w:hint="default"/>
      </w:rPr>
    </w:lvl>
    <w:lvl w:ilvl="7" w:tplc="E698E20E" w:tentative="1">
      <w:start w:val="1"/>
      <w:numFmt w:val="bullet"/>
      <w:lvlText w:val="•"/>
      <w:lvlJc w:val="left"/>
      <w:pPr>
        <w:tabs>
          <w:tab w:val="num" w:pos="5760"/>
        </w:tabs>
        <w:ind w:left="5760" w:hanging="360"/>
      </w:pPr>
      <w:rPr>
        <w:rFonts w:ascii="Arial" w:hAnsi="Arial" w:hint="default"/>
      </w:rPr>
    </w:lvl>
    <w:lvl w:ilvl="8" w:tplc="BD5C0FB2" w:tentative="1">
      <w:start w:val="1"/>
      <w:numFmt w:val="bullet"/>
      <w:lvlText w:val="•"/>
      <w:lvlJc w:val="left"/>
      <w:pPr>
        <w:tabs>
          <w:tab w:val="num" w:pos="6480"/>
        </w:tabs>
        <w:ind w:left="6480" w:hanging="360"/>
      </w:pPr>
      <w:rPr>
        <w:rFonts w:ascii="Arial" w:hAnsi="Arial" w:hint="default"/>
      </w:rPr>
    </w:lvl>
  </w:abstractNum>
  <w:abstractNum w:abstractNumId="12">
    <w:nsid w:val="7DD63D65"/>
    <w:multiLevelType w:val="hybridMultilevel"/>
    <w:tmpl w:val="3440E40A"/>
    <w:lvl w:ilvl="0" w:tplc="4442FEAC">
      <w:start w:val="1"/>
      <w:numFmt w:val="bullet"/>
      <w:lvlText w:val="•"/>
      <w:lvlJc w:val="left"/>
      <w:pPr>
        <w:tabs>
          <w:tab w:val="num" w:pos="720"/>
        </w:tabs>
        <w:ind w:left="720" w:hanging="360"/>
      </w:pPr>
      <w:rPr>
        <w:rFonts w:ascii="Arial" w:hAnsi="Arial" w:hint="default"/>
      </w:rPr>
    </w:lvl>
    <w:lvl w:ilvl="1" w:tplc="0809000B">
      <w:start w:val="1"/>
      <w:numFmt w:val="bullet"/>
      <w:lvlText w:val=""/>
      <w:lvlJc w:val="left"/>
      <w:pPr>
        <w:tabs>
          <w:tab w:val="num" w:pos="1440"/>
        </w:tabs>
        <w:ind w:left="1440" w:hanging="360"/>
      </w:pPr>
      <w:rPr>
        <w:rFonts w:ascii="Wingdings" w:hAnsi="Wingdings" w:hint="default"/>
      </w:rPr>
    </w:lvl>
    <w:lvl w:ilvl="2" w:tplc="953CAFDA" w:tentative="1">
      <w:start w:val="1"/>
      <w:numFmt w:val="bullet"/>
      <w:lvlText w:val="•"/>
      <w:lvlJc w:val="left"/>
      <w:pPr>
        <w:tabs>
          <w:tab w:val="num" w:pos="2160"/>
        </w:tabs>
        <w:ind w:left="2160" w:hanging="360"/>
      </w:pPr>
      <w:rPr>
        <w:rFonts w:ascii="Arial" w:hAnsi="Arial" w:hint="default"/>
      </w:rPr>
    </w:lvl>
    <w:lvl w:ilvl="3" w:tplc="C27810B8" w:tentative="1">
      <w:start w:val="1"/>
      <w:numFmt w:val="bullet"/>
      <w:lvlText w:val="•"/>
      <w:lvlJc w:val="left"/>
      <w:pPr>
        <w:tabs>
          <w:tab w:val="num" w:pos="2880"/>
        </w:tabs>
        <w:ind w:left="2880" w:hanging="360"/>
      </w:pPr>
      <w:rPr>
        <w:rFonts w:ascii="Arial" w:hAnsi="Arial" w:hint="default"/>
      </w:rPr>
    </w:lvl>
    <w:lvl w:ilvl="4" w:tplc="A4EC6136" w:tentative="1">
      <w:start w:val="1"/>
      <w:numFmt w:val="bullet"/>
      <w:lvlText w:val="•"/>
      <w:lvlJc w:val="left"/>
      <w:pPr>
        <w:tabs>
          <w:tab w:val="num" w:pos="3600"/>
        </w:tabs>
        <w:ind w:left="3600" w:hanging="360"/>
      </w:pPr>
      <w:rPr>
        <w:rFonts w:ascii="Arial" w:hAnsi="Arial" w:hint="default"/>
      </w:rPr>
    </w:lvl>
    <w:lvl w:ilvl="5" w:tplc="EA520858" w:tentative="1">
      <w:start w:val="1"/>
      <w:numFmt w:val="bullet"/>
      <w:lvlText w:val="•"/>
      <w:lvlJc w:val="left"/>
      <w:pPr>
        <w:tabs>
          <w:tab w:val="num" w:pos="4320"/>
        </w:tabs>
        <w:ind w:left="4320" w:hanging="360"/>
      </w:pPr>
      <w:rPr>
        <w:rFonts w:ascii="Arial" w:hAnsi="Arial" w:hint="default"/>
      </w:rPr>
    </w:lvl>
    <w:lvl w:ilvl="6" w:tplc="5E123E7E" w:tentative="1">
      <w:start w:val="1"/>
      <w:numFmt w:val="bullet"/>
      <w:lvlText w:val="•"/>
      <w:lvlJc w:val="left"/>
      <w:pPr>
        <w:tabs>
          <w:tab w:val="num" w:pos="5040"/>
        </w:tabs>
        <w:ind w:left="5040" w:hanging="360"/>
      </w:pPr>
      <w:rPr>
        <w:rFonts w:ascii="Arial" w:hAnsi="Arial" w:hint="default"/>
      </w:rPr>
    </w:lvl>
    <w:lvl w:ilvl="7" w:tplc="E698E20E" w:tentative="1">
      <w:start w:val="1"/>
      <w:numFmt w:val="bullet"/>
      <w:lvlText w:val="•"/>
      <w:lvlJc w:val="left"/>
      <w:pPr>
        <w:tabs>
          <w:tab w:val="num" w:pos="5760"/>
        </w:tabs>
        <w:ind w:left="5760" w:hanging="360"/>
      </w:pPr>
      <w:rPr>
        <w:rFonts w:ascii="Arial" w:hAnsi="Arial" w:hint="default"/>
      </w:rPr>
    </w:lvl>
    <w:lvl w:ilvl="8" w:tplc="BD5C0FB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10"/>
  </w:num>
  <w:num w:numId="4">
    <w:abstractNumId w:val="5"/>
  </w:num>
  <w:num w:numId="5">
    <w:abstractNumId w:val="7"/>
  </w:num>
  <w:num w:numId="6">
    <w:abstractNumId w:val="4"/>
  </w:num>
  <w:num w:numId="7">
    <w:abstractNumId w:val="0"/>
  </w:num>
  <w:num w:numId="8">
    <w:abstractNumId w:val="8"/>
  </w:num>
  <w:num w:numId="9">
    <w:abstractNumId w:val="3"/>
  </w:num>
  <w:num w:numId="10">
    <w:abstractNumId w:val="1"/>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DC"/>
    <w:rsid w:val="0000175F"/>
    <w:rsid w:val="00065E9B"/>
    <w:rsid w:val="0009692C"/>
    <w:rsid w:val="000C5405"/>
    <w:rsid w:val="00100B47"/>
    <w:rsid w:val="001073D1"/>
    <w:rsid w:val="0011788D"/>
    <w:rsid w:val="00124E47"/>
    <w:rsid w:val="00246F32"/>
    <w:rsid w:val="00321475"/>
    <w:rsid w:val="00333983"/>
    <w:rsid w:val="0043028F"/>
    <w:rsid w:val="00457F99"/>
    <w:rsid w:val="004C2677"/>
    <w:rsid w:val="004D4BFD"/>
    <w:rsid w:val="004D6260"/>
    <w:rsid w:val="005363A9"/>
    <w:rsid w:val="0056068E"/>
    <w:rsid w:val="005C78BD"/>
    <w:rsid w:val="006160AE"/>
    <w:rsid w:val="00616CA3"/>
    <w:rsid w:val="0067565A"/>
    <w:rsid w:val="00691518"/>
    <w:rsid w:val="00697B7C"/>
    <w:rsid w:val="006C5760"/>
    <w:rsid w:val="007B0F7C"/>
    <w:rsid w:val="008118E6"/>
    <w:rsid w:val="008523EF"/>
    <w:rsid w:val="008C6FDA"/>
    <w:rsid w:val="0091350E"/>
    <w:rsid w:val="00955C8A"/>
    <w:rsid w:val="009A6F76"/>
    <w:rsid w:val="00A3544D"/>
    <w:rsid w:val="00A46AEB"/>
    <w:rsid w:val="00A72AFC"/>
    <w:rsid w:val="00AB0310"/>
    <w:rsid w:val="00AD14AE"/>
    <w:rsid w:val="00BC4490"/>
    <w:rsid w:val="00BF1846"/>
    <w:rsid w:val="00C1618D"/>
    <w:rsid w:val="00C40829"/>
    <w:rsid w:val="00C512DC"/>
    <w:rsid w:val="00C90BFF"/>
    <w:rsid w:val="00CC05C0"/>
    <w:rsid w:val="00D173CC"/>
    <w:rsid w:val="00D4379F"/>
    <w:rsid w:val="00D5542E"/>
    <w:rsid w:val="00DA0FB5"/>
    <w:rsid w:val="00DD49C8"/>
    <w:rsid w:val="00DF7DB4"/>
    <w:rsid w:val="00E83D69"/>
    <w:rsid w:val="00E90413"/>
    <w:rsid w:val="00F0160B"/>
    <w:rsid w:val="00F44D73"/>
    <w:rsid w:val="00FC6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57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4D"/>
  </w:style>
  <w:style w:type="paragraph" w:styleId="Footer">
    <w:name w:val="footer"/>
    <w:basedOn w:val="Normal"/>
    <w:link w:val="FooterChar"/>
    <w:uiPriority w:val="99"/>
    <w:unhideWhenUsed/>
    <w:rsid w:val="00A35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4D"/>
  </w:style>
  <w:style w:type="paragraph" w:styleId="BalloonText">
    <w:name w:val="Balloon Text"/>
    <w:basedOn w:val="Normal"/>
    <w:link w:val="BalloonTextChar"/>
    <w:uiPriority w:val="99"/>
    <w:semiHidden/>
    <w:unhideWhenUsed/>
    <w:rsid w:val="00333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983"/>
    <w:rPr>
      <w:rFonts w:ascii="Tahoma" w:hAnsi="Tahoma" w:cs="Tahoma"/>
      <w:sz w:val="16"/>
      <w:szCs w:val="16"/>
    </w:rPr>
  </w:style>
  <w:style w:type="paragraph" w:styleId="ListParagraph">
    <w:name w:val="List Paragraph"/>
    <w:basedOn w:val="Normal"/>
    <w:uiPriority w:val="34"/>
    <w:qFormat/>
    <w:rsid w:val="00BF1846"/>
    <w:pPr>
      <w:ind w:left="720"/>
      <w:contextualSpacing/>
    </w:pPr>
  </w:style>
  <w:style w:type="paragraph" w:styleId="NormalWeb">
    <w:name w:val="Normal (Web)"/>
    <w:basedOn w:val="Normal"/>
    <w:uiPriority w:val="99"/>
    <w:semiHidden/>
    <w:unhideWhenUsed/>
    <w:rsid w:val="00616CA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302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44D"/>
  </w:style>
  <w:style w:type="paragraph" w:styleId="Footer">
    <w:name w:val="footer"/>
    <w:basedOn w:val="Normal"/>
    <w:link w:val="FooterChar"/>
    <w:uiPriority w:val="99"/>
    <w:unhideWhenUsed/>
    <w:rsid w:val="00A35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44D"/>
  </w:style>
  <w:style w:type="paragraph" w:styleId="BalloonText">
    <w:name w:val="Balloon Text"/>
    <w:basedOn w:val="Normal"/>
    <w:link w:val="BalloonTextChar"/>
    <w:uiPriority w:val="99"/>
    <w:semiHidden/>
    <w:unhideWhenUsed/>
    <w:rsid w:val="00333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983"/>
    <w:rPr>
      <w:rFonts w:ascii="Tahoma" w:hAnsi="Tahoma" w:cs="Tahoma"/>
      <w:sz w:val="16"/>
      <w:szCs w:val="16"/>
    </w:rPr>
  </w:style>
  <w:style w:type="paragraph" w:styleId="ListParagraph">
    <w:name w:val="List Paragraph"/>
    <w:basedOn w:val="Normal"/>
    <w:uiPriority w:val="34"/>
    <w:qFormat/>
    <w:rsid w:val="00BF1846"/>
    <w:pPr>
      <w:ind w:left="720"/>
      <w:contextualSpacing/>
    </w:pPr>
  </w:style>
  <w:style w:type="paragraph" w:styleId="NormalWeb">
    <w:name w:val="Normal (Web)"/>
    <w:basedOn w:val="Normal"/>
    <w:uiPriority w:val="99"/>
    <w:semiHidden/>
    <w:unhideWhenUsed/>
    <w:rsid w:val="00616CA3"/>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430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50770">
      <w:bodyDiv w:val="1"/>
      <w:marLeft w:val="0"/>
      <w:marRight w:val="0"/>
      <w:marTop w:val="0"/>
      <w:marBottom w:val="0"/>
      <w:divBdr>
        <w:top w:val="none" w:sz="0" w:space="0" w:color="auto"/>
        <w:left w:val="none" w:sz="0" w:space="0" w:color="auto"/>
        <w:bottom w:val="none" w:sz="0" w:space="0" w:color="auto"/>
        <w:right w:val="none" w:sz="0" w:space="0" w:color="auto"/>
      </w:divBdr>
      <w:divsChild>
        <w:div w:id="1261372647">
          <w:marLeft w:val="1166"/>
          <w:marRight w:val="0"/>
          <w:marTop w:val="115"/>
          <w:marBottom w:val="0"/>
          <w:divBdr>
            <w:top w:val="none" w:sz="0" w:space="0" w:color="auto"/>
            <w:left w:val="none" w:sz="0" w:space="0" w:color="auto"/>
            <w:bottom w:val="none" w:sz="0" w:space="0" w:color="auto"/>
            <w:right w:val="none" w:sz="0" w:space="0" w:color="auto"/>
          </w:divBdr>
        </w:div>
        <w:div w:id="946544236">
          <w:marLeft w:val="1166"/>
          <w:marRight w:val="0"/>
          <w:marTop w:val="115"/>
          <w:marBottom w:val="0"/>
          <w:divBdr>
            <w:top w:val="none" w:sz="0" w:space="0" w:color="auto"/>
            <w:left w:val="none" w:sz="0" w:space="0" w:color="auto"/>
            <w:bottom w:val="none" w:sz="0" w:space="0" w:color="auto"/>
            <w:right w:val="none" w:sz="0" w:space="0" w:color="auto"/>
          </w:divBdr>
        </w:div>
        <w:div w:id="488979467">
          <w:marLeft w:val="1166"/>
          <w:marRight w:val="0"/>
          <w:marTop w:val="115"/>
          <w:marBottom w:val="0"/>
          <w:divBdr>
            <w:top w:val="none" w:sz="0" w:space="0" w:color="auto"/>
            <w:left w:val="none" w:sz="0" w:space="0" w:color="auto"/>
            <w:bottom w:val="none" w:sz="0" w:space="0" w:color="auto"/>
            <w:right w:val="none" w:sz="0" w:space="0" w:color="auto"/>
          </w:divBdr>
        </w:div>
        <w:div w:id="1356269205">
          <w:marLeft w:val="1166"/>
          <w:marRight w:val="0"/>
          <w:marTop w:val="115"/>
          <w:marBottom w:val="0"/>
          <w:divBdr>
            <w:top w:val="none" w:sz="0" w:space="0" w:color="auto"/>
            <w:left w:val="none" w:sz="0" w:space="0" w:color="auto"/>
            <w:bottom w:val="none" w:sz="0" w:space="0" w:color="auto"/>
            <w:right w:val="none" w:sz="0" w:space="0" w:color="auto"/>
          </w:divBdr>
        </w:div>
        <w:div w:id="500975712">
          <w:marLeft w:val="1166"/>
          <w:marRight w:val="0"/>
          <w:marTop w:val="115"/>
          <w:marBottom w:val="0"/>
          <w:divBdr>
            <w:top w:val="none" w:sz="0" w:space="0" w:color="auto"/>
            <w:left w:val="none" w:sz="0" w:space="0" w:color="auto"/>
            <w:bottom w:val="none" w:sz="0" w:space="0" w:color="auto"/>
            <w:right w:val="none" w:sz="0" w:space="0" w:color="auto"/>
          </w:divBdr>
        </w:div>
      </w:divsChild>
    </w:div>
    <w:div w:id="1211378793">
      <w:bodyDiv w:val="1"/>
      <w:marLeft w:val="0"/>
      <w:marRight w:val="0"/>
      <w:marTop w:val="0"/>
      <w:marBottom w:val="0"/>
      <w:divBdr>
        <w:top w:val="none" w:sz="0" w:space="0" w:color="auto"/>
        <w:left w:val="none" w:sz="0" w:space="0" w:color="auto"/>
        <w:bottom w:val="none" w:sz="0" w:space="0" w:color="auto"/>
        <w:right w:val="none" w:sz="0" w:space="0" w:color="auto"/>
      </w:divBdr>
      <w:divsChild>
        <w:div w:id="1081489947">
          <w:marLeft w:val="0"/>
          <w:marRight w:val="0"/>
          <w:marTop w:val="0"/>
          <w:marBottom w:val="0"/>
          <w:divBdr>
            <w:top w:val="none" w:sz="0" w:space="0" w:color="auto"/>
            <w:left w:val="none" w:sz="0" w:space="0" w:color="auto"/>
            <w:bottom w:val="none" w:sz="0" w:space="0" w:color="auto"/>
            <w:right w:val="none" w:sz="0" w:space="0" w:color="auto"/>
          </w:divBdr>
          <w:divsChild>
            <w:div w:id="1155756599">
              <w:marLeft w:val="0"/>
              <w:marRight w:val="0"/>
              <w:marTop w:val="0"/>
              <w:marBottom w:val="0"/>
              <w:divBdr>
                <w:top w:val="none" w:sz="0" w:space="0" w:color="auto"/>
                <w:left w:val="none" w:sz="0" w:space="0" w:color="auto"/>
                <w:bottom w:val="none" w:sz="0" w:space="0" w:color="auto"/>
                <w:right w:val="none" w:sz="0" w:space="0" w:color="auto"/>
              </w:divBdr>
              <w:divsChild>
                <w:div w:id="585455927">
                  <w:marLeft w:val="0"/>
                  <w:marRight w:val="0"/>
                  <w:marTop w:val="0"/>
                  <w:marBottom w:val="0"/>
                  <w:divBdr>
                    <w:top w:val="none" w:sz="0" w:space="0" w:color="auto"/>
                    <w:left w:val="none" w:sz="0" w:space="0" w:color="auto"/>
                    <w:bottom w:val="none" w:sz="0" w:space="0" w:color="auto"/>
                    <w:right w:val="none" w:sz="0" w:space="0" w:color="auto"/>
                  </w:divBdr>
                  <w:divsChild>
                    <w:div w:id="1312908543">
                      <w:marLeft w:val="0"/>
                      <w:marRight w:val="0"/>
                      <w:marTop w:val="0"/>
                      <w:marBottom w:val="0"/>
                      <w:divBdr>
                        <w:top w:val="none" w:sz="0" w:space="0" w:color="auto"/>
                        <w:left w:val="none" w:sz="0" w:space="0" w:color="auto"/>
                        <w:bottom w:val="none" w:sz="0" w:space="0" w:color="auto"/>
                        <w:right w:val="none" w:sz="0" w:space="0" w:color="auto"/>
                      </w:divBdr>
                      <w:divsChild>
                        <w:div w:id="2142917016">
                          <w:marLeft w:val="0"/>
                          <w:marRight w:val="0"/>
                          <w:marTop w:val="0"/>
                          <w:marBottom w:val="0"/>
                          <w:divBdr>
                            <w:top w:val="none" w:sz="0" w:space="0" w:color="auto"/>
                            <w:left w:val="none" w:sz="0" w:space="0" w:color="auto"/>
                            <w:bottom w:val="none" w:sz="0" w:space="0" w:color="auto"/>
                            <w:right w:val="none" w:sz="0" w:space="0" w:color="auto"/>
                          </w:divBdr>
                          <w:divsChild>
                            <w:div w:id="8213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143744">
      <w:bodyDiv w:val="1"/>
      <w:marLeft w:val="0"/>
      <w:marRight w:val="0"/>
      <w:marTop w:val="0"/>
      <w:marBottom w:val="0"/>
      <w:divBdr>
        <w:top w:val="none" w:sz="0" w:space="0" w:color="auto"/>
        <w:left w:val="none" w:sz="0" w:space="0" w:color="auto"/>
        <w:bottom w:val="none" w:sz="0" w:space="0" w:color="auto"/>
        <w:right w:val="none" w:sz="0" w:space="0" w:color="auto"/>
      </w:divBdr>
      <w:divsChild>
        <w:div w:id="1586766461">
          <w:marLeft w:val="547"/>
          <w:marRight w:val="0"/>
          <w:marTop w:val="110"/>
          <w:marBottom w:val="0"/>
          <w:divBdr>
            <w:top w:val="none" w:sz="0" w:space="0" w:color="auto"/>
            <w:left w:val="none" w:sz="0" w:space="0" w:color="auto"/>
            <w:bottom w:val="none" w:sz="0" w:space="0" w:color="auto"/>
            <w:right w:val="none" w:sz="0" w:space="0" w:color="auto"/>
          </w:divBdr>
        </w:div>
        <w:div w:id="1363020524">
          <w:marLeft w:val="547"/>
          <w:marRight w:val="0"/>
          <w:marTop w:val="110"/>
          <w:marBottom w:val="0"/>
          <w:divBdr>
            <w:top w:val="none" w:sz="0" w:space="0" w:color="auto"/>
            <w:left w:val="none" w:sz="0" w:space="0" w:color="auto"/>
            <w:bottom w:val="none" w:sz="0" w:space="0" w:color="auto"/>
            <w:right w:val="none" w:sz="0" w:space="0" w:color="auto"/>
          </w:divBdr>
        </w:div>
        <w:div w:id="914438188">
          <w:marLeft w:val="547"/>
          <w:marRight w:val="0"/>
          <w:marTop w:val="110"/>
          <w:marBottom w:val="0"/>
          <w:divBdr>
            <w:top w:val="none" w:sz="0" w:space="0" w:color="auto"/>
            <w:left w:val="none" w:sz="0" w:space="0" w:color="auto"/>
            <w:bottom w:val="none" w:sz="0" w:space="0" w:color="auto"/>
            <w:right w:val="none" w:sz="0" w:space="0" w:color="auto"/>
          </w:divBdr>
        </w:div>
        <w:div w:id="607782190">
          <w:marLeft w:val="547"/>
          <w:marRight w:val="0"/>
          <w:marTop w:val="110"/>
          <w:marBottom w:val="0"/>
          <w:divBdr>
            <w:top w:val="none" w:sz="0" w:space="0" w:color="auto"/>
            <w:left w:val="none" w:sz="0" w:space="0" w:color="auto"/>
            <w:bottom w:val="none" w:sz="0" w:space="0" w:color="auto"/>
            <w:right w:val="none" w:sz="0" w:space="0" w:color="auto"/>
          </w:divBdr>
        </w:div>
        <w:div w:id="520438648">
          <w:marLeft w:val="547"/>
          <w:marRight w:val="0"/>
          <w:marTop w:val="1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fund.org.uk/projects/ebcd/developing-your-project-plan" TargetMode="External"/><Relationship Id="rId18" Type="http://schemas.openxmlformats.org/officeDocument/2006/relationships/hyperlink" Target="http://www.kingsfund.org.uk/projects/ebcd/reporting-evaluating-celebrating-succes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kingsfund.org.uk/projects/ebcd/recruiting-patients" TargetMode="External"/><Relationship Id="rId7" Type="http://schemas.microsoft.com/office/2007/relationships/stylesWithEffects" Target="stylesWithEffects.xml"/><Relationship Id="rId12" Type="http://schemas.openxmlformats.org/officeDocument/2006/relationships/hyperlink" Target="http://www.kingsfund.org.uk/projects/ebcd" TargetMode="External"/><Relationship Id="rId17" Type="http://schemas.openxmlformats.org/officeDocument/2006/relationships/hyperlink" Target="http://www.kingsfund.org.uk/projects/ebcd/running-co-design-grou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ingsfund.org.uk/projects/ebcd/running-joint-patient-staff-event" TargetMode="External"/><Relationship Id="rId20" Type="http://schemas.openxmlformats.org/officeDocument/2006/relationships/hyperlink" Target="http://www.kingsfund.org.uk/projects/ebcd/engaging-and-interviewing-staf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ingsfund.org.uk/projects/ebcd/reporting-evaluating-celebrating-success" TargetMode="External"/><Relationship Id="rId5" Type="http://schemas.openxmlformats.org/officeDocument/2006/relationships/numbering" Target="numbering.xml"/><Relationship Id="rId15" Type="http://schemas.openxmlformats.org/officeDocument/2006/relationships/hyperlink" Target="http://www.kingsfund.org.uk/projects/ebcd/recruiting-patients" TargetMode="External"/><Relationship Id="rId23" Type="http://schemas.openxmlformats.org/officeDocument/2006/relationships/hyperlink" Target="http://www.kingsfund.org.uk/projects/ebcd/running-co-design-groups"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kingsfund.org.uk/projects/ebcd/developing-your-project-pl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ingsfund.org.uk/projects/ebcd/engaging-and-interviewing-staff" TargetMode="External"/><Relationship Id="rId22" Type="http://schemas.openxmlformats.org/officeDocument/2006/relationships/hyperlink" Target="http://www.kingsfund.org.uk/projects/ebcd/running-joint-patient-staff-eve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D414D28F04CC46B00411E9B1FD4BB8" ma:contentTypeVersion="0" ma:contentTypeDescription="Create a new document." ma:contentTypeScope="" ma:versionID="ecddba8f3928ab0f7a6006bfcd0cdc5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2C7E156-B412-4617-95E7-E7BDF760B0B8}"/>
</file>

<file path=customXml/itemProps2.xml><?xml version="1.0" encoding="utf-8"?>
<ds:datastoreItem xmlns:ds="http://schemas.openxmlformats.org/officeDocument/2006/customXml" ds:itemID="{0468CB89-D1B2-4E4B-9075-057EDA36219A}"/>
</file>

<file path=customXml/itemProps3.xml><?xml version="1.0" encoding="utf-8"?>
<ds:datastoreItem xmlns:ds="http://schemas.openxmlformats.org/officeDocument/2006/customXml" ds:itemID="{E9D1F015-A594-49B3-9009-D1DD81208FA2}"/>
</file>

<file path=customXml/itemProps4.xml><?xml version="1.0" encoding="utf-8"?>
<ds:datastoreItem xmlns:ds="http://schemas.openxmlformats.org/officeDocument/2006/customXml" ds:itemID="{7F0EAB75-ED5D-4F54-A089-D4F4C62D1CDB}"/>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Gloucestershire NHS</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dc:creator>
  <cp:lastModifiedBy>DW</cp:lastModifiedBy>
  <cp:revision>2</cp:revision>
  <dcterms:created xsi:type="dcterms:W3CDTF">2016-07-07T08:04:00Z</dcterms:created>
  <dcterms:modified xsi:type="dcterms:W3CDTF">2016-07-07T08:04:00Z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0x010100D0D414D28F04CC46B00411E9B1FD4BB8</vt:lpwstr>
  </property>
</Properties>
</file>