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9CA9" w14:textId="77777777" w:rsidR="00BB0E44" w:rsidRPr="00BB0E44" w:rsidRDefault="00BB0E44" w:rsidP="00BB0E44">
      <w:pPr>
        <w:rPr>
          <w:b/>
          <w:sz w:val="24"/>
          <w:szCs w:val="24"/>
        </w:rPr>
      </w:pPr>
      <w:bookmarkStart w:id="0" w:name="_Toc216970422"/>
      <w:r w:rsidRPr="00BB0E44">
        <w:rPr>
          <w:b/>
          <w:sz w:val="24"/>
          <w:szCs w:val="24"/>
        </w:rPr>
        <w:t>Measurement Plan</w:t>
      </w:r>
      <w:bookmarkEnd w:id="0"/>
      <w:r w:rsidRPr="00BB0E44">
        <w:rPr>
          <w:b/>
          <w:sz w:val="24"/>
          <w:szCs w:val="24"/>
        </w:rPr>
        <w:t xml:space="preserve"> </w:t>
      </w:r>
    </w:p>
    <w:p w14:paraId="5AF7DBC8" w14:textId="77777777" w:rsidR="00BB0E44" w:rsidRPr="00BB0E44" w:rsidRDefault="00BB0E44" w:rsidP="00BB0E44">
      <w:r w:rsidRPr="00BB0E44">
        <w:t xml:space="preserve">For your </w:t>
      </w:r>
      <w:r w:rsidRPr="00BB0E44">
        <w:rPr>
          <w:b/>
          <w:u w:val="single"/>
        </w:rPr>
        <w:t xml:space="preserve">Outcome Measure </w:t>
      </w:r>
      <w:r w:rsidRPr="00BB0E44">
        <w:t xml:space="preserve">consider: </w:t>
      </w:r>
    </w:p>
    <w:tbl>
      <w:tblPr>
        <w:tblW w:w="10440" w:type="dxa"/>
        <w:tblInd w:w="-15" w:type="dxa"/>
        <w:tblCellMar>
          <w:top w:w="70" w:type="dxa"/>
          <w:right w:w="120" w:type="dxa"/>
        </w:tblCellMar>
        <w:tblLook w:val="04A0" w:firstRow="1" w:lastRow="0" w:firstColumn="1" w:lastColumn="0" w:noHBand="0" w:noVBand="1"/>
      </w:tblPr>
      <w:tblGrid>
        <w:gridCol w:w="2662"/>
        <w:gridCol w:w="7778"/>
      </w:tblGrid>
      <w:tr w:rsidR="00BB0E44" w:rsidRPr="00BB0E44" w14:paraId="11CDCB45" w14:textId="77777777" w:rsidTr="00BB0E44">
        <w:trPr>
          <w:trHeight w:val="2081"/>
        </w:trPr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76012" w14:textId="77777777" w:rsidR="00BB0E44" w:rsidRPr="00BB0E44" w:rsidRDefault="00BB0E44" w:rsidP="00BB0E44">
            <w:r w:rsidRPr="00BB0E44">
              <w:t xml:space="preserve">Operational definition* </w:t>
            </w:r>
          </w:p>
        </w:tc>
        <w:tc>
          <w:tcPr>
            <w:tcW w:w="7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D7945" w14:textId="77777777" w:rsidR="00BB0E44" w:rsidRPr="00BB0E44" w:rsidRDefault="00BB0E44" w:rsidP="00BB0E44">
            <w:r w:rsidRPr="00BB0E44">
              <w:t xml:space="preserve"> </w:t>
            </w:r>
          </w:p>
          <w:p w14:paraId="0B5200BF" w14:textId="77777777" w:rsidR="00BB0E44" w:rsidRPr="00BB0E44" w:rsidRDefault="00BB0E44" w:rsidP="00BB0E44">
            <w:r w:rsidRPr="00BB0E44">
              <w:t xml:space="preserve"> </w:t>
            </w:r>
          </w:p>
          <w:p w14:paraId="63F34719" w14:textId="77777777" w:rsidR="00BB0E44" w:rsidRPr="00BB0E44" w:rsidRDefault="00BB0E44" w:rsidP="00BB0E44">
            <w:r w:rsidRPr="00BB0E44">
              <w:t xml:space="preserve"> </w:t>
            </w:r>
          </w:p>
          <w:p w14:paraId="06FB6E44" w14:textId="77777777" w:rsidR="00BB0E44" w:rsidRPr="00BB0E44" w:rsidRDefault="00BB0E44" w:rsidP="00BB0E44">
            <w:r w:rsidRPr="00BB0E44">
              <w:t xml:space="preserve"> </w:t>
            </w:r>
          </w:p>
          <w:p w14:paraId="76C1D48E" w14:textId="77777777" w:rsidR="00BB0E44" w:rsidRPr="00BB0E44" w:rsidRDefault="00BB0E44" w:rsidP="00BB0E44">
            <w:r w:rsidRPr="00BB0E44">
              <w:t xml:space="preserve"> </w:t>
            </w:r>
          </w:p>
          <w:p w14:paraId="05045216" w14:textId="77777777" w:rsidR="00BB0E44" w:rsidRPr="00BB0E44" w:rsidRDefault="00BB0E44" w:rsidP="00BB0E44">
            <w:r w:rsidRPr="00BB0E44">
              <w:t xml:space="preserve"> </w:t>
            </w:r>
          </w:p>
        </w:tc>
      </w:tr>
      <w:tr w:rsidR="00BB0E44" w:rsidRPr="00BB0E44" w14:paraId="71A76FCF" w14:textId="77777777" w:rsidTr="00BB0E44">
        <w:trPr>
          <w:trHeight w:val="1822"/>
        </w:trPr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BCF2A" w14:textId="77777777" w:rsidR="00BB0E44" w:rsidRPr="00BB0E44" w:rsidRDefault="00BB0E44" w:rsidP="00BB0E44">
            <w:r w:rsidRPr="00BB0E44">
              <w:t xml:space="preserve">Any exclusions </w:t>
            </w:r>
          </w:p>
        </w:tc>
        <w:tc>
          <w:tcPr>
            <w:tcW w:w="7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74178" w14:textId="77777777" w:rsidR="00BB0E44" w:rsidRPr="00BB0E44" w:rsidRDefault="00BB0E44" w:rsidP="00BB0E44">
            <w:r w:rsidRPr="00BB0E44">
              <w:t xml:space="preserve"> </w:t>
            </w:r>
          </w:p>
        </w:tc>
      </w:tr>
      <w:tr w:rsidR="00BB0E44" w:rsidRPr="00BB0E44" w14:paraId="4B04DA00" w14:textId="77777777" w:rsidTr="00BB0E44">
        <w:trPr>
          <w:trHeight w:val="1397"/>
        </w:trPr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94286" w14:textId="77777777" w:rsidR="00BB0E44" w:rsidRPr="00BB0E44" w:rsidRDefault="00BB0E44" w:rsidP="00BB0E44">
            <w:r w:rsidRPr="00BB0E44">
              <w:t xml:space="preserve">Any useful </w:t>
            </w:r>
            <w:proofErr w:type="spellStart"/>
            <w:r w:rsidRPr="00BB0E44">
              <w:t>stratifiers</w:t>
            </w:r>
            <w:proofErr w:type="spellEnd"/>
            <w:r w:rsidRPr="00BB0E44">
              <w:t xml:space="preserve"> (e.g. </w:t>
            </w:r>
          </w:p>
          <w:p w14:paraId="29F9DEEE" w14:textId="77777777" w:rsidR="00BB0E44" w:rsidRPr="00BB0E44" w:rsidRDefault="00BB0E44" w:rsidP="00BB0E44">
            <w:r w:rsidRPr="00BB0E44">
              <w:t xml:space="preserve">female/male, day shift/night shift) </w:t>
            </w:r>
          </w:p>
        </w:tc>
        <w:tc>
          <w:tcPr>
            <w:tcW w:w="7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A188A" w14:textId="77777777" w:rsidR="00BB0E44" w:rsidRPr="00BB0E44" w:rsidRDefault="00BB0E44" w:rsidP="00BB0E44">
            <w:r w:rsidRPr="00BB0E44">
              <w:t xml:space="preserve"> </w:t>
            </w:r>
          </w:p>
          <w:p w14:paraId="3CBC5C4C" w14:textId="77777777" w:rsidR="00BB0E44" w:rsidRPr="00BB0E44" w:rsidRDefault="00BB0E44" w:rsidP="00BB0E44">
            <w:r w:rsidRPr="00BB0E44">
              <w:t xml:space="preserve"> </w:t>
            </w:r>
          </w:p>
          <w:p w14:paraId="212D9452" w14:textId="77777777" w:rsidR="00BB0E44" w:rsidRPr="00BB0E44" w:rsidRDefault="00BB0E44" w:rsidP="00BB0E44">
            <w:r w:rsidRPr="00BB0E44">
              <w:t xml:space="preserve"> </w:t>
            </w:r>
          </w:p>
          <w:p w14:paraId="6C9FD6EB" w14:textId="77777777" w:rsidR="00BB0E44" w:rsidRPr="00BB0E44" w:rsidRDefault="00BB0E44" w:rsidP="00BB0E44">
            <w:r w:rsidRPr="00BB0E44">
              <w:t xml:space="preserve"> </w:t>
            </w:r>
          </w:p>
        </w:tc>
      </w:tr>
      <w:tr w:rsidR="00BB0E44" w:rsidRPr="00BB0E44" w14:paraId="29DCFEBF" w14:textId="77777777" w:rsidTr="00BB0E44">
        <w:trPr>
          <w:trHeight w:val="1740"/>
        </w:trPr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2C09BE" w14:textId="77777777" w:rsidR="00BB0E44" w:rsidRPr="00BB0E44" w:rsidRDefault="00BB0E44" w:rsidP="00BB0E44">
            <w:r w:rsidRPr="00BB0E44">
              <w:t xml:space="preserve">Data collection and sampling method (summary of data collection plan – who, how, when, or refer to it) </w:t>
            </w:r>
          </w:p>
        </w:tc>
        <w:tc>
          <w:tcPr>
            <w:tcW w:w="7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E8C65" w14:textId="77777777" w:rsidR="00BB0E44" w:rsidRPr="00BB0E44" w:rsidRDefault="00BB0E44" w:rsidP="00BB0E44">
            <w:r w:rsidRPr="00BB0E44">
              <w:t xml:space="preserve"> </w:t>
            </w:r>
          </w:p>
        </w:tc>
      </w:tr>
      <w:tr w:rsidR="00BB0E44" w:rsidRPr="00BB0E44" w14:paraId="090DE790" w14:textId="77777777" w:rsidTr="00BB0E44">
        <w:trPr>
          <w:trHeight w:val="471"/>
        </w:trPr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5A933" w14:textId="77777777" w:rsidR="00BB0E44" w:rsidRPr="00BB0E44" w:rsidRDefault="00BB0E44" w:rsidP="00BB0E44">
            <w:r w:rsidRPr="00BB0E44">
              <w:t xml:space="preserve">Data source </w:t>
            </w:r>
          </w:p>
        </w:tc>
        <w:tc>
          <w:tcPr>
            <w:tcW w:w="7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D8CBC4" w14:textId="77777777" w:rsidR="00BB0E44" w:rsidRPr="00BB0E44" w:rsidRDefault="00BB0E44" w:rsidP="00BB0E44">
            <w:r w:rsidRPr="00BB0E44">
              <w:t xml:space="preserve"> </w:t>
            </w:r>
          </w:p>
        </w:tc>
      </w:tr>
      <w:tr w:rsidR="00BB0E44" w:rsidRPr="00BB0E44" w14:paraId="0CB7BF49" w14:textId="77777777" w:rsidTr="00BB0E44">
        <w:trPr>
          <w:trHeight w:val="473"/>
        </w:trPr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92C1E" w14:textId="77777777" w:rsidR="00BB0E44" w:rsidRPr="00BB0E44" w:rsidRDefault="00BB0E44" w:rsidP="00BB0E44">
            <w:r w:rsidRPr="00BB0E44">
              <w:t xml:space="preserve">How will it be displayed? </w:t>
            </w:r>
          </w:p>
        </w:tc>
        <w:tc>
          <w:tcPr>
            <w:tcW w:w="7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9E6C91" w14:textId="77777777" w:rsidR="00BB0E44" w:rsidRPr="00BB0E44" w:rsidRDefault="00BB0E44" w:rsidP="00BB0E44">
            <w:r w:rsidRPr="00BB0E44">
              <w:t xml:space="preserve"> </w:t>
            </w:r>
          </w:p>
        </w:tc>
      </w:tr>
      <w:tr w:rsidR="00BB0E44" w:rsidRPr="00BB0E44" w14:paraId="46E75F8B" w14:textId="77777777" w:rsidTr="00BB0E44">
        <w:trPr>
          <w:trHeight w:val="473"/>
        </w:trPr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20760" w14:textId="77777777" w:rsidR="00BB0E44" w:rsidRPr="00BB0E44" w:rsidRDefault="00BB0E44" w:rsidP="00BB0E44">
            <w:r w:rsidRPr="00BB0E44">
              <w:t xml:space="preserve">Baseline data available? </w:t>
            </w:r>
          </w:p>
        </w:tc>
        <w:tc>
          <w:tcPr>
            <w:tcW w:w="7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195AA" w14:textId="77777777" w:rsidR="00BB0E44" w:rsidRPr="00BB0E44" w:rsidRDefault="00BB0E44" w:rsidP="00BB0E44">
            <w:r w:rsidRPr="00BB0E44">
              <w:t xml:space="preserve"> </w:t>
            </w:r>
          </w:p>
        </w:tc>
      </w:tr>
      <w:tr w:rsidR="00BB0E44" w:rsidRPr="00BB0E44" w14:paraId="4C5F8A1D" w14:textId="77777777" w:rsidTr="00BB0E44">
        <w:trPr>
          <w:trHeight w:val="470"/>
        </w:trPr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4935F7" w14:textId="77777777" w:rsidR="00BB0E44" w:rsidRPr="00BB0E44" w:rsidRDefault="00BB0E44" w:rsidP="00BB0E44">
            <w:r w:rsidRPr="00BB0E44">
              <w:t xml:space="preserve">Goal or target </w:t>
            </w:r>
          </w:p>
        </w:tc>
        <w:tc>
          <w:tcPr>
            <w:tcW w:w="7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801F2" w14:textId="77777777" w:rsidR="00BB0E44" w:rsidRPr="00BB0E44" w:rsidRDefault="00BB0E44" w:rsidP="00BB0E44">
            <w:r w:rsidRPr="00BB0E44">
              <w:t xml:space="preserve"> </w:t>
            </w:r>
          </w:p>
        </w:tc>
      </w:tr>
      <w:tr w:rsidR="00BB0E44" w:rsidRPr="00BB0E44" w14:paraId="4920A2F0" w14:textId="77777777" w:rsidTr="00BB0E44">
        <w:trPr>
          <w:trHeight w:val="470"/>
        </w:trPr>
        <w:tc>
          <w:tcPr>
            <w:tcW w:w="2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25547" w14:textId="77777777" w:rsidR="00BB0E44" w:rsidRPr="00BB0E44" w:rsidRDefault="00BB0E44" w:rsidP="00BB0E44">
            <w:r w:rsidRPr="00BB0E44">
              <w:t xml:space="preserve">Time to review? </w:t>
            </w:r>
          </w:p>
        </w:tc>
        <w:tc>
          <w:tcPr>
            <w:tcW w:w="7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E36FE" w14:textId="77777777" w:rsidR="00BB0E44" w:rsidRPr="00BB0E44" w:rsidRDefault="00BB0E44" w:rsidP="00BB0E44">
            <w:r w:rsidRPr="00BB0E44">
              <w:t xml:space="preserve"> </w:t>
            </w:r>
          </w:p>
        </w:tc>
      </w:tr>
    </w:tbl>
    <w:p w14:paraId="0417A3FD" w14:textId="77777777" w:rsidR="00BB0E44" w:rsidRPr="00BB0E44" w:rsidRDefault="00BB0E44" w:rsidP="00BB0E44">
      <w:r w:rsidRPr="00BB0E4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3DD5A" wp14:editId="6FA8F858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5303520" cy="251460"/>
                <wp:effectExtent l="0" t="0" r="0" b="0"/>
                <wp:wrapNone/>
                <wp:docPr id="210188772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15278" w14:textId="77777777" w:rsidR="00BB0E44" w:rsidRPr="00BB0E44" w:rsidRDefault="00BB0E44" w:rsidP="00BB0E4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B0E44">
                              <w:rPr>
                                <w:sz w:val="16"/>
                                <w:szCs w:val="16"/>
                              </w:rPr>
                              <w:t xml:space="preserve">Adapted from </w:t>
                            </w:r>
                            <w:r w:rsidRPr="00BB0E4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Measurement Plan </w:t>
                            </w:r>
                            <w:r w:rsidRPr="00BB0E44">
                              <w:rPr>
                                <w:sz w:val="16"/>
                                <w:szCs w:val="16"/>
                              </w:rPr>
                              <w:t>produced by NHS Scotland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3DD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6.4pt;margin-top:4.4pt;width:417.6pt;height:19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m7KLAIAAFQEAAAOAAAAZHJzL2Uyb0RvYy54bWysVNuO2yAQfa/Uf0C8N3auba04qzSrVJWi&#10;3ZWy1T4TDLElzFAgsdOv74CdS3f3qeoLHphhLuccPL9ra0WOwroKdE6Hg5QSoTkUld7n9Ofz+tMX&#10;SpxnumAKtMjpSTh6t/j4Yd6YTIygBFUISzCJdlljclp6b7IkcbwUNXMDMEKjU4Ktmcet3SeFZQ1m&#10;r1UyStNZ0oAtjAUunMPT+85JFzG/lIL7Rymd8ETlFHvzcbVx3YU1WcxZtrfMlBXv22D/0EXNKo1F&#10;L6numWfkYKs3qeqKW3Ag/YBDnYCUFRdxBpxmmL6aZlsyI+IsCI4zF5jc/0vLH45b82SJb79BiwQG&#10;QBrjMoeHYZ5W2jp8sVOCfoTwdIFNtJ5wPJyO0/F0hC6OvtF0OJlFXJPrbWOd/y6gJsHIqUVaIlrs&#10;uHEeK2LoOSQUc6CqYl0pFTdBCmKlLDkyJFH52CPe+CtKadLkdDaepjGxhnC9y6w0FrjOFCzf7tp+&#10;0B0UJ5zfQicNZ/i6wiY3zPknZlELOBfq2z/iIhVgEegtSkqwv987D/FIEXopaVBbOXW/DswKStQP&#10;jeR9HU4mQYxxM5l+DtjZW8/u1qMP9Qpw8iG+JMOjGeK9OpvSQv2Cz2AZqqKLaY61c+rP5sp3isdn&#10;xMVyGYNQfob5jd4aHlIHpAMFz+0Ls6bnySPDD3BWIcte0dXFhpsalgcPsopcBoA7VHvcUbqR4v6Z&#10;hbdxu49R15/B4g8AAAD//wMAUEsDBBQABgAIAAAAIQDTdoa33gAAAAUBAAAPAAAAZHJzL2Rvd25y&#10;ZXYueG1sTM9NT8MwDAbgOxL/ITISF8RS1g2qUndCiA+JGysf4pY1pp1onKrJ2vLvMSc4Wq/1+nGx&#10;mV2nRhrC3jPCxSIBRVx7u+cG4aW6P89AhWjYms4zIXxTgE15fFSY3PqJn2ncxkZJCYfcILQx9rnW&#10;oW7JmbDwPbFkn35wJso4NNoOZpJy1+llklxqZ/YsF1rT021L9df24BA+zpr3pzA/vE7pOu3vHsfq&#10;6s1WiKcn8801qEhz/FuGX77QoRTTzh/YBtUhyCMRIRO+hFm6XoLaIayyFeiy0P/15Q8AAAD//wMA&#10;UEsBAi0AFAAGAAgAAAAhALaDOJL+AAAA4QEAABMAAAAAAAAAAAAAAAAAAAAAAFtDb250ZW50X1R5&#10;cGVzXS54bWxQSwECLQAUAAYACAAAACEAOP0h/9YAAACUAQAACwAAAAAAAAAAAAAAAAAvAQAAX3Jl&#10;bHMvLnJlbHNQSwECLQAUAAYACAAAACEAVfZuyiwCAABUBAAADgAAAAAAAAAAAAAAAAAuAgAAZHJz&#10;L2Uyb0RvYy54bWxQSwECLQAUAAYACAAAACEA03aGt94AAAAFAQAADwAAAAAAAAAAAAAAAACGBAAA&#10;ZHJzL2Rvd25yZXYueG1sUEsFBgAAAAAEAAQA8wAAAJEFAAAAAA==&#10;" fillcolor="white [3201]" stroked="f" strokeweight=".5pt">
                <v:textbox>
                  <w:txbxContent>
                    <w:p w14:paraId="4AE15278" w14:textId="77777777" w:rsidR="00BB0E44" w:rsidRPr="00BB0E44" w:rsidRDefault="00BB0E44" w:rsidP="00BB0E4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BB0E44">
                        <w:rPr>
                          <w:sz w:val="16"/>
                          <w:szCs w:val="16"/>
                        </w:rPr>
                        <w:t xml:space="preserve">Adapted from </w:t>
                      </w:r>
                      <w:r w:rsidRPr="00BB0E44">
                        <w:rPr>
                          <w:i/>
                          <w:iCs/>
                          <w:sz w:val="16"/>
                          <w:szCs w:val="16"/>
                        </w:rPr>
                        <w:t xml:space="preserve">Measurement Plan </w:t>
                      </w:r>
                      <w:r w:rsidRPr="00BB0E44">
                        <w:rPr>
                          <w:sz w:val="16"/>
                          <w:szCs w:val="16"/>
                        </w:rPr>
                        <w:t>produced by NHS Scotland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0E44">
        <w:t xml:space="preserve"> </w:t>
      </w:r>
    </w:p>
    <w:p w14:paraId="19FAC960" w14:textId="77777777" w:rsidR="00BB0E44" w:rsidRPr="00BB0E44" w:rsidRDefault="00BB0E44" w:rsidP="00BB0E44">
      <w:pPr>
        <w:rPr>
          <w:sz w:val="20"/>
          <w:szCs w:val="20"/>
        </w:rPr>
      </w:pPr>
    </w:p>
    <w:p w14:paraId="7D0097AC" w14:textId="1AC2F8AB" w:rsidR="00BB0E44" w:rsidRPr="00BB0E44" w:rsidRDefault="00BB0E44" w:rsidP="00BB0E44">
      <w:pPr>
        <w:rPr>
          <w:sz w:val="20"/>
          <w:szCs w:val="20"/>
        </w:rPr>
      </w:pPr>
      <w:r w:rsidRPr="00BB0E44">
        <w:rPr>
          <w:sz w:val="20"/>
          <w:szCs w:val="20"/>
        </w:rPr>
        <w:t xml:space="preserve">* Describe the specific components of this measure, plus numerator/denominator if a % or rate. If an average, define the calculation. If a score (e.g. patient satisfaction), define the scoring system. If conceptual (e.g. ‘accurate’, ‘complete’, ‘timely’), define the criteria to be satisfied to determine how criteria are met. </w:t>
      </w:r>
    </w:p>
    <w:p w14:paraId="1AC7ABBB" w14:textId="77777777" w:rsidR="00BB0E44" w:rsidRPr="00BB0E44" w:rsidRDefault="00BB0E44" w:rsidP="00BB0E44">
      <w:pPr>
        <w:rPr>
          <w:sz w:val="20"/>
          <w:szCs w:val="20"/>
        </w:rPr>
      </w:pPr>
      <w:r w:rsidRPr="00BB0E44">
        <w:rPr>
          <w:sz w:val="20"/>
          <w:szCs w:val="20"/>
        </w:rPr>
        <w:t xml:space="preserve">e.g. compliance with 1 hour to antibiotics for severe sepsis patients can be defined as: Severe sepsis - indication of an infection present, lactate 2 or more and a NEWS2 score of 5 or more. Timing: From the point when a diagnosis of severe sepsis is documented or a lactate of 2+ is found (whoever is sooner) to the time at which IV antibiotics are administered. </w:t>
      </w:r>
    </w:p>
    <w:p w14:paraId="7E00A316" w14:textId="77777777" w:rsidR="00591A28" w:rsidRPr="00BB0E44" w:rsidRDefault="00591A28">
      <w:pPr>
        <w:rPr>
          <w:sz w:val="20"/>
          <w:szCs w:val="20"/>
        </w:rPr>
      </w:pPr>
    </w:p>
    <w:sectPr w:rsidR="00591A28" w:rsidRPr="00BB0E44" w:rsidSect="00BB0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44"/>
    <w:rsid w:val="00190542"/>
    <w:rsid w:val="00591A28"/>
    <w:rsid w:val="00766263"/>
    <w:rsid w:val="00BB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A54E"/>
  <w15:chartTrackingRefBased/>
  <w15:docId w15:val="{C1E3CFEC-88A5-44A9-9180-825F14BA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E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E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E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E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>GLOUCESTERSHIRE HOSPITALS NHS FOUNDATION TRUST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Yingyan (GLOUCESTERSHIRE HOSPITALS NHS FOUNDATION TRUST)</dc:creator>
  <cp:keywords/>
  <dc:description/>
  <cp:lastModifiedBy>CHEUNG, Yingyan (GLOUCESTERSHIRE HOSPITALS NHS FOUNDATION TRUST)</cp:lastModifiedBy>
  <cp:revision>1</cp:revision>
  <dcterms:created xsi:type="dcterms:W3CDTF">2026-07-13T12:27:00Z</dcterms:created>
  <dcterms:modified xsi:type="dcterms:W3CDTF">2026-07-13T12:29:00Z</dcterms:modified>
</cp:coreProperties>
</file>