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704"/>
        <w:rPr>
          <w:rFonts w:ascii="Times New Roman"/>
        </w:rPr>
      </w:pPr>
      <w:r>
        <w:rPr>
          <w:rFonts w:ascii="Times New Roman"/>
        </w:rPr>
        <w:drawing>
          <wp:inline distT="0" distB="0" distL="0" distR="0">
            <wp:extent cx="1825188" cy="519112"/>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825188" cy="519112"/>
                    </a:xfrm>
                    <a:prstGeom prst="rect">
                      <a:avLst/>
                    </a:prstGeom>
                  </pic:spPr>
                </pic:pic>
              </a:graphicData>
            </a:graphic>
          </wp:inline>
        </w:drawing>
      </w:r>
      <w:r>
        <w:rPr>
          <w:rFonts w:ascii="Times New Roman"/>
        </w:rPr>
      </w:r>
    </w:p>
    <w:p>
      <w:pPr>
        <w:pStyle w:val="BodyText"/>
        <w:rPr>
          <w:rFonts w:ascii="Times New Roman"/>
        </w:rPr>
      </w:pPr>
    </w:p>
    <w:p>
      <w:pPr>
        <w:pStyle w:val="BodyText"/>
        <w:spacing w:before="2"/>
        <w:rPr>
          <w:rFonts w:ascii="Times New Roman"/>
          <w:sz w:val="18"/>
        </w:rPr>
      </w:pPr>
    </w:p>
    <w:p>
      <w:pPr>
        <w:spacing w:before="94"/>
        <w:ind w:left="113" w:right="5936" w:firstLine="0"/>
        <w:jc w:val="left"/>
        <w:rPr>
          <w:rFonts w:ascii="FrutigerLTStd-Bold"/>
          <w:b/>
          <w:sz w:val="44"/>
        </w:rPr>
      </w:pPr>
      <w:r>
        <w:rPr/>
        <w:pict>
          <v:group style="position:absolute;margin-left:339.866302pt;margin-top:-62.385963pt;width:227.8pt;height:114.4pt;mso-position-horizontal-relative:page;mso-position-vertical-relative:paragraph;z-index:1072" coordorigin="6797,-1248" coordsize="4556,2288">
            <v:shape style="position:absolute;left:6807;top:-1238;width:4536;height:2268" coordorigin="6807,-1238" coordsize="4536,2268" path="m6807,1030l11343,1030,11343,1020,11343,-1228,11343,-1238,6807,-1238,6807,-1228,6807,1020,6807,1030xe" filled="false" stroked="true" strokeweight="1pt" strokecolor="#231f20">
              <v:path arrowok="t"/>
              <v:stroke dashstyle="solid"/>
            </v:shape>
            <v:shapetype id="_x0000_t202" o:spt="202" coordsize="21600,21600" path="m,l,21600r21600,l21600,xe">
              <v:stroke joinstyle="miter"/>
              <v:path gradientshapeok="t" o:connecttype="rect"/>
            </v:shapetype>
            <v:shape style="position:absolute;left:6817;top:-1228;width:4516;height:2248" type="#_x0000_t202" filled="false" stroked="false">
              <v:textbox inset="0,0,0,0">
                <w:txbxContent>
                  <w:p>
                    <w:pPr>
                      <w:spacing w:before="65"/>
                      <w:ind w:left="70" w:right="0" w:firstLine="0"/>
                      <w:jc w:val="left"/>
                      <w:rPr>
                        <w:rFonts w:ascii="FrutigerLTStd-BoldCn"/>
                        <w:b/>
                        <w:sz w:val="20"/>
                      </w:rPr>
                    </w:pPr>
                    <w:r>
                      <w:rPr>
                        <w:rFonts w:ascii="FrutigerLTStd-BoldCn"/>
                        <w:b/>
                        <w:color w:val="231F20"/>
                        <w:sz w:val="20"/>
                      </w:rPr>
                      <w:t>Name:</w:t>
                    </w:r>
                  </w:p>
                  <w:p>
                    <w:pPr>
                      <w:spacing w:line="240" w:lineRule="auto" w:before="8"/>
                      <w:rPr>
                        <w:sz w:val="20"/>
                      </w:rPr>
                    </w:pPr>
                  </w:p>
                  <w:p>
                    <w:pPr>
                      <w:tabs>
                        <w:tab w:pos="1453" w:val="left" w:leader="none"/>
                      </w:tabs>
                      <w:spacing w:before="0"/>
                      <w:ind w:left="70" w:right="0" w:firstLine="0"/>
                      <w:jc w:val="left"/>
                      <w:rPr>
                        <w:rFonts w:ascii="FrutigerLTStd-Cn"/>
                        <w:sz w:val="20"/>
                      </w:rPr>
                    </w:pPr>
                    <w:r>
                      <w:rPr>
                        <w:rFonts w:ascii="FrutigerLTStd-BoldCn"/>
                        <w:b/>
                        <w:color w:val="231F20"/>
                        <w:sz w:val="20"/>
                      </w:rPr>
                      <w:t>Date</w:t>
                    </w:r>
                    <w:r>
                      <w:rPr>
                        <w:rFonts w:ascii="FrutigerLTStd-BoldCn"/>
                        <w:b/>
                        <w:color w:val="231F20"/>
                        <w:spacing w:val="-1"/>
                        <w:sz w:val="20"/>
                      </w:rPr>
                      <w:t> </w:t>
                    </w:r>
                    <w:r>
                      <w:rPr>
                        <w:rFonts w:ascii="FrutigerLTStd-BoldCn"/>
                        <w:b/>
                        <w:color w:val="231F20"/>
                        <w:sz w:val="20"/>
                      </w:rPr>
                      <w:t>of</w:t>
                    </w:r>
                    <w:r>
                      <w:rPr>
                        <w:rFonts w:ascii="FrutigerLTStd-BoldCn"/>
                        <w:b/>
                        <w:color w:val="231F20"/>
                        <w:spacing w:val="-1"/>
                        <w:sz w:val="20"/>
                      </w:rPr>
                      <w:t> </w:t>
                    </w:r>
                    <w:r>
                      <w:rPr>
                        <w:rFonts w:ascii="FrutigerLTStd-BoldCn"/>
                        <w:b/>
                        <w:color w:val="231F20"/>
                        <w:sz w:val="20"/>
                      </w:rPr>
                      <w:t>Birth:</w:t>
                      <w:tab/>
                    </w:r>
                    <w:r>
                      <w:rPr>
                        <w:rFonts w:ascii="FrutigerLTStd-Cn"/>
                        <w:color w:val="D1D3D4"/>
                        <w:sz w:val="20"/>
                      </w:rPr>
                      <w:t>DD </w:t>
                    </w:r>
                    <w:r>
                      <w:rPr>
                        <w:rFonts w:ascii="FrutigerLTStd-BoldCn"/>
                        <w:b/>
                        <w:color w:val="231F20"/>
                        <w:sz w:val="20"/>
                      </w:rPr>
                      <w:t>/ </w:t>
                    </w:r>
                    <w:r>
                      <w:rPr>
                        <w:rFonts w:ascii="FrutigerLTStd-Cn"/>
                        <w:color w:val="D1D3D4"/>
                        <w:sz w:val="20"/>
                      </w:rPr>
                      <w:t>MM </w:t>
                    </w:r>
                    <w:r>
                      <w:rPr>
                        <w:rFonts w:ascii="FrutigerLTStd-BoldCn"/>
                        <w:b/>
                        <w:color w:val="231F20"/>
                        <w:sz w:val="20"/>
                      </w:rPr>
                      <w:t>/</w:t>
                    </w:r>
                    <w:r>
                      <w:rPr>
                        <w:rFonts w:ascii="FrutigerLTStd-BoldCn"/>
                        <w:b/>
                        <w:color w:val="231F20"/>
                        <w:spacing w:val="-8"/>
                        <w:sz w:val="20"/>
                      </w:rPr>
                      <w:t> </w:t>
                    </w:r>
                    <w:r>
                      <w:rPr>
                        <w:rFonts w:ascii="FrutigerLTStd-Cn"/>
                        <w:color w:val="D1D3D4"/>
                        <w:spacing w:val="7"/>
                        <w:sz w:val="20"/>
                      </w:rPr>
                      <w:t>YYYY</w:t>
                    </w:r>
                  </w:p>
                  <w:p>
                    <w:pPr>
                      <w:spacing w:line="240" w:lineRule="auto" w:before="8"/>
                      <w:rPr>
                        <w:sz w:val="20"/>
                      </w:rPr>
                    </w:pPr>
                  </w:p>
                  <w:p>
                    <w:pPr>
                      <w:spacing w:line="489" w:lineRule="auto" w:before="0"/>
                      <w:ind w:left="70" w:right="3251" w:firstLine="0"/>
                      <w:jc w:val="left"/>
                      <w:rPr>
                        <w:rFonts w:ascii="FrutigerLTStd-BoldCn"/>
                        <w:b/>
                        <w:sz w:val="20"/>
                      </w:rPr>
                    </w:pPr>
                    <w:r>
                      <w:rPr>
                        <w:rFonts w:ascii="FrutigerLTStd-BoldCn"/>
                        <w:b/>
                        <w:color w:val="231F20"/>
                        <w:sz w:val="20"/>
                      </w:rPr>
                      <w:t>MRN Number: NHS Number:</w:t>
                    </w:r>
                  </w:p>
                  <w:p>
                    <w:pPr>
                      <w:spacing w:before="17"/>
                      <w:ind w:left="70" w:right="0" w:firstLine="0"/>
                      <w:jc w:val="left"/>
                      <w:rPr>
                        <w:rFonts w:ascii="FrutigerLTStd-Cn"/>
                        <w:sz w:val="14"/>
                      </w:rPr>
                    </w:pPr>
                    <w:r>
                      <w:rPr>
                        <w:rFonts w:ascii="FrutigerLTStd-Cn"/>
                        <w:color w:val="414042"/>
                        <w:sz w:val="14"/>
                      </w:rPr>
                      <w:t>(OR  AFFIX  HOSPITAL  LABEL HERE)</w:t>
                    </w:r>
                  </w:p>
                </w:txbxContent>
              </v:textbox>
              <w10:wrap type="none"/>
            </v:shape>
            <w10:wrap type="none"/>
          </v:group>
        </w:pict>
      </w:r>
      <w:r>
        <w:rPr>
          <w:rFonts w:ascii="FrutigerLTStd-Bold"/>
          <w:b/>
          <w:color w:val="231F20"/>
          <w:sz w:val="44"/>
        </w:rPr>
        <w:t>Temporo-Mandibular Joint Referral Form</w:t>
      </w:r>
    </w:p>
    <w:p>
      <w:pPr>
        <w:spacing w:before="58"/>
        <w:ind w:left="113" w:right="0" w:firstLine="0"/>
        <w:jc w:val="left"/>
        <w:rPr>
          <w:rFonts w:ascii="FrutigerLTStd-Bold"/>
          <w:b/>
          <w:sz w:val="24"/>
        </w:rPr>
      </w:pPr>
      <w:hyperlink r:id="rId6">
        <w:r>
          <w:rPr>
            <w:rFonts w:ascii="FrutigerLTStd-Bold"/>
            <w:b/>
            <w:color w:val="231F20"/>
            <w:sz w:val="24"/>
          </w:rPr>
          <w:t>www.gloshospitals.nhs.uk/glosmaxfax</w:t>
        </w:r>
      </w:hyperlink>
    </w:p>
    <w:p>
      <w:pPr>
        <w:spacing w:before="198"/>
        <w:ind w:left="113" w:right="1278" w:firstLine="0"/>
        <w:jc w:val="left"/>
        <w:rPr>
          <w:rFonts w:ascii="FrutigerLTStd-BoldItalic"/>
          <w:b/>
          <w:i/>
          <w:sz w:val="20"/>
        </w:rPr>
      </w:pPr>
      <w:r>
        <w:rPr/>
        <w:pict>
          <v:shape style="position:absolute;margin-left:57.192902pt;margin-top:39.746403pt;width:510.25pt;height:85.05pt;mso-position-horizontal-relative:page;mso-position-vertical-relative:paragraph;z-index:0;mso-wrap-distance-left:0;mso-wrap-distance-right:0" type="#_x0000_t202" filled="true" fillcolor="#d1d3d4" stroked="true" strokeweight="1pt" strokecolor="#231f20">
            <v:textbox inset="0,0,0,0">
              <w:txbxContent>
                <w:p>
                  <w:pPr>
                    <w:pStyle w:val="BodyText"/>
                    <w:spacing w:before="30"/>
                    <w:ind w:left="70" w:right="299"/>
                  </w:pPr>
                  <w:r>
                    <w:rPr>
                      <w:color w:val="231F20"/>
                    </w:rPr>
                    <w:t>The Faculty of Dental Surgery (RCS Eng) published detailed guidance in 2013 regarding the primary care management of Temporomandibular Discorders. It is clear form this guidance that secondary care intervention is only needed in a small number of cases.</w:t>
                  </w:r>
                </w:p>
                <w:p>
                  <w:pPr>
                    <w:pStyle w:val="BodyText"/>
                    <w:spacing w:before="161"/>
                    <w:ind w:left="70" w:right="4230"/>
                  </w:pPr>
                  <w:hyperlink r:id="rId7">
                    <w:r>
                      <w:rPr>
                        <w:color w:val="231F20"/>
                      </w:rPr>
                      <w:t>www.rcseng.ac.uk/dental-faculties/fds/publications-guidelines/clinical-guidelines/</w:t>
                    </w:r>
                  </w:hyperlink>
                  <w:r>
                    <w:rPr>
                      <w:color w:val="231F20"/>
                    </w:rPr>
                    <w:t> </w:t>
                  </w:r>
                  <w:hyperlink r:id="rId8">
                    <w:r>
                      <w:rPr>
                        <w:color w:val="231F20"/>
                      </w:rPr>
                      <w:t>www.gloshospitals.nhs.uk/glosmaxfax/tmj</w:t>
                    </w:r>
                  </w:hyperlink>
                </w:p>
              </w:txbxContent>
            </v:textbox>
            <v:fill type="solid"/>
            <v:stroke dashstyle="solid"/>
            <w10:wrap type="topAndBottom"/>
          </v:shape>
        </w:pict>
      </w:r>
      <w:r>
        <w:rPr>
          <w:rFonts w:ascii="FrutigerLTStd-BoldItalic"/>
          <w:b/>
          <w:i/>
          <w:color w:val="231F20"/>
          <w:sz w:val="20"/>
        </w:rPr>
        <w:t>Please advise your patients that treatment will most likely be performed at Cirencester Hospital. Please tick [  ] to confirm patient informed.</w:t>
      </w:r>
    </w:p>
    <w:p>
      <w:pPr>
        <w:pStyle w:val="BodyText"/>
        <w:spacing w:before="10" w:after="1"/>
        <w:rPr>
          <w:rFonts w:ascii="FrutigerLTStd-BoldItalic"/>
          <w:b/>
          <w:i/>
          <w:sz w:val="8"/>
        </w:rPr>
      </w:pPr>
    </w:p>
    <w:tbl>
      <w:tblPr>
        <w:tblW w:w="0" w:type="auto"/>
        <w:jc w:val="left"/>
        <w:tblInd w:w="1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9071"/>
        <w:gridCol w:w="1134"/>
      </w:tblGrid>
      <w:tr>
        <w:trPr>
          <w:trHeight w:val="540" w:hRule="atLeast"/>
        </w:trPr>
        <w:tc>
          <w:tcPr>
            <w:tcW w:w="10205" w:type="dxa"/>
            <w:gridSpan w:val="2"/>
            <w:tcBorders>
              <w:bottom w:val="single" w:sz="4" w:space="0" w:color="231F20"/>
            </w:tcBorders>
          </w:tcPr>
          <w:p>
            <w:pPr>
              <w:pStyle w:val="TableParagraph"/>
              <w:spacing w:before="158"/>
              <w:rPr>
                <w:sz w:val="20"/>
              </w:rPr>
            </w:pPr>
            <w:r>
              <w:rPr>
                <w:color w:val="231F20"/>
                <w:sz w:val="20"/>
              </w:rPr>
              <w:t>As a result we will now only accept TMJ referrals when there are the following (please tick)</w:t>
            </w:r>
          </w:p>
        </w:tc>
      </w:tr>
      <w:tr>
        <w:trPr>
          <w:trHeight w:val="540" w:hRule="atLeast"/>
        </w:trPr>
        <w:tc>
          <w:tcPr>
            <w:tcW w:w="9071" w:type="dxa"/>
            <w:tcBorders>
              <w:top w:val="single" w:sz="4" w:space="0" w:color="231F20"/>
              <w:bottom w:val="single" w:sz="4" w:space="0" w:color="231F20"/>
              <w:right w:val="single" w:sz="4" w:space="0" w:color="231F20"/>
            </w:tcBorders>
          </w:tcPr>
          <w:p>
            <w:pPr>
              <w:pStyle w:val="TableParagraph"/>
              <w:spacing w:before="43"/>
              <w:rPr>
                <w:sz w:val="20"/>
              </w:rPr>
            </w:pPr>
            <w:r>
              <w:rPr>
                <w:color w:val="231F20"/>
                <w:sz w:val="20"/>
              </w:rPr>
              <w:t>Intractable TMJ pain or persistent closed lock (less than 20mm trismus) that has not responded in 3 months to physio / jaw exercise, analgesia and a BRA / splint if indicated by the above guidance</w:t>
            </w:r>
          </w:p>
        </w:tc>
        <w:tc>
          <w:tcPr>
            <w:tcW w:w="1134" w:type="dxa"/>
            <w:tcBorders>
              <w:top w:val="single" w:sz="4" w:space="0" w:color="231F20"/>
              <w:left w:val="single" w:sz="4" w:space="0" w:color="231F20"/>
              <w:bottom w:val="single" w:sz="4" w:space="0" w:color="231F20"/>
            </w:tcBorders>
          </w:tcPr>
          <w:p>
            <w:pPr>
              <w:pStyle w:val="TableParagraph"/>
              <w:spacing w:before="175"/>
              <w:ind w:left="5"/>
              <w:jc w:val="center"/>
              <w:rPr>
                <w:rFonts w:ascii="Wingdings" w:hAnsi="Wingdings"/>
                <w:sz w:val="20"/>
              </w:rPr>
            </w:pPr>
            <w:r>
              <w:rPr>
                <w:rFonts w:ascii="Wingdings" w:hAnsi="Wingdings"/>
                <w:color w:val="231F20"/>
                <w:sz w:val="20"/>
              </w:rPr>
              <w:t></w:t>
            </w:r>
          </w:p>
        </w:tc>
      </w:tr>
      <w:tr>
        <w:trPr>
          <w:trHeight w:val="540" w:hRule="atLeast"/>
        </w:trPr>
        <w:tc>
          <w:tcPr>
            <w:tcW w:w="9071" w:type="dxa"/>
            <w:tcBorders>
              <w:top w:val="single" w:sz="4" w:space="0" w:color="231F20"/>
              <w:right w:val="single" w:sz="4" w:space="0" w:color="231F20"/>
            </w:tcBorders>
          </w:tcPr>
          <w:p>
            <w:pPr>
              <w:pStyle w:val="TableParagraph"/>
              <w:spacing w:before="163"/>
              <w:rPr>
                <w:sz w:val="20"/>
              </w:rPr>
            </w:pPr>
            <w:r>
              <w:rPr>
                <w:color w:val="231F20"/>
                <w:sz w:val="20"/>
              </w:rPr>
              <w:t>Diagnostic doubt (see ‘Key Fact’ section of above document)</w:t>
            </w:r>
          </w:p>
        </w:tc>
        <w:tc>
          <w:tcPr>
            <w:tcW w:w="1134" w:type="dxa"/>
            <w:tcBorders>
              <w:top w:val="single" w:sz="4" w:space="0" w:color="231F20"/>
              <w:left w:val="single" w:sz="4" w:space="0" w:color="231F20"/>
            </w:tcBorders>
          </w:tcPr>
          <w:p>
            <w:pPr>
              <w:pStyle w:val="TableParagraph"/>
              <w:spacing w:before="175"/>
              <w:ind w:left="5"/>
              <w:jc w:val="center"/>
              <w:rPr>
                <w:rFonts w:ascii="Wingdings" w:hAnsi="Wingdings"/>
                <w:sz w:val="20"/>
              </w:rPr>
            </w:pPr>
            <w:r>
              <w:rPr>
                <w:rFonts w:ascii="Wingdings" w:hAnsi="Wingdings"/>
                <w:color w:val="231F20"/>
                <w:sz w:val="20"/>
              </w:rPr>
              <w:t></w:t>
            </w:r>
          </w:p>
        </w:tc>
      </w:tr>
    </w:tbl>
    <w:p>
      <w:pPr>
        <w:pStyle w:val="BodyText"/>
        <w:spacing w:before="3" w:after="1"/>
        <w:rPr>
          <w:rFonts w:ascii="FrutigerLTStd-BoldItalic"/>
          <w:b/>
          <w:i/>
          <w:sz w:val="11"/>
        </w:rPr>
      </w:pPr>
    </w:p>
    <w:tbl>
      <w:tblPr>
        <w:tblW w:w="0" w:type="auto"/>
        <w:jc w:val="left"/>
        <w:tblInd w:w="1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5107"/>
        <w:gridCol w:w="5097"/>
      </w:tblGrid>
      <w:tr>
        <w:trPr>
          <w:trHeight w:val="380" w:hRule="atLeast"/>
        </w:trPr>
        <w:tc>
          <w:tcPr>
            <w:tcW w:w="10205" w:type="dxa"/>
            <w:gridSpan w:val="2"/>
            <w:tcBorders>
              <w:bottom w:val="single" w:sz="4" w:space="0" w:color="231F20"/>
            </w:tcBorders>
            <w:shd w:val="clear" w:color="auto" w:fill="D1D3D4"/>
          </w:tcPr>
          <w:p>
            <w:pPr>
              <w:pStyle w:val="TableParagraph"/>
              <w:spacing w:before="73"/>
              <w:rPr>
                <w:rFonts w:ascii="FrutigerLTStd-BoldCn"/>
                <w:b/>
                <w:sz w:val="20"/>
              </w:rPr>
            </w:pPr>
            <w:r>
              <w:rPr>
                <w:rFonts w:ascii="FrutigerLTStd-BoldCn"/>
                <w:b/>
                <w:color w:val="231F20"/>
                <w:sz w:val="20"/>
              </w:rPr>
              <w:t>Patient details</w:t>
            </w:r>
          </w:p>
        </w:tc>
      </w:tr>
      <w:tr>
        <w:trPr>
          <w:trHeight w:val="380" w:hRule="atLeast"/>
        </w:trPr>
        <w:tc>
          <w:tcPr>
            <w:tcW w:w="5107" w:type="dxa"/>
            <w:tcBorders>
              <w:top w:val="single" w:sz="4" w:space="0" w:color="231F20"/>
              <w:bottom w:val="single" w:sz="4" w:space="0" w:color="231F20"/>
              <w:right w:val="single" w:sz="4" w:space="0" w:color="231F20"/>
            </w:tcBorders>
          </w:tcPr>
          <w:p>
            <w:pPr>
              <w:pStyle w:val="TableParagraph"/>
              <w:spacing w:before="78"/>
              <w:rPr>
                <w:sz w:val="20"/>
              </w:rPr>
            </w:pPr>
            <w:r>
              <w:rPr>
                <w:color w:val="231F20"/>
                <w:sz w:val="20"/>
              </w:rPr>
              <w:t>Name</w:t>
            </w:r>
          </w:p>
        </w:tc>
        <w:tc>
          <w:tcPr>
            <w:tcW w:w="5097" w:type="dxa"/>
            <w:tcBorders>
              <w:top w:val="single" w:sz="4" w:space="0" w:color="231F20"/>
              <w:left w:val="single" w:sz="4" w:space="0" w:color="231F20"/>
              <w:bottom w:val="single" w:sz="4" w:space="0" w:color="231F20"/>
            </w:tcBorders>
          </w:tcPr>
          <w:p>
            <w:pPr>
              <w:pStyle w:val="TableParagraph"/>
              <w:spacing w:before="78"/>
              <w:ind w:left="74"/>
              <w:rPr>
                <w:sz w:val="20"/>
              </w:rPr>
            </w:pPr>
            <w:r>
              <w:rPr>
                <w:color w:val="231F20"/>
                <w:sz w:val="20"/>
              </w:rPr>
              <w:t>D.O.B</w:t>
            </w:r>
          </w:p>
        </w:tc>
      </w:tr>
      <w:tr>
        <w:trPr>
          <w:trHeight w:val="380" w:hRule="atLeast"/>
        </w:trPr>
        <w:tc>
          <w:tcPr>
            <w:tcW w:w="5107" w:type="dxa"/>
            <w:tcBorders>
              <w:top w:val="single" w:sz="4" w:space="0" w:color="231F20"/>
              <w:bottom w:val="single" w:sz="4" w:space="0" w:color="231F20"/>
              <w:right w:val="single" w:sz="4" w:space="0" w:color="231F20"/>
            </w:tcBorders>
          </w:tcPr>
          <w:p>
            <w:pPr>
              <w:pStyle w:val="TableParagraph"/>
              <w:tabs>
                <w:tab w:pos="1164" w:val="left" w:leader="none"/>
              </w:tabs>
              <w:spacing w:before="80"/>
              <w:rPr>
                <w:rFonts w:ascii="Wingdings" w:hAnsi="Wingdings"/>
                <w:sz w:val="20"/>
              </w:rPr>
            </w:pPr>
            <w:r>
              <w:rPr>
                <w:color w:val="231F20"/>
                <w:sz w:val="20"/>
              </w:rPr>
              <w:t>Gender</w:t>
              <w:tab/>
              <w:t>Male  </w:t>
            </w:r>
            <w:r>
              <w:rPr>
                <w:rFonts w:ascii="Wingdings" w:hAnsi="Wingdings"/>
                <w:color w:val="231F20"/>
                <w:sz w:val="20"/>
              </w:rPr>
              <w:t></w:t>
            </w:r>
            <w:r>
              <w:rPr>
                <w:rFonts w:ascii="Wingdings" w:hAnsi="Wingdings"/>
                <w:color w:val="231F20"/>
                <w:spacing w:val="121"/>
                <w:sz w:val="20"/>
              </w:rPr>
              <w:t> </w:t>
            </w:r>
            <w:r>
              <w:rPr>
                <w:color w:val="231F20"/>
                <w:sz w:val="20"/>
              </w:rPr>
              <w:t>Female  </w:t>
            </w:r>
            <w:r>
              <w:rPr>
                <w:rFonts w:ascii="Wingdings" w:hAnsi="Wingdings"/>
                <w:color w:val="231F20"/>
                <w:sz w:val="20"/>
              </w:rPr>
              <w:t></w:t>
            </w:r>
          </w:p>
        </w:tc>
        <w:tc>
          <w:tcPr>
            <w:tcW w:w="5097" w:type="dxa"/>
            <w:tcBorders>
              <w:top w:val="single" w:sz="4" w:space="0" w:color="231F20"/>
              <w:left w:val="single" w:sz="4" w:space="0" w:color="231F20"/>
              <w:bottom w:val="single" w:sz="4" w:space="0" w:color="231F20"/>
            </w:tcBorders>
          </w:tcPr>
          <w:p>
            <w:pPr>
              <w:pStyle w:val="TableParagraph"/>
              <w:spacing w:before="78"/>
              <w:ind w:left="74"/>
              <w:rPr>
                <w:sz w:val="20"/>
              </w:rPr>
            </w:pPr>
            <w:r>
              <w:rPr>
                <w:color w:val="231F20"/>
                <w:sz w:val="20"/>
              </w:rPr>
              <w:t>NHS  No (Mandatory)</w:t>
            </w:r>
          </w:p>
        </w:tc>
      </w:tr>
      <w:tr>
        <w:trPr>
          <w:trHeight w:val="1000" w:hRule="atLeast"/>
        </w:trPr>
        <w:tc>
          <w:tcPr>
            <w:tcW w:w="10205" w:type="dxa"/>
            <w:gridSpan w:val="2"/>
            <w:tcBorders>
              <w:top w:val="single" w:sz="4" w:space="0" w:color="231F20"/>
              <w:bottom w:val="single" w:sz="4" w:space="0" w:color="231F20"/>
            </w:tcBorders>
          </w:tcPr>
          <w:p>
            <w:pPr>
              <w:pStyle w:val="TableParagraph"/>
              <w:rPr>
                <w:sz w:val="20"/>
              </w:rPr>
            </w:pPr>
            <w:r>
              <w:rPr>
                <w:color w:val="231F20"/>
                <w:sz w:val="20"/>
              </w:rPr>
              <w:t>Address</w:t>
            </w:r>
          </w:p>
          <w:p>
            <w:pPr>
              <w:pStyle w:val="TableParagraph"/>
              <w:spacing w:before="5"/>
              <w:ind w:left="0"/>
              <w:rPr>
                <w:rFonts w:ascii="FrutigerLTStd-BoldItalic"/>
                <w:b/>
                <w:i/>
                <w:sz w:val="29"/>
              </w:rPr>
            </w:pPr>
          </w:p>
          <w:p>
            <w:pPr>
              <w:pStyle w:val="TableParagraph"/>
              <w:spacing w:before="0"/>
              <w:rPr>
                <w:sz w:val="20"/>
              </w:rPr>
            </w:pPr>
            <w:r>
              <w:rPr>
                <w:color w:val="231F20"/>
                <w:sz w:val="20"/>
              </w:rPr>
              <w:t>Postcode</w:t>
            </w:r>
          </w:p>
        </w:tc>
      </w:tr>
      <w:tr>
        <w:trPr>
          <w:trHeight w:val="380" w:hRule="atLeast"/>
        </w:trPr>
        <w:tc>
          <w:tcPr>
            <w:tcW w:w="5107" w:type="dxa"/>
            <w:tcBorders>
              <w:top w:val="single" w:sz="4" w:space="0" w:color="231F20"/>
              <w:bottom w:val="single" w:sz="4" w:space="0" w:color="231F20"/>
              <w:right w:val="single" w:sz="4" w:space="0" w:color="231F20"/>
            </w:tcBorders>
          </w:tcPr>
          <w:p>
            <w:pPr>
              <w:pStyle w:val="TableParagraph"/>
              <w:spacing w:before="78"/>
              <w:rPr>
                <w:sz w:val="20"/>
              </w:rPr>
            </w:pPr>
            <w:r>
              <w:rPr>
                <w:color w:val="231F20"/>
                <w:sz w:val="20"/>
              </w:rPr>
              <w:t>Home telephone</w:t>
            </w:r>
          </w:p>
        </w:tc>
        <w:tc>
          <w:tcPr>
            <w:tcW w:w="5097" w:type="dxa"/>
            <w:tcBorders>
              <w:top w:val="single" w:sz="4" w:space="0" w:color="231F20"/>
              <w:left w:val="single" w:sz="4" w:space="0" w:color="231F20"/>
              <w:bottom w:val="single" w:sz="4" w:space="0" w:color="231F20"/>
            </w:tcBorders>
          </w:tcPr>
          <w:p>
            <w:pPr>
              <w:pStyle w:val="TableParagraph"/>
              <w:spacing w:before="78"/>
              <w:ind w:left="74"/>
              <w:rPr>
                <w:sz w:val="20"/>
              </w:rPr>
            </w:pPr>
            <w:r>
              <w:rPr>
                <w:color w:val="231F20"/>
                <w:sz w:val="20"/>
              </w:rPr>
              <w:t>Mobile telephone</w:t>
            </w:r>
          </w:p>
        </w:tc>
      </w:tr>
      <w:tr>
        <w:trPr>
          <w:trHeight w:val="1440" w:hRule="atLeast"/>
        </w:trPr>
        <w:tc>
          <w:tcPr>
            <w:tcW w:w="10205" w:type="dxa"/>
            <w:gridSpan w:val="2"/>
            <w:tcBorders>
              <w:top w:val="single" w:sz="4" w:space="0" w:color="231F20"/>
            </w:tcBorders>
          </w:tcPr>
          <w:p>
            <w:pPr>
              <w:pStyle w:val="TableParagraph"/>
              <w:rPr>
                <w:sz w:val="20"/>
              </w:rPr>
            </w:pPr>
            <w:r>
              <w:rPr>
                <w:color w:val="231F20"/>
                <w:sz w:val="20"/>
              </w:rPr>
              <w:t>Any medical conditions, allergies/reactions and medications</w:t>
            </w:r>
          </w:p>
        </w:tc>
      </w:tr>
    </w:tbl>
    <w:p>
      <w:pPr>
        <w:pStyle w:val="BodyText"/>
        <w:rPr>
          <w:rFonts w:ascii="FrutigerLTStd-BoldItalic"/>
          <w:b/>
          <w:i/>
          <w:sz w:val="12"/>
        </w:rPr>
      </w:pPr>
    </w:p>
    <w:tbl>
      <w:tblPr>
        <w:tblW w:w="0" w:type="auto"/>
        <w:jc w:val="left"/>
        <w:tblInd w:w="1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7370"/>
        <w:gridCol w:w="2835"/>
      </w:tblGrid>
      <w:tr>
        <w:trPr>
          <w:trHeight w:val="540" w:hRule="atLeast"/>
        </w:trPr>
        <w:tc>
          <w:tcPr>
            <w:tcW w:w="10205" w:type="dxa"/>
            <w:gridSpan w:val="2"/>
            <w:tcBorders>
              <w:bottom w:val="single" w:sz="4" w:space="0" w:color="231F20"/>
            </w:tcBorders>
          </w:tcPr>
          <w:p>
            <w:pPr>
              <w:pStyle w:val="TableParagraph"/>
              <w:spacing w:before="30"/>
              <w:rPr>
                <w:sz w:val="20"/>
              </w:rPr>
            </w:pPr>
            <w:r>
              <w:rPr>
                <w:color w:val="231F20"/>
                <w:sz w:val="20"/>
              </w:rPr>
              <w:t>Name of referring dentist (print  name)</w:t>
            </w:r>
          </w:p>
        </w:tc>
      </w:tr>
      <w:tr>
        <w:trPr>
          <w:trHeight w:val="540" w:hRule="atLeast"/>
        </w:trPr>
        <w:tc>
          <w:tcPr>
            <w:tcW w:w="7370" w:type="dxa"/>
            <w:tcBorders>
              <w:top w:val="single" w:sz="4" w:space="0" w:color="231F20"/>
              <w:bottom w:val="single" w:sz="4" w:space="0" w:color="231F20"/>
              <w:right w:val="single" w:sz="4" w:space="0" w:color="231F20"/>
            </w:tcBorders>
          </w:tcPr>
          <w:p>
            <w:pPr>
              <w:pStyle w:val="TableParagraph"/>
              <w:rPr>
                <w:sz w:val="20"/>
              </w:rPr>
            </w:pPr>
            <w:r>
              <w:rPr>
                <w:color w:val="231F20"/>
                <w:sz w:val="20"/>
              </w:rPr>
              <w:t>Signature</w:t>
            </w:r>
          </w:p>
        </w:tc>
        <w:tc>
          <w:tcPr>
            <w:tcW w:w="2835" w:type="dxa"/>
            <w:tcBorders>
              <w:top w:val="single" w:sz="4" w:space="0" w:color="231F20"/>
              <w:left w:val="single" w:sz="4" w:space="0" w:color="231F20"/>
              <w:bottom w:val="single" w:sz="4" w:space="0" w:color="231F20"/>
            </w:tcBorders>
          </w:tcPr>
          <w:p>
            <w:pPr>
              <w:pStyle w:val="TableParagraph"/>
              <w:ind w:left="75"/>
              <w:rPr>
                <w:sz w:val="20"/>
              </w:rPr>
            </w:pPr>
            <w:r>
              <w:rPr>
                <w:color w:val="231F20"/>
                <w:sz w:val="20"/>
              </w:rPr>
              <w:t>Date</w:t>
            </w:r>
          </w:p>
          <w:p>
            <w:pPr>
              <w:pStyle w:val="TableParagraph"/>
              <w:spacing w:before="0"/>
              <w:ind w:left="774"/>
              <w:rPr>
                <w:rFonts w:ascii="FrutigerLTStd-BoldCn"/>
                <w:b/>
                <w:sz w:val="20"/>
              </w:rPr>
            </w:pPr>
            <w:r>
              <w:rPr>
                <w:rFonts w:ascii="FrutigerLTStd-BoldCn"/>
                <w:b/>
                <w:color w:val="D1D3D4"/>
                <w:sz w:val="20"/>
              </w:rPr>
              <w:t>DD </w:t>
            </w:r>
            <w:r>
              <w:rPr>
                <w:rFonts w:ascii="FrutigerLTStd-BoldCn"/>
                <w:b/>
                <w:color w:val="231F20"/>
                <w:sz w:val="20"/>
              </w:rPr>
              <w:t>/ </w:t>
            </w:r>
            <w:r>
              <w:rPr>
                <w:rFonts w:ascii="FrutigerLTStd-BoldCn"/>
                <w:b/>
                <w:color w:val="D1D3D4"/>
                <w:sz w:val="20"/>
              </w:rPr>
              <w:t>MM </w:t>
            </w:r>
            <w:r>
              <w:rPr>
                <w:rFonts w:ascii="FrutigerLTStd-BoldCn"/>
                <w:b/>
                <w:color w:val="231F20"/>
                <w:sz w:val="20"/>
              </w:rPr>
              <w:t>/ </w:t>
            </w:r>
            <w:r>
              <w:rPr>
                <w:rFonts w:ascii="FrutigerLTStd-BoldCn"/>
                <w:b/>
                <w:color w:val="D1D3D4"/>
                <w:sz w:val="20"/>
              </w:rPr>
              <w:t>YYYY</w:t>
            </w:r>
          </w:p>
        </w:tc>
      </w:tr>
      <w:tr>
        <w:trPr>
          <w:trHeight w:val="880" w:hRule="atLeast"/>
        </w:trPr>
        <w:tc>
          <w:tcPr>
            <w:tcW w:w="10205" w:type="dxa"/>
            <w:gridSpan w:val="2"/>
            <w:tcBorders>
              <w:top w:val="single" w:sz="4" w:space="0" w:color="231F20"/>
            </w:tcBorders>
          </w:tcPr>
          <w:p>
            <w:pPr>
              <w:pStyle w:val="TableParagraph"/>
              <w:rPr>
                <w:sz w:val="20"/>
              </w:rPr>
            </w:pPr>
            <w:r>
              <w:rPr>
                <w:color w:val="231F20"/>
                <w:sz w:val="20"/>
              </w:rPr>
              <w:t>Address of referring  dentist</w:t>
            </w:r>
          </w:p>
        </w:tc>
      </w:tr>
    </w:tbl>
    <w:p>
      <w:pPr>
        <w:pStyle w:val="BodyText"/>
        <w:rPr>
          <w:rFonts w:ascii="FrutigerLTStd-BoldItalic"/>
          <w:b/>
          <w:i/>
        </w:rPr>
      </w:pPr>
    </w:p>
    <w:p>
      <w:pPr>
        <w:pStyle w:val="BodyText"/>
        <w:rPr>
          <w:rFonts w:ascii="FrutigerLTStd-BoldItalic"/>
          <w:b/>
          <w:i/>
        </w:rPr>
      </w:pPr>
    </w:p>
    <w:p>
      <w:pPr>
        <w:pStyle w:val="BodyText"/>
        <w:rPr>
          <w:rFonts w:ascii="FrutigerLTStd-BoldItalic"/>
          <w:b/>
          <w:i/>
        </w:rPr>
      </w:pPr>
    </w:p>
    <w:p>
      <w:pPr>
        <w:pStyle w:val="BodyText"/>
        <w:rPr>
          <w:rFonts w:ascii="FrutigerLTStd-BoldItalic"/>
          <w:b/>
          <w:i/>
        </w:rPr>
      </w:pPr>
    </w:p>
    <w:p>
      <w:pPr>
        <w:pStyle w:val="BodyText"/>
        <w:rPr>
          <w:rFonts w:ascii="FrutigerLTStd-BoldItalic"/>
          <w:b/>
          <w:i/>
        </w:rPr>
      </w:pPr>
    </w:p>
    <w:p>
      <w:pPr>
        <w:pStyle w:val="BodyText"/>
        <w:rPr>
          <w:rFonts w:ascii="FrutigerLTStd-BoldItalic"/>
          <w:b/>
          <w:i/>
        </w:rPr>
      </w:pPr>
    </w:p>
    <w:p>
      <w:pPr>
        <w:pStyle w:val="BodyText"/>
        <w:rPr>
          <w:rFonts w:ascii="FrutigerLTStd-BoldItalic"/>
          <w:b/>
          <w:i/>
        </w:rPr>
      </w:pPr>
    </w:p>
    <w:p>
      <w:pPr>
        <w:pStyle w:val="BodyText"/>
        <w:rPr>
          <w:rFonts w:ascii="FrutigerLTStd-BoldItalic"/>
          <w:b/>
          <w:i/>
        </w:rPr>
      </w:pPr>
    </w:p>
    <w:p>
      <w:pPr>
        <w:pStyle w:val="BodyText"/>
        <w:spacing w:before="5"/>
        <w:rPr>
          <w:rFonts w:ascii="FrutigerLTStd-BoldItalic"/>
          <w:b/>
          <w:i/>
          <w:sz w:val="27"/>
        </w:rPr>
      </w:pPr>
    </w:p>
    <w:p>
      <w:pPr>
        <w:spacing w:after="0"/>
        <w:rPr>
          <w:rFonts w:ascii="FrutigerLTStd-BoldItalic"/>
          <w:sz w:val="27"/>
        </w:rPr>
        <w:sectPr>
          <w:type w:val="continuous"/>
          <w:pgSz w:w="11910" w:h="16840"/>
          <w:pgMar w:top="540" w:bottom="0" w:left="1020" w:right="420"/>
        </w:sectPr>
      </w:pPr>
    </w:p>
    <w:p>
      <w:pPr>
        <w:spacing w:before="96"/>
        <w:ind w:left="113" w:right="0" w:firstLine="0"/>
        <w:jc w:val="left"/>
        <w:rPr>
          <w:rFonts w:ascii="FrutigerLTStd-Cn" w:hAnsi="FrutigerLTStd-Cn"/>
          <w:sz w:val="16"/>
        </w:rPr>
      </w:pPr>
      <w:r>
        <w:rPr>
          <w:rFonts w:ascii="FrutigerLTStd-Cn" w:hAnsi="FrutigerLTStd-Cn"/>
          <w:color w:val="231F20"/>
          <w:sz w:val="16"/>
        </w:rPr>
        <w:t>TO BE FILED IN PATIENT’S HEALTH RECORD</w:t>
      </w:r>
    </w:p>
    <w:p>
      <w:pPr>
        <w:spacing w:before="108"/>
        <w:ind w:left="113" w:right="0" w:firstLine="0"/>
        <w:jc w:val="left"/>
        <w:rPr>
          <w:sz w:val="14"/>
        </w:rPr>
      </w:pPr>
      <w:r>
        <w:rPr/>
        <w:br w:type="column"/>
      </w:r>
      <w:r>
        <w:rPr>
          <w:color w:val="231F20"/>
          <w:sz w:val="14"/>
        </w:rPr>
        <w:t>GHNHSFT/</w:t>
      </w:r>
      <w:r>
        <w:rPr>
          <w:rFonts w:ascii="FrutigerLTStd-BoldCn"/>
          <w:b/>
          <w:color w:val="231F20"/>
          <w:sz w:val="14"/>
        </w:rPr>
        <w:t>Y1197</w:t>
      </w:r>
      <w:r>
        <w:rPr>
          <w:color w:val="231F20"/>
          <w:sz w:val="14"/>
        </w:rPr>
        <w:t>/10_18    Review  Date: 10_21</w:t>
      </w:r>
    </w:p>
    <w:sectPr>
      <w:type w:val="continuous"/>
      <w:pgSz w:w="11910" w:h="16840"/>
      <w:pgMar w:top="540" w:bottom="0" w:left="1020" w:right="420"/>
      <w:cols w:num="2" w:equalWidth="0">
        <w:col w:w="2817" w:space="4873"/>
        <w:col w:w="278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rutigerLTStd-BoldCn">
    <w:altName w:val="FrutigerLTStd-BoldCn"/>
    <w:charset w:val="0"/>
    <w:family w:val="roman"/>
    <w:pitch w:val="variable"/>
  </w:font>
  <w:font w:name="FrutigerLTStd-Cn">
    <w:altName w:val="FrutigerLTStd-Cn"/>
    <w:charset w:val="0"/>
    <w:family w:val="roman"/>
    <w:pitch w:val="variable"/>
  </w:font>
  <w:font w:name="FrutigerLTStd-LightCn">
    <w:altName w:val="FrutigerLTStd-LightCn"/>
    <w:charset w:val="0"/>
    <w:family w:val="roman"/>
    <w:pitch w:val="variable"/>
  </w:font>
  <w:font w:name="FrutigerLTStd-Bold">
    <w:altName w:val="FrutigerLTStd-Bold"/>
    <w:charset w:val="0"/>
    <w:family w:val="roman"/>
    <w:pitch w:val="variable"/>
  </w:font>
  <w:font w:name="FrutigerLTStd-BoldItalic">
    <w:altName w:val="FrutigerLTStd-BoldItalic"/>
    <w:charset w:val="0"/>
    <w:family w:val="roman"/>
    <w:pitch w:val="variable"/>
  </w:font>
  <w:font w:name="Wingdings">
    <w:altName w:val="Wingding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rutigerLTStd-LightCn" w:hAnsi="FrutigerLTStd-LightCn" w:eastAsia="FrutigerLTStd-LightCn" w:cs="FrutigerLTStd-LightCn"/>
    </w:rPr>
  </w:style>
  <w:style w:styleId="BodyText" w:type="paragraph">
    <w:name w:val="Body Text"/>
    <w:basedOn w:val="Normal"/>
    <w:uiPriority w:val="1"/>
    <w:qFormat/>
    <w:pPr/>
    <w:rPr>
      <w:rFonts w:ascii="FrutigerLTStd-LightCn" w:hAnsi="FrutigerLTStd-LightCn" w:eastAsia="FrutigerLTStd-LightCn" w:cs="FrutigerLTStd-LightCn"/>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35"/>
      <w:ind w:left="70"/>
    </w:pPr>
    <w:rPr>
      <w:rFonts w:ascii="FrutigerLTStd-LightCn" w:hAnsi="FrutigerLTStd-LightCn" w:eastAsia="FrutigerLTStd-LightCn" w:cs="FrutigerLTStd-Light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gloshospitals.nhs.uk/glosmaxfax" TargetMode="External"/><Relationship Id="rId7" Type="http://schemas.openxmlformats.org/officeDocument/2006/relationships/hyperlink" Target="http://www.rcseng.ac.uk/dental-faculties/fds/publications-guidelines/clinical-guidelines/" TargetMode="External"/><Relationship Id="rId8" Type="http://schemas.openxmlformats.org/officeDocument/2006/relationships/hyperlink" Target="http://www.gloshospitals.nhs.uk/glosmaxfax/tm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2018-10-12T11:44:33Z</dcterms:created>
  <dcterms:modified xsi:type="dcterms:W3CDTF">2018-10-12T11:44:33Z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Adobe InDesign CC 13.1 (Macintosh)</vt:lpwstr>
  </property>
  <property fmtid="{D5CDD505-2E9C-101B-9397-08002B2CF9AE}" pid="4" name="LastSaved">
    <vt:filetime>2018-10-12T00:00:00Z</vt:filetime>
  </property>
</Properties>
</file>