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D4" w:rsidRDefault="00B973D4" w:rsidP="00316C36">
      <w:pPr>
        <w:jc w:val="center"/>
        <w:rPr>
          <w:b/>
          <w:u w:val="single"/>
        </w:rPr>
      </w:pPr>
    </w:p>
    <w:p w:rsidR="00B973D4" w:rsidRDefault="00B973D4" w:rsidP="00316C36">
      <w:pPr>
        <w:jc w:val="center"/>
        <w:rPr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28D8203A" wp14:editId="06591BA1">
            <wp:extent cx="5731510" cy="643697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NHSFT-Black-To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3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749" w:rsidRDefault="00316C36" w:rsidP="00B973D4">
      <w:pPr>
        <w:spacing w:after="0" w:line="240" w:lineRule="auto"/>
        <w:jc w:val="center"/>
        <w:rPr>
          <w:b/>
          <w:u w:val="single"/>
        </w:rPr>
      </w:pPr>
      <w:r w:rsidRPr="00316C36">
        <w:rPr>
          <w:b/>
          <w:u w:val="single"/>
        </w:rPr>
        <w:t>Healthcare Science Careers Week – Gloucestershire Hospitals NHS Foundation Trust</w:t>
      </w:r>
    </w:p>
    <w:p w:rsidR="00B973D4" w:rsidRPr="00316C36" w:rsidRDefault="00B973D4" w:rsidP="00B973D4">
      <w:pPr>
        <w:spacing w:after="0" w:line="240" w:lineRule="auto"/>
        <w:jc w:val="center"/>
        <w:rPr>
          <w:b/>
          <w:u w:val="single"/>
        </w:rPr>
      </w:pPr>
    </w:p>
    <w:p w:rsidR="00316C36" w:rsidRPr="00E252D4" w:rsidRDefault="00316C36" w:rsidP="00B973D4">
      <w:pPr>
        <w:spacing w:after="0" w:line="240" w:lineRule="auto"/>
      </w:pPr>
      <w:r w:rsidRPr="00E252D4">
        <w:t>Due to popular demand for this event, we are asking students to submit a short application to specify which session they would like to attend</w:t>
      </w:r>
      <w:r w:rsidR="00B973D4" w:rsidRPr="00E252D4">
        <w:t xml:space="preserve">.  Please detail </w:t>
      </w:r>
      <w:r w:rsidRPr="00E252D4">
        <w:t>a 1</w:t>
      </w:r>
      <w:r w:rsidRPr="00E252D4">
        <w:rPr>
          <w:vertAlign w:val="superscript"/>
        </w:rPr>
        <w:t>st</w:t>
      </w:r>
      <w:r w:rsidRPr="00E252D4">
        <w:t xml:space="preserve"> choice and </w:t>
      </w:r>
      <w:r w:rsidR="00B973D4" w:rsidRPr="00E252D4">
        <w:t>also a reserve (</w:t>
      </w:r>
      <w:r w:rsidRPr="00E252D4">
        <w:t>2</w:t>
      </w:r>
      <w:r w:rsidRPr="00E252D4">
        <w:rPr>
          <w:vertAlign w:val="superscript"/>
        </w:rPr>
        <w:t>nd</w:t>
      </w:r>
      <w:r w:rsidRPr="00E252D4">
        <w:t xml:space="preserve"> choice</w:t>
      </w:r>
      <w:r w:rsidR="00B973D4" w:rsidRPr="00E252D4">
        <w:t>)</w:t>
      </w:r>
      <w:r w:rsidR="004371BD">
        <w:t>.</w:t>
      </w:r>
    </w:p>
    <w:p w:rsidR="00B973D4" w:rsidRPr="00E252D4" w:rsidRDefault="00B973D4" w:rsidP="00B973D4">
      <w:pPr>
        <w:spacing w:after="0" w:line="240" w:lineRule="auto"/>
      </w:pPr>
    </w:p>
    <w:p w:rsidR="00B973D4" w:rsidRPr="00E252D4" w:rsidRDefault="00B973D4" w:rsidP="00B973D4">
      <w:pPr>
        <w:spacing w:after="0" w:line="240" w:lineRule="auto"/>
      </w:pPr>
      <w:r w:rsidRPr="00E252D4">
        <w:t>Please return this completed form to:</w:t>
      </w:r>
    </w:p>
    <w:p w:rsidR="00B973D4" w:rsidRPr="00E252D4" w:rsidRDefault="00B973D4" w:rsidP="00B973D4">
      <w:pPr>
        <w:spacing w:after="0" w:line="240" w:lineRule="auto"/>
      </w:pPr>
      <w:r w:rsidRPr="00E252D4">
        <w:t>Lisa Ferris (</w:t>
      </w:r>
      <w:hyperlink r:id="rId6" w:history="1">
        <w:r w:rsidR="000B0F15" w:rsidRPr="00F044CA">
          <w:rPr>
            <w:rStyle w:val="Hyperlink"/>
          </w:rPr>
          <w:t>ghn-tr.lifelong.learningteam@nhs.net</w:t>
        </w:r>
      </w:hyperlink>
      <w:r w:rsidR="000B0F15">
        <w:t xml:space="preserve">) </w:t>
      </w:r>
    </w:p>
    <w:p w:rsidR="00B973D4" w:rsidRPr="00E252D4" w:rsidRDefault="00B973D4" w:rsidP="00B973D4">
      <w:pPr>
        <w:spacing w:after="0" w:line="240" w:lineRule="auto"/>
      </w:pPr>
      <w:r w:rsidRPr="00E252D4">
        <w:t>Lifelong Learning Department, Gloucestershire Hospital,</w:t>
      </w:r>
    </w:p>
    <w:p w:rsidR="00B973D4" w:rsidRPr="00E252D4" w:rsidRDefault="00B973D4" w:rsidP="00B973D4">
      <w:pPr>
        <w:spacing w:after="0" w:line="240" w:lineRule="auto"/>
        <w:rPr>
          <w:b/>
          <w:i/>
          <w:u w:val="single"/>
        </w:rPr>
      </w:pPr>
      <w:r w:rsidRPr="00E252D4">
        <w:t xml:space="preserve">Redwood House, Great Western Road, GL1 3NN    </w:t>
      </w:r>
      <w:r w:rsidRPr="00E252D4">
        <w:rPr>
          <w:b/>
          <w:i/>
          <w:u w:val="single"/>
        </w:rPr>
        <w:t xml:space="preserve">BY NO LATER THAN </w:t>
      </w:r>
      <w:r w:rsidR="000B0F15">
        <w:rPr>
          <w:b/>
          <w:i/>
          <w:u w:val="single"/>
        </w:rPr>
        <w:t>Monday</w:t>
      </w:r>
      <w:r w:rsidR="00331F24">
        <w:rPr>
          <w:b/>
          <w:i/>
          <w:u w:val="single"/>
        </w:rPr>
        <w:t xml:space="preserve"> </w:t>
      </w:r>
      <w:r w:rsidR="00914749">
        <w:rPr>
          <w:b/>
          <w:i/>
          <w:u w:val="single"/>
        </w:rPr>
        <w:t>25</w:t>
      </w:r>
      <w:r w:rsidR="00914749" w:rsidRPr="00331F24">
        <w:rPr>
          <w:b/>
          <w:i/>
          <w:u w:val="single"/>
          <w:vertAlign w:val="superscript"/>
        </w:rPr>
        <w:t>th</w:t>
      </w:r>
      <w:r w:rsidR="00331F24">
        <w:rPr>
          <w:b/>
          <w:i/>
          <w:u w:val="single"/>
        </w:rPr>
        <w:t xml:space="preserve"> </w:t>
      </w:r>
      <w:r w:rsidRPr="00E252D4">
        <w:rPr>
          <w:b/>
          <w:i/>
          <w:u w:val="single"/>
        </w:rPr>
        <w:t>F</w:t>
      </w:r>
      <w:r w:rsidR="004371BD">
        <w:rPr>
          <w:b/>
          <w:i/>
          <w:u w:val="single"/>
        </w:rPr>
        <w:t>ebruary</w:t>
      </w:r>
      <w:r w:rsidRPr="00E252D4">
        <w:rPr>
          <w:b/>
          <w:i/>
          <w:u w:val="single"/>
        </w:rPr>
        <w:t xml:space="preserve"> 2019</w:t>
      </w:r>
    </w:p>
    <w:p w:rsidR="00B973D4" w:rsidRPr="00E252D4" w:rsidRDefault="00B973D4" w:rsidP="00B973D4">
      <w:pPr>
        <w:spacing w:after="0" w:line="240" w:lineRule="auto"/>
        <w:rPr>
          <w:b/>
          <w:i/>
          <w:u w:val="single"/>
        </w:rPr>
      </w:pPr>
    </w:p>
    <w:p w:rsidR="00B973D4" w:rsidRPr="00E252D4" w:rsidRDefault="00B973D4" w:rsidP="00B973D4">
      <w:pPr>
        <w:spacing w:after="0" w:line="240" w:lineRule="auto"/>
        <w:rPr>
          <w:b/>
          <w:i/>
          <w:u w:val="single"/>
        </w:rPr>
      </w:pPr>
      <w:r w:rsidRPr="00E252D4">
        <w:rPr>
          <w:b/>
          <w:i/>
          <w:u w:val="single"/>
        </w:rPr>
        <w:t xml:space="preserve">Your application will be reviewed and you will be notified of your place by </w:t>
      </w:r>
      <w:r w:rsidR="00914749">
        <w:rPr>
          <w:b/>
          <w:i/>
          <w:u w:val="single"/>
        </w:rPr>
        <w:t>4</w:t>
      </w:r>
      <w:r w:rsidR="00914749" w:rsidRPr="00914749">
        <w:rPr>
          <w:b/>
          <w:i/>
          <w:u w:val="single"/>
          <w:vertAlign w:val="superscript"/>
        </w:rPr>
        <w:t>th</w:t>
      </w:r>
      <w:r w:rsidR="00914749">
        <w:rPr>
          <w:b/>
          <w:i/>
          <w:u w:val="single"/>
        </w:rPr>
        <w:t xml:space="preserve"> March</w:t>
      </w:r>
      <w:r w:rsidRPr="00E252D4">
        <w:rPr>
          <w:b/>
          <w:i/>
          <w:u w:val="single"/>
        </w:rPr>
        <w:t xml:space="preserve"> 2019</w:t>
      </w:r>
    </w:p>
    <w:p w:rsidR="00B973D4" w:rsidRPr="00B973D4" w:rsidRDefault="00B973D4" w:rsidP="00B973D4">
      <w:pPr>
        <w:spacing w:after="0" w:line="240" w:lineRule="auto"/>
        <w:rPr>
          <w:b/>
          <w:i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316C36" w:rsidTr="00B973D4">
        <w:tc>
          <w:tcPr>
            <w:tcW w:w="1951" w:type="dxa"/>
          </w:tcPr>
          <w:p w:rsidR="00316C36" w:rsidRPr="00E252D4" w:rsidRDefault="00316C36" w:rsidP="00B973D4">
            <w:pPr>
              <w:rPr>
                <w:b/>
              </w:rPr>
            </w:pPr>
            <w:r w:rsidRPr="00E252D4">
              <w:rPr>
                <w:b/>
              </w:rPr>
              <w:t>N</w:t>
            </w:r>
            <w:r w:rsidR="00DF6743" w:rsidRPr="00E252D4">
              <w:rPr>
                <w:b/>
              </w:rPr>
              <w:t>ame</w:t>
            </w:r>
            <w:r w:rsidRPr="00E252D4">
              <w:rPr>
                <w:b/>
              </w:rPr>
              <w:t>:</w:t>
            </w:r>
          </w:p>
          <w:p w:rsidR="00DF6743" w:rsidRPr="00E252D4" w:rsidRDefault="00DF6743" w:rsidP="00B973D4">
            <w:pPr>
              <w:rPr>
                <w:b/>
              </w:rPr>
            </w:pPr>
          </w:p>
        </w:tc>
        <w:tc>
          <w:tcPr>
            <w:tcW w:w="7291" w:type="dxa"/>
          </w:tcPr>
          <w:p w:rsidR="00316C36" w:rsidRDefault="00316C36" w:rsidP="00B973D4"/>
          <w:p w:rsidR="00B973D4" w:rsidRDefault="00B973D4" w:rsidP="00B973D4"/>
          <w:p w:rsidR="00B973D4" w:rsidRDefault="00B973D4" w:rsidP="00B973D4"/>
        </w:tc>
      </w:tr>
      <w:tr w:rsidR="00316C36" w:rsidTr="00B973D4">
        <w:tc>
          <w:tcPr>
            <w:tcW w:w="1951" w:type="dxa"/>
          </w:tcPr>
          <w:p w:rsidR="00316C36" w:rsidRPr="00E252D4" w:rsidRDefault="00316C36" w:rsidP="00B973D4">
            <w:pPr>
              <w:rPr>
                <w:b/>
              </w:rPr>
            </w:pPr>
            <w:r w:rsidRPr="00E252D4">
              <w:rPr>
                <w:b/>
              </w:rPr>
              <w:t>S</w:t>
            </w:r>
            <w:r w:rsidR="00DF6743" w:rsidRPr="00E252D4">
              <w:rPr>
                <w:b/>
              </w:rPr>
              <w:t>chool</w:t>
            </w:r>
            <w:r w:rsidRPr="00E252D4">
              <w:rPr>
                <w:b/>
              </w:rPr>
              <w:t>/C</w:t>
            </w:r>
            <w:r w:rsidR="00DF6743" w:rsidRPr="00E252D4">
              <w:rPr>
                <w:b/>
              </w:rPr>
              <w:t>ollege attending</w:t>
            </w:r>
            <w:r w:rsidRPr="00E252D4">
              <w:rPr>
                <w:b/>
              </w:rPr>
              <w:t>:</w:t>
            </w:r>
          </w:p>
          <w:p w:rsidR="00DF6743" w:rsidRDefault="00DF6743" w:rsidP="00B973D4"/>
        </w:tc>
        <w:tc>
          <w:tcPr>
            <w:tcW w:w="7291" w:type="dxa"/>
          </w:tcPr>
          <w:p w:rsidR="00316C36" w:rsidRDefault="00316C36" w:rsidP="00B973D4"/>
          <w:p w:rsidR="00B973D4" w:rsidRDefault="00B973D4" w:rsidP="00B973D4"/>
          <w:p w:rsidR="00B973D4" w:rsidRDefault="00B973D4" w:rsidP="00B973D4"/>
        </w:tc>
      </w:tr>
      <w:tr w:rsidR="00316C36" w:rsidTr="00B973D4">
        <w:tc>
          <w:tcPr>
            <w:tcW w:w="1951" w:type="dxa"/>
          </w:tcPr>
          <w:p w:rsidR="00316C36" w:rsidRPr="00E252D4" w:rsidRDefault="00316C36" w:rsidP="00B973D4">
            <w:pPr>
              <w:rPr>
                <w:b/>
              </w:rPr>
            </w:pPr>
            <w:r w:rsidRPr="00E252D4">
              <w:rPr>
                <w:b/>
              </w:rPr>
              <w:t>Y</w:t>
            </w:r>
            <w:r w:rsidR="00DF6743" w:rsidRPr="00E252D4">
              <w:rPr>
                <w:b/>
              </w:rPr>
              <w:t>ear of  study:</w:t>
            </w:r>
          </w:p>
          <w:p w:rsidR="00DF6743" w:rsidRDefault="00DF6743" w:rsidP="00B973D4"/>
        </w:tc>
        <w:tc>
          <w:tcPr>
            <w:tcW w:w="7291" w:type="dxa"/>
          </w:tcPr>
          <w:p w:rsidR="00316C36" w:rsidRDefault="00316C36" w:rsidP="00B973D4"/>
          <w:p w:rsidR="00B973D4" w:rsidRDefault="00B973D4" w:rsidP="00B973D4"/>
          <w:p w:rsidR="00B973D4" w:rsidRDefault="00B973D4" w:rsidP="00B973D4"/>
        </w:tc>
      </w:tr>
      <w:tr w:rsidR="00316C36" w:rsidTr="00B973D4">
        <w:tc>
          <w:tcPr>
            <w:tcW w:w="1951" w:type="dxa"/>
          </w:tcPr>
          <w:p w:rsidR="00316C36" w:rsidRDefault="00316C36" w:rsidP="00B973D4"/>
        </w:tc>
        <w:tc>
          <w:tcPr>
            <w:tcW w:w="7291" w:type="dxa"/>
          </w:tcPr>
          <w:p w:rsidR="00316C36" w:rsidRDefault="00316C36" w:rsidP="00B973D4"/>
        </w:tc>
      </w:tr>
      <w:tr w:rsidR="00316C36" w:rsidTr="00B973D4">
        <w:tc>
          <w:tcPr>
            <w:tcW w:w="1951" w:type="dxa"/>
          </w:tcPr>
          <w:p w:rsidR="00B973D4" w:rsidRPr="00E252D4" w:rsidRDefault="00316C36" w:rsidP="00B973D4">
            <w:pPr>
              <w:rPr>
                <w:b/>
              </w:rPr>
            </w:pPr>
            <w:r w:rsidRPr="00E252D4">
              <w:rPr>
                <w:b/>
              </w:rPr>
              <w:t>1</w:t>
            </w:r>
            <w:r w:rsidRPr="00E252D4">
              <w:rPr>
                <w:b/>
                <w:vertAlign w:val="superscript"/>
              </w:rPr>
              <w:t>ST</w:t>
            </w:r>
            <w:r w:rsidRPr="00E252D4">
              <w:rPr>
                <w:b/>
              </w:rPr>
              <w:t xml:space="preserve"> Choice</w:t>
            </w:r>
            <w:r w:rsidR="00B973D4" w:rsidRPr="00E252D4">
              <w:rPr>
                <w:b/>
              </w:rPr>
              <w:t xml:space="preserve"> </w:t>
            </w:r>
            <w:r w:rsidRPr="00E252D4">
              <w:rPr>
                <w:b/>
              </w:rPr>
              <w:t xml:space="preserve"> –</w:t>
            </w:r>
          </w:p>
          <w:p w:rsidR="00316C36" w:rsidRDefault="00316C36" w:rsidP="00B973D4">
            <w:pPr>
              <w:rPr>
                <w:b/>
              </w:rPr>
            </w:pPr>
            <w:r w:rsidRPr="00E252D4">
              <w:rPr>
                <w:b/>
              </w:rPr>
              <w:t>Name</w:t>
            </w:r>
            <w:r w:rsidR="000B0F15">
              <w:rPr>
                <w:b/>
              </w:rPr>
              <w:t xml:space="preserve"> of Workshop</w:t>
            </w:r>
          </w:p>
          <w:p w:rsidR="000B0F15" w:rsidRDefault="000B0F15" w:rsidP="00B973D4">
            <w:r>
              <w:rPr>
                <w:b/>
              </w:rPr>
              <w:t>Date &amp; Time wishing to attend</w:t>
            </w:r>
          </w:p>
        </w:tc>
        <w:tc>
          <w:tcPr>
            <w:tcW w:w="7291" w:type="dxa"/>
          </w:tcPr>
          <w:p w:rsidR="00316C36" w:rsidRDefault="00316C36" w:rsidP="00B973D4"/>
          <w:p w:rsidR="00B973D4" w:rsidRDefault="00B973D4" w:rsidP="00B973D4"/>
          <w:p w:rsidR="00B973D4" w:rsidRDefault="00B973D4" w:rsidP="00B973D4"/>
          <w:p w:rsidR="00B973D4" w:rsidRDefault="00B973D4" w:rsidP="00B973D4"/>
          <w:p w:rsidR="00316C36" w:rsidRDefault="00316C36" w:rsidP="00B973D4"/>
        </w:tc>
      </w:tr>
      <w:tr w:rsidR="00316C36" w:rsidTr="00B973D4">
        <w:tc>
          <w:tcPr>
            <w:tcW w:w="1951" w:type="dxa"/>
          </w:tcPr>
          <w:p w:rsidR="00316C36" w:rsidRPr="00E252D4" w:rsidRDefault="00316C36" w:rsidP="00B973D4">
            <w:pPr>
              <w:rPr>
                <w:b/>
              </w:rPr>
            </w:pPr>
            <w:r w:rsidRPr="00E252D4">
              <w:rPr>
                <w:b/>
              </w:rPr>
              <w:t>Reason for this choice:</w:t>
            </w:r>
          </w:p>
          <w:p w:rsidR="00B973D4" w:rsidRDefault="00B973D4" w:rsidP="00B973D4">
            <w:pPr>
              <w:rPr>
                <w:b/>
              </w:rPr>
            </w:pPr>
            <w:r w:rsidRPr="00E252D4">
              <w:rPr>
                <w:b/>
              </w:rPr>
              <w:t>(no more than 200 words)</w:t>
            </w:r>
          </w:p>
          <w:p w:rsidR="00914749" w:rsidRDefault="00914749" w:rsidP="00B973D4">
            <w:pPr>
              <w:rPr>
                <w:b/>
              </w:rPr>
            </w:pPr>
          </w:p>
          <w:p w:rsidR="00914749" w:rsidRDefault="00914749" w:rsidP="00B973D4">
            <w:pPr>
              <w:rPr>
                <w:b/>
              </w:rPr>
            </w:pPr>
          </w:p>
          <w:p w:rsidR="00914749" w:rsidRDefault="00914749" w:rsidP="00B973D4">
            <w:pPr>
              <w:rPr>
                <w:b/>
              </w:rPr>
            </w:pPr>
          </w:p>
          <w:p w:rsidR="00914749" w:rsidRDefault="00914749" w:rsidP="00B973D4">
            <w:pPr>
              <w:rPr>
                <w:b/>
              </w:rPr>
            </w:pPr>
          </w:p>
          <w:p w:rsidR="00914749" w:rsidRDefault="00914749" w:rsidP="00B973D4">
            <w:pPr>
              <w:rPr>
                <w:b/>
              </w:rPr>
            </w:pPr>
          </w:p>
          <w:p w:rsidR="00914749" w:rsidRDefault="00914749" w:rsidP="00B973D4">
            <w:pPr>
              <w:rPr>
                <w:b/>
              </w:rPr>
            </w:pPr>
          </w:p>
          <w:p w:rsidR="00914749" w:rsidRDefault="00914749" w:rsidP="00B973D4">
            <w:pPr>
              <w:rPr>
                <w:b/>
              </w:rPr>
            </w:pPr>
          </w:p>
          <w:p w:rsidR="00914749" w:rsidRDefault="00914749" w:rsidP="00B973D4">
            <w:pPr>
              <w:rPr>
                <w:b/>
              </w:rPr>
            </w:pPr>
          </w:p>
          <w:p w:rsidR="00914749" w:rsidRDefault="00914749" w:rsidP="00B973D4">
            <w:pPr>
              <w:rPr>
                <w:b/>
              </w:rPr>
            </w:pPr>
          </w:p>
          <w:p w:rsidR="00914749" w:rsidRDefault="00914749" w:rsidP="00B973D4">
            <w:pPr>
              <w:rPr>
                <w:b/>
              </w:rPr>
            </w:pPr>
          </w:p>
          <w:p w:rsidR="00914749" w:rsidRDefault="00914749" w:rsidP="00B973D4">
            <w:pPr>
              <w:rPr>
                <w:b/>
              </w:rPr>
            </w:pPr>
          </w:p>
          <w:p w:rsidR="00914749" w:rsidRDefault="00914749" w:rsidP="00B973D4">
            <w:pPr>
              <w:rPr>
                <w:b/>
              </w:rPr>
            </w:pPr>
          </w:p>
          <w:p w:rsidR="00914749" w:rsidRDefault="00914749" w:rsidP="00B973D4"/>
        </w:tc>
        <w:tc>
          <w:tcPr>
            <w:tcW w:w="7291" w:type="dxa"/>
          </w:tcPr>
          <w:p w:rsidR="00316C36" w:rsidRDefault="00316C36" w:rsidP="00B973D4"/>
          <w:p w:rsidR="00B973D4" w:rsidRDefault="00B973D4" w:rsidP="00B973D4"/>
          <w:p w:rsidR="00B973D4" w:rsidRDefault="00B973D4" w:rsidP="00B973D4"/>
          <w:p w:rsidR="00B973D4" w:rsidRDefault="00B973D4" w:rsidP="00B973D4"/>
          <w:p w:rsidR="00B973D4" w:rsidRDefault="00B973D4" w:rsidP="00B973D4"/>
          <w:p w:rsidR="00B973D4" w:rsidRDefault="00B973D4" w:rsidP="00B973D4"/>
          <w:p w:rsidR="00E252D4" w:rsidRDefault="00E252D4" w:rsidP="00B973D4"/>
          <w:p w:rsidR="00E252D4" w:rsidRDefault="00E252D4" w:rsidP="00B973D4"/>
          <w:p w:rsidR="00E252D4" w:rsidRDefault="00E252D4" w:rsidP="00B973D4"/>
          <w:p w:rsidR="00E252D4" w:rsidRDefault="00E252D4" w:rsidP="00B973D4"/>
          <w:p w:rsidR="00E252D4" w:rsidRDefault="00E252D4" w:rsidP="00B973D4"/>
          <w:p w:rsidR="00316C36" w:rsidRDefault="00316C36" w:rsidP="00B973D4"/>
          <w:p w:rsidR="00316C36" w:rsidRDefault="00316C36" w:rsidP="00B973D4"/>
          <w:p w:rsidR="00316C36" w:rsidRDefault="00316C36" w:rsidP="00B973D4"/>
          <w:p w:rsidR="00316C36" w:rsidRDefault="00316C36" w:rsidP="00B973D4"/>
          <w:p w:rsidR="00316C36" w:rsidRDefault="00316C36" w:rsidP="00B973D4"/>
        </w:tc>
      </w:tr>
      <w:tr w:rsidR="00316C36" w:rsidTr="00B973D4">
        <w:tc>
          <w:tcPr>
            <w:tcW w:w="1951" w:type="dxa"/>
          </w:tcPr>
          <w:p w:rsidR="00316C36" w:rsidRPr="00E252D4" w:rsidRDefault="00316C36" w:rsidP="00B973D4">
            <w:pPr>
              <w:rPr>
                <w:b/>
              </w:rPr>
            </w:pPr>
            <w:r w:rsidRPr="00E252D4">
              <w:rPr>
                <w:b/>
              </w:rPr>
              <w:lastRenderedPageBreak/>
              <w:t>2</w:t>
            </w:r>
            <w:r w:rsidRPr="004371BD">
              <w:rPr>
                <w:b/>
                <w:vertAlign w:val="superscript"/>
              </w:rPr>
              <w:t>nd</w:t>
            </w:r>
            <w:r w:rsidR="004371BD">
              <w:rPr>
                <w:b/>
              </w:rPr>
              <w:t xml:space="preserve"> </w:t>
            </w:r>
            <w:r w:rsidRPr="00E252D4">
              <w:rPr>
                <w:b/>
              </w:rPr>
              <w:t xml:space="preserve">Choice – </w:t>
            </w:r>
          </w:p>
          <w:p w:rsidR="00316C36" w:rsidRPr="000B0F15" w:rsidRDefault="000B0F15" w:rsidP="000B0F15">
            <w:pPr>
              <w:rPr>
                <w:b/>
              </w:rPr>
            </w:pPr>
            <w:r w:rsidRPr="000B0F15">
              <w:rPr>
                <w:b/>
              </w:rPr>
              <w:t>Name of Workshop</w:t>
            </w:r>
          </w:p>
          <w:p w:rsidR="000B0F15" w:rsidRDefault="000B0F15" w:rsidP="000B0F15">
            <w:r w:rsidRPr="000B0F15">
              <w:rPr>
                <w:b/>
              </w:rPr>
              <w:t>Date &amp; Time wishing to attend</w:t>
            </w:r>
          </w:p>
        </w:tc>
        <w:tc>
          <w:tcPr>
            <w:tcW w:w="7291" w:type="dxa"/>
          </w:tcPr>
          <w:p w:rsidR="00316C36" w:rsidRDefault="00316C36" w:rsidP="00B973D4"/>
        </w:tc>
      </w:tr>
      <w:tr w:rsidR="00316C36" w:rsidTr="00B973D4">
        <w:tc>
          <w:tcPr>
            <w:tcW w:w="1951" w:type="dxa"/>
          </w:tcPr>
          <w:p w:rsidR="00316C36" w:rsidRDefault="00316C36" w:rsidP="00B973D4">
            <w:pPr>
              <w:rPr>
                <w:b/>
              </w:rPr>
            </w:pPr>
            <w:r w:rsidRPr="00E252D4">
              <w:rPr>
                <w:b/>
              </w:rPr>
              <w:t>Reason for this choice:</w:t>
            </w:r>
          </w:p>
          <w:p w:rsidR="000B0F15" w:rsidRPr="00E252D4" w:rsidRDefault="000B0F15" w:rsidP="000B0F15">
            <w:pPr>
              <w:rPr>
                <w:b/>
              </w:rPr>
            </w:pPr>
            <w:r w:rsidRPr="00E252D4">
              <w:rPr>
                <w:b/>
              </w:rPr>
              <w:t>(no more than 200 words)</w:t>
            </w:r>
          </w:p>
          <w:p w:rsidR="000B0F15" w:rsidRPr="00E252D4" w:rsidRDefault="000B0F15" w:rsidP="00B973D4">
            <w:pPr>
              <w:rPr>
                <w:b/>
              </w:rPr>
            </w:pPr>
          </w:p>
          <w:p w:rsidR="00316C36" w:rsidRDefault="00316C36" w:rsidP="00B973D4"/>
          <w:p w:rsidR="00316C36" w:rsidRDefault="00316C36" w:rsidP="00B973D4"/>
          <w:p w:rsidR="00316C36" w:rsidRDefault="00316C36" w:rsidP="00B973D4"/>
          <w:p w:rsidR="00316C36" w:rsidRDefault="00316C36" w:rsidP="00B973D4"/>
          <w:p w:rsidR="00316C36" w:rsidRDefault="00316C36" w:rsidP="00B973D4"/>
        </w:tc>
        <w:tc>
          <w:tcPr>
            <w:tcW w:w="7291" w:type="dxa"/>
          </w:tcPr>
          <w:p w:rsidR="00316C36" w:rsidRDefault="00316C36" w:rsidP="00B973D4"/>
          <w:p w:rsidR="00316C36" w:rsidRDefault="00316C36" w:rsidP="00B973D4"/>
          <w:p w:rsidR="00E252D4" w:rsidRDefault="00E252D4" w:rsidP="00B973D4"/>
          <w:p w:rsidR="00E252D4" w:rsidRDefault="00E252D4" w:rsidP="00B973D4"/>
          <w:p w:rsidR="00E252D4" w:rsidRDefault="00E252D4" w:rsidP="00B973D4"/>
          <w:p w:rsidR="00E252D4" w:rsidRDefault="00E252D4" w:rsidP="00B973D4"/>
          <w:p w:rsidR="00E252D4" w:rsidRDefault="00E252D4" w:rsidP="00B973D4"/>
          <w:p w:rsidR="00E252D4" w:rsidRDefault="00E252D4" w:rsidP="00B973D4"/>
          <w:p w:rsidR="00E252D4" w:rsidRDefault="00E252D4" w:rsidP="00B973D4"/>
          <w:p w:rsidR="00E252D4" w:rsidRDefault="00E252D4" w:rsidP="00B973D4"/>
          <w:p w:rsidR="00E252D4" w:rsidRDefault="00E252D4" w:rsidP="00B973D4"/>
          <w:p w:rsidR="00E252D4" w:rsidRDefault="00E252D4" w:rsidP="00B973D4"/>
          <w:p w:rsidR="00E252D4" w:rsidRDefault="00E252D4" w:rsidP="00B973D4"/>
          <w:p w:rsidR="00E252D4" w:rsidRDefault="00E252D4" w:rsidP="00B973D4"/>
          <w:p w:rsidR="00E252D4" w:rsidRDefault="00E252D4" w:rsidP="00B973D4"/>
          <w:p w:rsidR="00E252D4" w:rsidRDefault="00E252D4" w:rsidP="00B973D4"/>
          <w:p w:rsidR="00E252D4" w:rsidRDefault="00E252D4" w:rsidP="00B973D4"/>
          <w:p w:rsidR="00E252D4" w:rsidRDefault="00E252D4" w:rsidP="00B973D4"/>
          <w:p w:rsidR="00E252D4" w:rsidRDefault="00E252D4" w:rsidP="00B973D4"/>
        </w:tc>
      </w:tr>
    </w:tbl>
    <w:p w:rsidR="00316C36" w:rsidRDefault="00316C36" w:rsidP="00B973D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316C36" w:rsidTr="00B973D4">
        <w:tc>
          <w:tcPr>
            <w:tcW w:w="1951" w:type="dxa"/>
          </w:tcPr>
          <w:p w:rsidR="00316C36" w:rsidRPr="00E252D4" w:rsidRDefault="00DF6743" w:rsidP="00B973D4">
            <w:pPr>
              <w:rPr>
                <w:b/>
              </w:rPr>
            </w:pPr>
            <w:r w:rsidRPr="00E252D4">
              <w:rPr>
                <w:b/>
              </w:rPr>
              <w:t xml:space="preserve">Any other information </w:t>
            </w:r>
            <w:r w:rsidR="00E252D4" w:rsidRPr="00E252D4">
              <w:rPr>
                <w:b/>
              </w:rPr>
              <w:t xml:space="preserve">you wish to add </w:t>
            </w:r>
            <w:r w:rsidRPr="00E252D4">
              <w:rPr>
                <w:b/>
              </w:rPr>
              <w:t xml:space="preserve">to support your application: </w:t>
            </w:r>
          </w:p>
        </w:tc>
        <w:tc>
          <w:tcPr>
            <w:tcW w:w="7291" w:type="dxa"/>
          </w:tcPr>
          <w:p w:rsidR="00316C36" w:rsidRDefault="00316C36" w:rsidP="00B973D4"/>
          <w:p w:rsidR="00DF6743" w:rsidRDefault="00DF6743" w:rsidP="00B973D4"/>
          <w:p w:rsidR="00DF6743" w:rsidRDefault="00DF6743" w:rsidP="00B973D4"/>
          <w:p w:rsidR="00B973D4" w:rsidRDefault="00B973D4" w:rsidP="00B973D4"/>
          <w:p w:rsidR="00E252D4" w:rsidRDefault="00E252D4" w:rsidP="00B973D4"/>
          <w:p w:rsidR="00E252D4" w:rsidRDefault="00E252D4" w:rsidP="00B973D4"/>
          <w:p w:rsidR="00E252D4" w:rsidRDefault="00E252D4" w:rsidP="00B973D4"/>
          <w:p w:rsidR="00E252D4" w:rsidRDefault="00E252D4" w:rsidP="00B973D4"/>
          <w:p w:rsidR="00B973D4" w:rsidRDefault="00B973D4" w:rsidP="00B973D4"/>
          <w:p w:rsidR="00DF6743" w:rsidRDefault="00DF6743" w:rsidP="00B973D4"/>
          <w:p w:rsidR="00DF6743" w:rsidRDefault="00DF6743" w:rsidP="00B973D4"/>
        </w:tc>
      </w:tr>
    </w:tbl>
    <w:p w:rsidR="00E252D4" w:rsidRDefault="00E252D4" w:rsidP="00B973D4">
      <w:pPr>
        <w:spacing w:after="0" w:line="240" w:lineRule="auto"/>
      </w:pPr>
    </w:p>
    <w:p w:rsidR="00E252D4" w:rsidRDefault="00914749" w:rsidP="00B973D4">
      <w:pPr>
        <w:spacing w:after="0" w:line="240" w:lineRule="auto"/>
      </w:pPr>
      <w:r>
        <w:t xml:space="preserve">Please confirm if you wish to attend the </w:t>
      </w:r>
      <w:r w:rsidR="000B0F15">
        <w:t>General E</w:t>
      </w:r>
      <w:r>
        <w:t>vent (in addition to the above) on</w:t>
      </w:r>
    </w:p>
    <w:p w:rsidR="00914749" w:rsidRPr="000B0F15" w:rsidRDefault="00914749" w:rsidP="00B973D4">
      <w:pPr>
        <w:spacing w:after="0" w:line="240" w:lineRule="auto"/>
        <w:rPr>
          <w:b/>
        </w:rPr>
      </w:pPr>
      <w:r w:rsidRPr="000B0F15">
        <w:rPr>
          <w:b/>
        </w:rPr>
        <w:t>Wednesday 13</w:t>
      </w:r>
      <w:r w:rsidRPr="000B0F15">
        <w:rPr>
          <w:b/>
          <w:vertAlign w:val="superscript"/>
        </w:rPr>
        <w:t>th</w:t>
      </w:r>
      <w:r w:rsidRPr="000B0F15">
        <w:rPr>
          <w:b/>
        </w:rPr>
        <w:t xml:space="preserve"> March 2019</w:t>
      </w:r>
      <w:r w:rsidR="000B0F15">
        <w:rPr>
          <w:b/>
        </w:rPr>
        <w:t xml:space="preserve"> – please tick the box below to confirm which session you wish to attend.</w:t>
      </w:r>
    </w:p>
    <w:p w:rsidR="00914749" w:rsidRDefault="00914749" w:rsidP="00B973D4">
      <w:pPr>
        <w:spacing w:after="0" w:line="240" w:lineRule="auto"/>
      </w:pPr>
      <w:r>
        <w:t>This will be an informal event for you to visit various stands to see other healthcare science areas that our Trust offer</w:t>
      </w:r>
      <w:r w:rsidR="000B0F15">
        <w:t>s</w:t>
      </w:r>
      <w:r>
        <w:t xml:space="preserve"> work within</w:t>
      </w:r>
      <w:r w:rsidR="000B0F15">
        <w:t xml:space="preserve"> together with </w:t>
      </w:r>
      <w:r>
        <w:t>advice and guidance on these career pathways.</w:t>
      </w:r>
    </w:p>
    <w:p w:rsidR="00914749" w:rsidRDefault="00914749" w:rsidP="00B973D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914749" w:rsidTr="00914749">
        <w:tc>
          <w:tcPr>
            <w:tcW w:w="3652" w:type="dxa"/>
          </w:tcPr>
          <w:p w:rsidR="00914749" w:rsidRDefault="00914749" w:rsidP="00B973D4">
            <w:r>
              <w:t>Yes 12pm – 1pm session</w:t>
            </w:r>
          </w:p>
        </w:tc>
        <w:tc>
          <w:tcPr>
            <w:tcW w:w="5590" w:type="dxa"/>
          </w:tcPr>
          <w:p w:rsidR="00914749" w:rsidRDefault="00914749" w:rsidP="00B973D4"/>
        </w:tc>
      </w:tr>
      <w:tr w:rsidR="00914749" w:rsidTr="00914749">
        <w:tc>
          <w:tcPr>
            <w:tcW w:w="3652" w:type="dxa"/>
          </w:tcPr>
          <w:p w:rsidR="00914749" w:rsidRDefault="00914749" w:rsidP="00B973D4">
            <w:r>
              <w:t>Yes 1pm – 2pm session</w:t>
            </w:r>
          </w:p>
        </w:tc>
        <w:tc>
          <w:tcPr>
            <w:tcW w:w="5590" w:type="dxa"/>
          </w:tcPr>
          <w:p w:rsidR="00914749" w:rsidRDefault="00914749" w:rsidP="00B973D4"/>
        </w:tc>
      </w:tr>
      <w:tr w:rsidR="00914749" w:rsidTr="00914749">
        <w:tc>
          <w:tcPr>
            <w:tcW w:w="3652" w:type="dxa"/>
          </w:tcPr>
          <w:p w:rsidR="00914749" w:rsidRDefault="00914749" w:rsidP="00B973D4">
            <w:r>
              <w:t>No I do not wish to attend this event</w:t>
            </w:r>
          </w:p>
        </w:tc>
        <w:tc>
          <w:tcPr>
            <w:tcW w:w="5590" w:type="dxa"/>
          </w:tcPr>
          <w:p w:rsidR="00914749" w:rsidRDefault="00914749" w:rsidP="00B973D4"/>
        </w:tc>
      </w:tr>
    </w:tbl>
    <w:p w:rsidR="00914749" w:rsidRDefault="00914749" w:rsidP="00B973D4">
      <w:pPr>
        <w:spacing w:after="0" w:line="240" w:lineRule="auto"/>
      </w:pPr>
      <w:bookmarkStart w:id="0" w:name="_GoBack"/>
      <w:bookmarkEnd w:id="0"/>
    </w:p>
    <w:sectPr w:rsidR="00914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36"/>
    <w:rsid w:val="00045B7F"/>
    <w:rsid w:val="000B0F15"/>
    <w:rsid w:val="00316C36"/>
    <w:rsid w:val="00331F24"/>
    <w:rsid w:val="004371BD"/>
    <w:rsid w:val="00914749"/>
    <w:rsid w:val="00A7119E"/>
    <w:rsid w:val="00B973D4"/>
    <w:rsid w:val="00D07CEA"/>
    <w:rsid w:val="00DF6743"/>
    <w:rsid w:val="00E063B6"/>
    <w:rsid w:val="00E2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3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73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3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73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hn-tr.lifelong.learningteam@nhs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9C1BB1C0</Template>
  <TotalTime>327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 Trusts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Ferris Lisa</dc:creator>
  <cp:lastModifiedBy>Nicholas Watson</cp:lastModifiedBy>
  <cp:revision>5</cp:revision>
  <dcterms:created xsi:type="dcterms:W3CDTF">2019-01-08T13:20:00Z</dcterms:created>
  <dcterms:modified xsi:type="dcterms:W3CDTF">2019-02-07T12:23:00Z</dcterms:modified>
</cp:coreProperties>
</file>