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43" w:rsidRDefault="0020070B" w:rsidP="0020070B">
      <w:pPr>
        <w:tabs>
          <w:tab w:val="left" w:pos="-1560"/>
        </w:tabs>
        <w:spacing w:before="360" w:after="120"/>
        <w:jc w:val="center"/>
        <w:rPr>
          <w:rFonts w:ascii="Arial" w:hAnsi="Arial" w:cs="Arial"/>
          <w:b/>
          <w:sz w:val="24"/>
          <w:szCs w:val="24"/>
        </w:rPr>
      </w:pPr>
      <w:bookmarkStart w:id="0" w:name="_GoBack"/>
      <w:bookmarkEnd w:id="0"/>
      <w:r>
        <w:rPr>
          <w:rFonts w:ascii="Arial" w:hAnsi="Arial" w:cs="Arial"/>
          <w:b/>
          <w:sz w:val="24"/>
          <w:szCs w:val="24"/>
        </w:rPr>
        <w:t xml:space="preserve">Patient Experience Equality </w:t>
      </w:r>
      <w:r w:rsidR="00A06E64">
        <w:rPr>
          <w:rFonts w:ascii="Arial" w:hAnsi="Arial" w:cs="Arial"/>
          <w:b/>
          <w:sz w:val="24"/>
          <w:szCs w:val="24"/>
        </w:rPr>
        <w:t>Delivery</w:t>
      </w:r>
      <w:r>
        <w:rPr>
          <w:rFonts w:ascii="Arial" w:hAnsi="Arial" w:cs="Arial"/>
          <w:b/>
          <w:sz w:val="24"/>
          <w:szCs w:val="24"/>
        </w:rPr>
        <w:t xml:space="preserve"> Action Plan 2019-2023</w:t>
      </w:r>
    </w:p>
    <w:tbl>
      <w:tblPr>
        <w:tblStyle w:val="TableGrid"/>
        <w:tblW w:w="15134" w:type="dxa"/>
        <w:tblLayout w:type="fixed"/>
        <w:tblLook w:val="04A0" w:firstRow="1" w:lastRow="0" w:firstColumn="1" w:lastColumn="0" w:noHBand="0" w:noVBand="1"/>
      </w:tblPr>
      <w:tblGrid>
        <w:gridCol w:w="534"/>
        <w:gridCol w:w="567"/>
        <w:gridCol w:w="3260"/>
        <w:gridCol w:w="1802"/>
        <w:gridCol w:w="1889"/>
        <w:gridCol w:w="3396"/>
        <w:gridCol w:w="1970"/>
        <w:gridCol w:w="1716"/>
      </w:tblGrid>
      <w:tr w:rsidR="00CD40B4" w:rsidTr="00CD40B4">
        <w:trPr>
          <w:trHeight w:val="478"/>
        </w:trPr>
        <w:tc>
          <w:tcPr>
            <w:tcW w:w="534" w:type="dxa"/>
            <w:vMerge w:val="restart"/>
            <w:tcBorders>
              <w:top w:val="nil"/>
              <w:left w:val="nil"/>
            </w:tcBorders>
            <w:vAlign w:val="center"/>
          </w:tcPr>
          <w:p w:rsidR="00CD40B4" w:rsidRPr="0020070B" w:rsidRDefault="00CD40B4" w:rsidP="0002763F">
            <w:pPr>
              <w:tabs>
                <w:tab w:val="left" w:pos="-1560"/>
              </w:tabs>
              <w:jc w:val="center"/>
              <w:rPr>
                <w:rFonts w:ascii="Arial" w:hAnsi="Arial" w:cs="Arial"/>
                <w:b/>
                <w:sz w:val="20"/>
                <w:szCs w:val="20"/>
              </w:rPr>
            </w:pPr>
          </w:p>
        </w:tc>
        <w:tc>
          <w:tcPr>
            <w:tcW w:w="567" w:type="dxa"/>
            <w:vMerge w:val="restart"/>
            <w:shd w:val="clear" w:color="auto" w:fill="000099"/>
            <w:textDirection w:val="btLr"/>
            <w:vAlign w:val="center"/>
          </w:tcPr>
          <w:p w:rsidR="00CD40B4" w:rsidRPr="00AC3BFC" w:rsidRDefault="00CD40B4" w:rsidP="00CF1F81">
            <w:pPr>
              <w:tabs>
                <w:tab w:val="left" w:pos="-1560"/>
              </w:tabs>
              <w:ind w:left="113" w:right="113"/>
              <w:jc w:val="center"/>
              <w:rPr>
                <w:rFonts w:ascii="Arial" w:hAnsi="Arial" w:cs="Arial"/>
                <w:b/>
                <w:color w:val="FFFFFF" w:themeColor="background1"/>
                <w:sz w:val="24"/>
                <w:szCs w:val="24"/>
              </w:rPr>
            </w:pPr>
            <w:r w:rsidRPr="00AC3BFC">
              <w:rPr>
                <w:rFonts w:ascii="Arial" w:hAnsi="Arial" w:cs="Arial"/>
                <w:b/>
                <w:color w:val="FFFFFF" w:themeColor="background1"/>
                <w:sz w:val="24"/>
                <w:szCs w:val="24"/>
              </w:rPr>
              <w:t>Objective  One</w:t>
            </w:r>
            <w:r w:rsidR="00CF1F81" w:rsidRPr="00AC3BFC">
              <w:rPr>
                <w:rFonts w:ascii="Arial" w:hAnsi="Arial" w:cs="Arial"/>
                <w:b/>
                <w:color w:val="FFFFFF" w:themeColor="background1"/>
                <w:sz w:val="24"/>
                <w:szCs w:val="24"/>
              </w:rPr>
              <w:t xml:space="preserve"> - 1.1</w:t>
            </w:r>
          </w:p>
        </w:tc>
        <w:tc>
          <w:tcPr>
            <w:tcW w:w="14033" w:type="dxa"/>
            <w:gridSpan w:val="6"/>
            <w:shd w:val="clear" w:color="auto" w:fill="000099"/>
            <w:vAlign w:val="center"/>
          </w:tcPr>
          <w:p w:rsidR="00CD40B4" w:rsidRPr="00811657" w:rsidRDefault="00CD40B4" w:rsidP="003B4900">
            <w:pPr>
              <w:tabs>
                <w:tab w:val="left" w:pos="-1560"/>
              </w:tabs>
              <w:jc w:val="center"/>
              <w:rPr>
                <w:rFonts w:ascii="Arial" w:hAnsi="Arial" w:cs="Arial"/>
                <w:b/>
                <w:color w:val="FFFFFF" w:themeColor="background1"/>
                <w:sz w:val="24"/>
                <w:szCs w:val="24"/>
              </w:rPr>
            </w:pPr>
            <w:r w:rsidRPr="00811657">
              <w:rPr>
                <w:rFonts w:ascii="Arial" w:hAnsi="Arial" w:cs="Arial"/>
                <w:b/>
                <w:color w:val="FFFFFF" w:themeColor="background1"/>
                <w:sz w:val="24"/>
                <w:szCs w:val="24"/>
              </w:rPr>
              <w:t>Year 1: 2019-2020</w:t>
            </w:r>
          </w:p>
        </w:tc>
      </w:tr>
      <w:tr w:rsidR="00CD40B4" w:rsidTr="00CD40B4">
        <w:trPr>
          <w:trHeight w:val="534"/>
        </w:trPr>
        <w:tc>
          <w:tcPr>
            <w:tcW w:w="534" w:type="dxa"/>
            <w:vMerge/>
            <w:tcBorders>
              <w:left w:val="nil"/>
              <w:bottom w:val="single" w:sz="4" w:space="0" w:color="auto"/>
            </w:tcBorders>
            <w:vAlign w:val="center"/>
          </w:tcPr>
          <w:p w:rsidR="00CD40B4" w:rsidRPr="0020070B" w:rsidRDefault="00CD40B4" w:rsidP="0002763F">
            <w:pPr>
              <w:tabs>
                <w:tab w:val="left" w:pos="-1560"/>
              </w:tabs>
              <w:jc w:val="center"/>
              <w:rPr>
                <w:rFonts w:ascii="Arial" w:hAnsi="Arial" w:cs="Arial"/>
                <w:b/>
                <w:sz w:val="20"/>
                <w:szCs w:val="20"/>
              </w:rPr>
            </w:pPr>
          </w:p>
        </w:tc>
        <w:tc>
          <w:tcPr>
            <w:tcW w:w="567" w:type="dxa"/>
            <w:vMerge/>
            <w:shd w:val="clear" w:color="auto" w:fill="FFFF99"/>
          </w:tcPr>
          <w:p w:rsidR="00CD40B4" w:rsidRPr="0020070B" w:rsidRDefault="00CD40B4" w:rsidP="0002763F">
            <w:pPr>
              <w:tabs>
                <w:tab w:val="left" w:pos="-1560"/>
              </w:tabs>
              <w:jc w:val="center"/>
              <w:rPr>
                <w:rFonts w:ascii="Arial" w:hAnsi="Arial" w:cs="Arial"/>
                <w:b/>
                <w:sz w:val="20"/>
                <w:szCs w:val="20"/>
              </w:rPr>
            </w:pPr>
          </w:p>
        </w:tc>
        <w:tc>
          <w:tcPr>
            <w:tcW w:w="3260" w:type="dxa"/>
            <w:shd w:val="clear" w:color="auto" w:fill="FFFF99"/>
            <w:vAlign w:val="center"/>
          </w:tcPr>
          <w:p w:rsidR="00CD40B4" w:rsidRPr="0020070B" w:rsidRDefault="00CD40B4" w:rsidP="0002763F">
            <w:pPr>
              <w:tabs>
                <w:tab w:val="left" w:pos="-1560"/>
              </w:tabs>
              <w:jc w:val="center"/>
              <w:rPr>
                <w:rFonts w:ascii="Arial" w:hAnsi="Arial" w:cs="Arial"/>
                <w:b/>
                <w:sz w:val="20"/>
                <w:szCs w:val="20"/>
              </w:rPr>
            </w:pPr>
            <w:r w:rsidRPr="0020070B">
              <w:rPr>
                <w:rFonts w:ascii="Arial" w:hAnsi="Arial" w:cs="Arial"/>
                <w:b/>
                <w:sz w:val="20"/>
                <w:szCs w:val="20"/>
              </w:rPr>
              <w:t>Action</w:t>
            </w:r>
          </w:p>
        </w:tc>
        <w:tc>
          <w:tcPr>
            <w:tcW w:w="1802" w:type="dxa"/>
            <w:shd w:val="clear" w:color="auto" w:fill="FFFF99"/>
            <w:vAlign w:val="center"/>
          </w:tcPr>
          <w:p w:rsidR="00CD40B4" w:rsidRPr="0020070B" w:rsidRDefault="00CD40B4" w:rsidP="003B4900">
            <w:pPr>
              <w:tabs>
                <w:tab w:val="left" w:pos="-1560"/>
              </w:tabs>
              <w:jc w:val="center"/>
              <w:rPr>
                <w:rFonts w:ascii="Arial" w:hAnsi="Arial" w:cs="Arial"/>
                <w:b/>
                <w:sz w:val="20"/>
                <w:szCs w:val="20"/>
              </w:rPr>
            </w:pPr>
            <w:r w:rsidRPr="0020070B">
              <w:rPr>
                <w:rFonts w:ascii="Arial" w:hAnsi="Arial" w:cs="Arial"/>
                <w:b/>
                <w:sz w:val="20"/>
                <w:szCs w:val="20"/>
              </w:rPr>
              <w:t>Protected</w:t>
            </w:r>
          </w:p>
          <w:p w:rsidR="00CD40B4" w:rsidRPr="0020070B" w:rsidRDefault="00CD40B4" w:rsidP="003B4900">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89" w:type="dxa"/>
            <w:shd w:val="clear" w:color="auto" w:fill="FFFF99"/>
            <w:vAlign w:val="center"/>
          </w:tcPr>
          <w:p w:rsidR="00CD40B4" w:rsidRPr="0020070B" w:rsidRDefault="00CD40B4" w:rsidP="0002763F">
            <w:pPr>
              <w:tabs>
                <w:tab w:val="left" w:pos="-1560"/>
              </w:tabs>
              <w:jc w:val="center"/>
              <w:rPr>
                <w:rFonts w:ascii="Arial" w:hAnsi="Arial" w:cs="Arial"/>
                <w:b/>
                <w:sz w:val="20"/>
                <w:szCs w:val="20"/>
              </w:rPr>
            </w:pPr>
            <w:r w:rsidRPr="0020070B">
              <w:rPr>
                <w:rFonts w:ascii="Arial" w:hAnsi="Arial" w:cs="Arial"/>
                <w:b/>
                <w:sz w:val="20"/>
                <w:szCs w:val="20"/>
              </w:rPr>
              <w:t>Driver(s)</w:t>
            </w:r>
          </w:p>
        </w:tc>
        <w:tc>
          <w:tcPr>
            <w:tcW w:w="3396" w:type="dxa"/>
            <w:shd w:val="clear" w:color="auto" w:fill="FFFF99"/>
            <w:vAlign w:val="center"/>
          </w:tcPr>
          <w:p w:rsidR="00CD40B4" w:rsidRPr="0020070B" w:rsidRDefault="00CD40B4" w:rsidP="0002763F">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70" w:type="dxa"/>
            <w:shd w:val="clear" w:color="auto" w:fill="FFFF99"/>
            <w:vAlign w:val="center"/>
          </w:tcPr>
          <w:p w:rsidR="00CD40B4" w:rsidRPr="0020070B" w:rsidRDefault="00CD40B4" w:rsidP="0002763F">
            <w:pPr>
              <w:tabs>
                <w:tab w:val="left" w:pos="-1560"/>
              </w:tabs>
              <w:jc w:val="center"/>
              <w:rPr>
                <w:rFonts w:ascii="Arial" w:hAnsi="Arial" w:cs="Arial"/>
                <w:b/>
                <w:sz w:val="20"/>
                <w:szCs w:val="20"/>
              </w:rPr>
            </w:pPr>
            <w:r w:rsidRPr="0020070B">
              <w:rPr>
                <w:rFonts w:ascii="Arial" w:hAnsi="Arial" w:cs="Arial"/>
                <w:b/>
                <w:sz w:val="20"/>
                <w:szCs w:val="20"/>
              </w:rPr>
              <w:t>Timescale</w:t>
            </w:r>
          </w:p>
        </w:tc>
        <w:tc>
          <w:tcPr>
            <w:tcW w:w="1716" w:type="dxa"/>
            <w:shd w:val="clear" w:color="auto" w:fill="FFFF99"/>
            <w:vAlign w:val="center"/>
          </w:tcPr>
          <w:p w:rsidR="00CD40B4" w:rsidRPr="0020070B" w:rsidRDefault="00CD40B4" w:rsidP="0002763F">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CD40B4" w:rsidTr="00CD40B4">
        <w:trPr>
          <w:trHeight w:val="6613"/>
        </w:trPr>
        <w:tc>
          <w:tcPr>
            <w:tcW w:w="534" w:type="dxa"/>
            <w:shd w:val="clear" w:color="auto" w:fill="FFFF99"/>
            <w:vAlign w:val="center"/>
          </w:tcPr>
          <w:p w:rsidR="00CD40B4" w:rsidRPr="00CD40B4" w:rsidRDefault="00CD40B4" w:rsidP="0002763F">
            <w:pPr>
              <w:tabs>
                <w:tab w:val="left" w:pos="-1560"/>
              </w:tabs>
              <w:jc w:val="center"/>
              <w:rPr>
                <w:rFonts w:ascii="Arial" w:hAnsi="Arial" w:cs="Arial"/>
                <w:b/>
                <w:sz w:val="28"/>
                <w:szCs w:val="28"/>
              </w:rPr>
            </w:pPr>
            <w:r w:rsidRPr="00CD40B4">
              <w:rPr>
                <w:rFonts w:ascii="Arial" w:hAnsi="Arial" w:cs="Arial"/>
                <w:b/>
                <w:sz w:val="28"/>
                <w:szCs w:val="28"/>
              </w:rPr>
              <w:t>1</w:t>
            </w:r>
          </w:p>
        </w:tc>
        <w:tc>
          <w:tcPr>
            <w:tcW w:w="567" w:type="dxa"/>
            <w:vMerge/>
          </w:tcPr>
          <w:p w:rsidR="00CD40B4" w:rsidRPr="003B7816" w:rsidRDefault="00CD40B4" w:rsidP="00DD70CB">
            <w:pPr>
              <w:tabs>
                <w:tab w:val="left" w:pos="-1560"/>
              </w:tabs>
              <w:spacing w:before="120"/>
              <w:ind w:left="22" w:hanging="11"/>
              <w:rPr>
                <w:rFonts w:ascii="Arial" w:hAnsi="Arial" w:cs="Arial"/>
                <w:b/>
                <w:sz w:val="20"/>
                <w:szCs w:val="20"/>
              </w:rPr>
            </w:pPr>
          </w:p>
        </w:tc>
        <w:tc>
          <w:tcPr>
            <w:tcW w:w="3260" w:type="dxa"/>
          </w:tcPr>
          <w:p w:rsidR="00CD40B4" w:rsidRDefault="00CD40B4" w:rsidP="00DD70CB">
            <w:pPr>
              <w:tabs>
                <w:tab w:val="left" w:pos="-1560"/>
              </w:tabs>
              <w:spacing w:before="120"/>
              <w:ind w:left="22" w:hanging="11"/>
              <w:rPr>
                <w:rFonts w:ascii="Arial" w:hAnsi="Arial" w:cs="Arial"/>
                <w:b/>
                <w:sz w:val="20"/>
                <w:szCs w:val="20"/>
              </w:rPr>
            </w:pPr>
            <w:r w:rsidRPr="003B7816">
              <w:rPr>
                <w:rFonts w:ascii="Arial" w:hAnsi="Arial" w:cs="Arial"/>
                <w:b/>
                <w:sz w:val="20"/>
                <w:szCs w:val="20"/>
              </w:rPr>
              <w:t xml:space="preserve">To develop </w:t>
            </w:r>
            <w:r>
              <w:rPr>
                <w:rFonts w:ascii="Arial" w:hAnsi="Arial" w:cs="Arial"/>
                <w:b/>
                <w:sz w:val="20"/>
                <w:szCs w:val="20"/>
              </w:rPr>
              <w:t>a bespoke Engagement Toolkit for the organisation, taking guidance from NHS England ‘Involving patients and public in event planning and delivery’ and the Point of Care Foundation ‘Experience-based co-design toolkit’.</w:t>
            </w:r>
          </w:p>
          <w:p w:rsidR="00CD40B4" w:rsidRDefault="00CD40B4" w:rsidP="00DD70CB">
            <w:pPr>
              <w:tabs>
                <w:tab w:val="left" w:pos="-1560"/>
              </w:tabs>
              <w:spacing w:before="120"/>
              <w:ind w:left="22" w:hanging="11"/>
              <w:rPr>
                <w:rFonts w:ascii="Arial" w:hAnsi="Arial" w:cs="Arial"/>
                <w:sz w:val="20"/>
                <w:szCs w:val="20"/>
              </w:rPr>
            </w:pPr>
            <w:r w:rsidRPr="008A1986">
              <w:rPr>
                <w:rFonts w:ascii="Arial" w:hAnsi="Arial" w:cs="Arial"/>
                <w:sz w:val="20"/>
                <w:szCs w:val="20"/>
              </w:rPr>
              <w:t>The toolkit will</w:t>
            </w:r>
            <w:r>
              <w:rPr>
                <w:rFonts w:ascii="Arial" w:hAnsi="Arial" w:cs="Arial"/>
                <w:sz w:val="20"/>
                <w:szCs w:val="20"/>
              </w:rPr>
              <w:t xml:space="preserve"> help staff to identify</w:t>
            </w:r>
            <w:r w:rsidRPr="008A1986">
              <w:rPr>
                <w:rFonts w:ascii="Arial" w:hAnsi="Arial" w:cs="Arial"/>
                <w:sz w:val="20"/>
                <w:szCs w:val="20"/>
              </w:rPr>
              <w:t>:</w:t>
            </w:r>
          </w:p>
          <w:p w:rsidR="00CD40B4" w:rsidRDefault="00CD40B4" w:rsidP="00A71F71">
            <w:pPr>
              <w:pStyle w:val="ListParagraph"/>
              <w:numPr>
                <w:ilvl w:val="0"/>
                <w:numId w:val="25"/>
              </w:numPr>
              <w:tabs>
                <w:tab w:val="left" w:pos="-1560"/>
              </w:tabs>
              <w:spacing w:before="60"/>
              <w:ind w:left="227" w:hanging="227"/>
              <w:contextualSpacing w:val="0"/>
              <w:rPr>
                <w:rFonts w:ascii="Arial" w:hAnsi="Arial" w:cs="Arial"/>
                <w:b/>
                <w:sz w:val="20"/>
                <w:szCs w:val="20"/>
              </w:rPr>
            </w:pPr>
            <w:r>
              <w:rPr>
                <w:rFonts w:ascii="Arial" w:hAnsi="Arial" w:cs="Arial"/>
                <w:b/>
                <w:sz w:val="20"/>
                <w:szCs w:val="20"/>
              </w:rPr>
              <w:t xml:space="preserve">why </w:t>
            </w:r>
            <w:r w:rsidRPr="007D480C">
              <w:rPr>
                <w:rFonts w:ascii="Arial" w:hAnsi="Arial" w:cs="Arial"/>
                <w:sz w:val="20"/>
                <w:szCs w:val="20"/>
              </w:rPr>
              <w:t>there</w:t>
            </w:r>
            <w:r>
              <w:rPr>
                <w:rFonts w:ascii="Arial" w:hAnsi="Arial" w:cs="Arial"/>
                <w:sz w:val="20"/>
                <w:szCs w:val="20"/>
              </w:rPr>
              <w:t xml:space="preserve"> is a need to engage with patients and the public</w:t>
            </w:r>
          </w:p>
          <w:p w:rsidR="00CD40B4" w:rsidRPr="007D480C" w:rsidRDefault="00CD40B4" w:rsidP="00A71F71">
            <w:pPr>
              <w:pStyle w:val="ListParagraph"/>
              <w:numPr>
                <w:ilvl w:val="0"/>
                <w:numId w:val="25"/>
              </w:numPr>
              <w:tabs>
                <w:tab w:val="left" w:pos="-1560"/>
              </w:tabs>
              <w:spacing w:before="60"/>
              <w:ind w:left="227" w:hanging="227"/>
              <w:contextualSpacing w:val="0"/>
              <w:rPr>
                <w:rFonts w:ascii="Arial" w:hAnsi="Arial" w:cs="Arial"/>
                <w:b/>
                <w:sz w:val="20"/>
                <w:szCs w:val="20"/>
              </w:rPr>
            </w:pPr>
            <w:r w:rsidRPr="007D480C">
              <w:rPr>
                <w:rFonts w:ascii="Arial" w:hAnsi="Arial" w:cs="Arial"/>
                <w:b/>
                <w:sz w:val="20"/>
                <w:szCs w:val="20"/>
              </w:rPr>
              <w:t xml:space="preserve">when </w:t>
            </w:r>
            <w:r>
              <w:rPr>
                <w:rFonts w:ascii="Arial" w:hAnsi="Arial" w:cs="Arial"/>
                <w:sz w:val="20"/>
                <w:szCs w:val="20"/>
              </w:rPr>
              <w:t>it’s best to organise an engagement event</w:t>
            </w:r>
          </w:p>
          <w:p w:rsidR="00CD40B4" w:rsidRDefault="00CD40B4" w:rsidP="00A71F71">
            <w:pPr>
              <w:pStyle w:val="ListParagraph"/>
              <w:numPr>
                <w:ilvl w:val="0"/>
                <w:numId w:val="25"/>
              </w:numPr>
              <w:tabs>
                <w:tab w:val="left" w:pos="-1560"/>
              </w:tabs>
              <w:spacing w:before="60"/>
              <w:ind w:left="227" w:hanging="227"/>
              <w:contextualSpacing w:val="0"/>
              <w:rPr>
                <w:rFonts w:ascii="Arial" w:hAnsi="Arial" w:cs="Arial"/>
                <w:sz w:val="20"/>
                <w:szCs w:val="20"/>
              </w:rPr>
            </w:pPr>
            <w:r w:rsidRPr="008A1986">
              <w:rPr>
                <w:rFonts w:ascii="Arial" w:hAnsi="Arial" w:cs="Arial"/>
                <w:b/>
                <w:sz w:val="20"/>
                <w:szCs w:val="20"/>
              </w:rPr>
              <w:t>who</w:t>
            </w:r>
            <w:r>
              <w:rPr>
                <w:rFonts w:ascii="Arial" w:hAnsi="Arial" w:cs="Arial"/>
                <w:sz w:val="20"/>
                <w:szCs w:val="20"/>
              </w:rPr>
              <w:t xml:space="preserve"> they need to engage with; certain communities?</w:t>
            </w:r>
          </w:p>
          <w:p w:rsidR="00CD40B4" w:rsidRDefault="00CD40B4" w:rsidP="00A71F71">
            <w:pPr>
              <w:pStyle w:val="ListParagraph"/>
              <w:numPr>
                <w:ilvl w:val="0"/>
                <w:numId w:val="25"/>
              </w:numPr>
              <w:tabs>
                <w:tab w:val="left" w:pos="-1560"/>
              </w:tabs>
              <w:spacing w:before="60"/>
              <w:ind w:left="227" w:hanging="227"/>
              <w:contextualSpacing w:val="0"/>
              <w:rPr>
                <w:rFonts w:ascii="Arial" w:hAnsi="Arial" w:cs="Arial"/>
                <w:sz w:val="20"/>
                <w:szCs w:val="20"/>
              </w:rPr>
            </w:pPr>
            <w:r w:rsidRPr="008A1986">
              <w:rPr>
                <w:rFonts w:ascii="Arial" w:hAnsi="Arial" w:cs="Arial"/>
                <w:b/>
                <w:sz w:val="20"/>
                <w:szCs w:val="20"/>
              </w:rPr>
              <w:t xml:space="preserve">what </w:t>
            </w:r>
            <w:r>
              <w:rPr>
                <w:rFonts w:ascii="Arial" w:hAnsi="Arial" w:cs="Arial"/>
                <w:sz w:val="20"/>
                <w:szCs w:val="20"/>
              </w:rPr>
              <w:t>they want to achieve; particular information?</w:t>
            </w:r>
          </w:p>
          <w:p w:rsidR="00CD40B4" w:rsidRDefault="00CD40B4" w:rsidP="00A71F71">
            <w:pPr>
              <w:pStyle w:val="ListParagraph"/>
              <w:numPr>
                <w:ilvl w:val="0"/>
                <w:numId w:val="25"/>
              </w:numPr>
              <w:tabs>
                <w:tab w:val="left" w:pos="-1560"/>
              </w:tabs>
              <w:spacing w:before="60"/>
              <w:ind w:left="227" w:hanging="227"/>
              <w:contextualSpacing w:val="0"/>
              <w:rPr>
                <w:rFonts w:ascii="Arial" w:hAnsi="Arial" w:cs="Arial"/>
                <w:sz w:val="20"/>
                <w:szCs w:val="20"/>
              </w:rPr>
            </w:pPr>
            <w:r>
              <w:rPr>
                <w:rFonts w:ascii="Arial" w:hAnsi="Arial" w:cs="Arial"/>
                <w:b/>
                <w:sz w:val="20"/>
                <w:szCs w:val="20"/>
              </w:rPr>
              <w:t>where</w:t>
            </w:r>
            <w:r>
              <w:rPr>
                <w:rFonts w:ascii="Arial" w:hAnsi="Arial" w:cs="Arial"/>
                <w:sz w:val="20"/>
                <w:szCs w:val="20"/>
              </w:rPr>
              <w:t xml:space="preserve"> would be the best setting/location to achieve optimum attendance</w:t>
            </w:r>
          </w:p>
          <w:p w:rsidR="00CD40B4" w:rsidRPr="008A1986" w:rsidRDefault="00CD40B4" w:rsidP="00A71F71">
            <w:pPr>
              <w:pStyle w:val="ListParagraph"/>
              <w:numPr>
                <w:ilvl w:val="0"/>
                <w:numId w:val="25"/>
              </w:numPr>
              <w:tabs>
                <w:tab w:val="left" w:pos="-1560"/>
              </w:tabs>
              <w:spacing w:before="60"/>
              <w:ind w:left="227" w:hanging="227"/>
              <w:contextualSpacing w:val="0"/>
              <w:rPr>
                <w:rFonts w:ascii="Arial" w:hAnsi="Arial" w:cs="Arial"/>
                <w:sz w:val="20"/>
                <w:szCs w:val="20"/>
              </w:rPr>
            </w:pPr>
            <w:r>
              <w:rPr>
                <w:rFonts w:ascii="Arial" w:hAnsi="Arial" w:cs="Arial"/>
                <w:b/>
                <w:sz w:val="20"/>
                <w:szCs w:val="20"/>
              </w:rPr>
              <w:t xml:space="preserve">how </w:t>
            </w:r>
            <w:r>
              <w:rPr>
                <w:rFonts w:ascii="Arial" w:hAnsi="Arial" w:cs="Arial"/>
                <w:sz w:val="20"/>
                <w:szCs w:val="20"/>
              </w:rPr>
              <w:t>the results of the engagement will be utilised in improvement work</w:t>
            </w:r>
            <w:r>
              <w:rPr>
                <w:rFonts w:ascii="Arial" w:hAnsi="Arial" w:cs="Arial"/>
                <w:b/>
                <w:sz w:val="20"/>
                <w:szCs w:val="20"/>
              </w:rPr>
              <w:t xml:space="preserve"> </w:t>
            </w:r>
          </w:p>
        </w:tc>
        <w:tc>
          <w:tcPr>
            <w:tcW w:w="1802" w:type="dxa"/>
          </w:tcPr>
          <w:p w:rsidR="00CD40B4" w:rsidRDefault="00CD40B4" w:rsidP="00DD70CB">
            <w:pPr>
              <w:tabs>
                <w:tab w:val="left" w:pos="-1560"/>
              </w:tabs>
              <w:spacing w:before="120"/>
              <w:rPr>
                <w:rFonts w:ascii="Arial" w:hAnsi="Arial" w:cs="Arial"/>
                <w:b/>
                <w:sz w:val="20"/>
                <w:szCs w:val="20"/>
              </w:rPr>
            </w:pPr>
            <w:r>
              <w:rPr>
                <w:rFonts w:ascii="Arial" w:hAnsi="Arial" w:cs="Arial"/>
                <w:b/>
                <w:sz w:val="20"/>
                <w:szCs w:val="20"/>
              </w:rPr>
              <w:t>All:</w:t>
            </w:r>
          </w:p>
          <w:p w:rsidR="00CD40B4" w:rsidRPr="0038498E"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Age</w:t>
            </w:r>
          </w:p>
          <w:p w:rsidR="00CD40B4" w:rsidRPr="0038498E"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Disability</w:t>
            </w:r>
          </w:p>
          <w:p w:rsidR="00CD40B4" w:rsidRPr="0038498E"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Gender Reassignment</w:t>
            </w:r>
          </w:p>
          <w:p w:rsidR="00CD40B4" w:rsidRPr="0038498E"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Pregnancy &amp; Maternity</w:t>
            </w:r>
          </w:p>
          <w:p w:rsidR="00CD40B4"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Marriage &amp; Civil Partnership</w:t>
            </w:r>
          </w:p>
          <w:p w:rsidR="00CD40B4" w:rsidRPr="0038498E"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Race</w:t>
            </w:r>
          </w:p>
          <w:p w:rsidR="00CD40B4"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Religion &amp; Belief</w:t>
            </w:r>
          </w:p>
          <w:p w:rsidR="00CD40B4" w:rsidRPr="00063A81"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063A81">
              <w:rPr>
                <w:rFonts w:ascii="Arial" w:hAnsi="Arial" w:cs="Arial"/>
                <w:sz w:val="20"/>
                <w:szCs w:val="20"/>
              </w:rPr>
              <w:t>Sex</w:t>
            </w:r>
          </w:p>
          <w:p w:rsidR="00CD40B4" w:rsidRPr="00B30B29" w:rsidRDefault="00CD40B4" w:rsidP="00A71F71">
            <w:pPr>
              <w:pStyle w:val="ListParagraph"/>
              <w:numPr>
                <w:ilvl w:val="0"/>
                <w:numId w:val="7"/>
              </w:numPr>
              <w:tabs>
                <w:tab w:val="left" w:pos="-1560"/>
              </w:tabs>
              <w:spacing w:before="60"/>
              <w:ind w:left="170" w:hanging="170"/>
              <w:contextualSpacing w:val="0"/>
              <w:rPr>
                <w:rFonts w:ascii="Arial" w:hAnsi="Arial" w:cs="Arial"/>
                <w:sz w:val="20"/>
                <w:szCs w:val="20"/>
              </w:rPr>
            </w:pPr>
            <w:r w:rsidRPr="00063A81">
              <w:rPr>
                <w:rFonts w:ascii="Arial" w:hAnsi="Arial" w:cs="Arial"/>
                <w:sz w:val="20"/>
                <w:szCs w:val="20"/>
              </w:rPr>
              <w:t>Sexual Orientation</w:t>
            </w:r>
          </w:p>
        </w:tc>
        <w:tc>
          <w:tcPr>
            <w:tcW w:w="1889" w:type="dxa"/>
          </w:tcPr>
          <w:p w:rsidR="00CD40B4" w:rsidRPr="003B7816" w:rsidRDefault="00CD40B4" w:rsidP="00DD70CB">
            <w:pPr>
              <w:tabs>
                <w:tab w:val="left" w:pos="-1560"/>
              </w:tabs>
              <w:spacing w:before="120"/>
              <w:rPr>
                <w:rFonts w:ascii="Arial" w:hAnsi="Arial" w:cs="Arial"/>
                <w:b/>
                <w:sz w:val="20"/>
                <w:szCs w:val="20"/>
              </w:rPr>
            </w:pPr>
            <w:r w:rsidRPr="003B7816">
              <w:rPr>
                <w:rFonts w:ascii="Arial" w:hAnsi="Arial" w:cs="Arial"/>
                <w:b/>
                <w:sz w:val="20"/>
                <w:szCs w:val="20"/>
              </w:rPr>
              <w:t>Equality Act 2010</w:t>
            </w:r>
          </w:p>
          <w:p w:rsidR="00CD40B4" w:rsidRDefault="00CD40B4" w:rsidP="0002763F">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CD40B4" w:rsidRDefault="00CD40B4" w:rsidP="0002763F">
            <w:pPr>
              <w:tabs>
                <w:tab w:val="left" w:pos="-1560"/>
              </w:tabs>
              <w:ind w:firstLine="113"/>
              <w:rPr>
                <w:rFonts w:ascii="Arial" w:hAnsi="Arial" w:cs="Arial"/>
                <w:sz w:val="20"/>
                <w:szCs w:val="20"/>
              </w:rPr>
            </w:pPr>
            <w:r>
              <w:rPr>
                <w:rFonts w:ascii="Arial" w:hAnsi="Arial" w:cs="Arial"/>
                <w:sz w:val="20"/>
                <w:szCs w:val="20"/>
              </w:rPr>
              <w:t xml:space="preserve"> Equality duty</w:t>
            </w:r>
          </w:p>
          <w:p w:rsidR="00CD40B4" w:rsidRDefault="00CD40B4" w:rsidP="0002763F">
            <w:pPr>
              <w:tabs>
                <w:tab w:val="left" w:pos="-1560"/>
              </w:tabs>
              <w:rPr>
                <w:rFonts w:ascii="Arial" w:hAnsi="Arial" w:cs="Arial"/>
                <w:sz w:val="20"/>
                <w:szCs w:val="20"/>
              </w:rPr>
            </w:pPr>
          </w:p>
          <w:p w:rsidR="00CD40B4" w:rsidRDefault="00CD40B4" w:rsidP="0002763F">
            <w:pPr>
              <w:tabs>
                <w:tab w:val="left" w:pos="-1560"/>
              </w:tabs>
              <w:rPr>
                <w:rFonts w:ascii="Arial" w:hAnsi="Arial" w:cs="Arial"/>
                <w:b/>
                <w:sz w:val="20"/>
                <w:szCs w:val="20"/>
              </w:rPr>
            </w:pPr>
            <w:r w:rsidRPr="003B7816">
              <w:rPr>
                <w:rFonts w:ascii="Arial" w:hAnsi="Arial" w:cs="Arial"/>
                <w:b/>
                <w:sz w:val="20"/>
                <w:szCs w:val="20"/>
              </w:rPr>
              <w:t>EDS2 Equality Objective 1</w:t>
            </w:r>
            <w:r>
              <w:rPr>
                <w:rFonts w:ascii="Arial" w:hAnsi="Arial" w:cs="Arial"/>
                <w:b/>
                <w:sz w:val="20"/>
                <w:szCs w:val="20"/>
              </w:rPr>
              <w:t>:</w:t>
            </w:r>
          </w:p>
          <w:p w:rsidR="00CD40B4" w:rsidRPr="00166417" w:rsidRDefault="00CD40B4" w:rsidP="0002763F">
            <w:pPr>
              <w:tabs>
                <w:tab w:val="left" w:pos="-1560"/>
              </w:tabs>
              <w:rPr>
                <w:rFonts w:ascii="Arial" w:hAnsi="Arial" w:cs="Arial"/>
                <w:sz w:val="20"/>
                <w:szCs w:val="20"/>
              </w:rPr>
            </w:pPr>
            <w:r w:rsidRPr="00166417">
              <w:rPr>
                <w:rFonts w:ascii="Arial" w:hAnsi="Arial" w:cs="Arial"/>
                <w:bCs/>
                <w:sz w:val="20"/>
                <w:szCs w:val="20"/>
              </w:rPr>
              <w:t>Develop ‘conversations with the community’ engagement events</w:t>
            </w:r>
            <w:r>
              <w:rPr>
                <w:rFonts w:ascii="Arial" w:hAnsi="Arial" w:cs="Arial"/>
                <w:bCs/>
                <w:sz w:val="20"/>
                <w:szCs w:val="20"/>
              </w:rPr>
              <w:t>,</w:t>
            </w:r>
            <w:r w:rsidRPr="00166417">
              <w:rPr>
                <w:rFonts w:ascii="Arial" w:hAnsi="Arial" w:cs="Arial"/>
                <w:bCs/>
                <w:sz w:val="20"/>
                <w:szCs w:val="20"/>
              </w:rPr>
              <w:t xml:space="preserve"> reaching out to different areas served by the Trust covering different socio</w:t>
            </w:r>
            <w:r w:rsidRPr="00166417">
              <w:rPr>
                <w:rFonts w:ascii="Cambria Math" w:hAnsi="Cambria Math" w:cs="Cambria Math"/>
                <w:bCs/>
                <w:sz w:val="20"/>
                <w:szCs w:val="20"/>
              </w:rPr>
              <w:t>‐</w:t>
            </w:r>
            <w:r w:rsidRPr="00166417">
              <w:rPr>
                <w:rFonts w:ascii="Arial" w:hAnsi="Arial" w:cs="Arial"/>
                <w:bCs/>
                <w:sz w:val="20"/>
                <w:szCs w:val="20"/>
              </w:rPr>
              <w:t>economic and geographical areas</w:t>
            </w:r>
            <w:r w:rsidRPr="00166417">
              <w:rPr>
                <w:rFonts w:ascii="Arial" w:hAnsi="Arial" w:cs="Arial"/>
                <w:noProof/>
                <w:sz w:val="20"/>
                <w:szCs w:val="20"/>
                <w:lang w:eastAsia="en-GB"/>
              </w:rPr>
              <w:t>.</w:t>
            </w:r>
          </w:p>
          <w:p w:rsidR="00CD40B4" w:rsidRPr="00166417" w:rsidRDefault="00CD40B4" w:rsidP="0002763F">
            <w:pPr>
              <w:tabs>
                <w:tab w:val="left" w:pos="-1560"/>
              </w:tabs>
              <w:rPr>
                <w:rFonts w:ascii="Arial" w:hAnsi="Arial" w:cs="Arial"/>
                <w:b/>
                <w:sz w:val="24"/>
                <w:szCs w:val="24"/>
              </w:rPr>
            </w:pPr>
          </w:p>
          <w:p w:rsidR="00CD40B4" w:rsidRPr="00C954F3" w:rsidRDefault="00CD40B4" w:rsidP="00A71F71">
            <w:pPr>
              <w:pStyle w:val="ListParagraph"/>
              <w:numPr>
                <w:ilvl w:val="2"/>
                <w:numId w:val="1"/>
              </w:numPr>
              <w:tabs>
                <w:tab w:val="left" w:pos="-1560"/>
              </w:tabs>
              <w:spacing w:before="120"/>
              <w:rPr>
                <w:rFonts w:ascii="Arial" w:hAnsi="Arial" w:cs="Arial"/>
                <w:sz w:val="20"/>
                <w:szCs w:val="20"/>
              </w:rPr>
            </w:pPr>
          </w:p>
        </w:tc>
        <w:tc>
          <w:tcPr>
            <w:tcW w:w="3396" w:type="dxa"/>
          </w:tcPr>
          <w:p w:rsidR="00CD40B4" w:rsidRDefault="00CD40B4" w:rsidP="00DD70CB">
            <w:pPr>
              <w:tabs>
                <w:tab w:val="left" w:pos="-1560"/>
              </w:tabs>
              <w:spacing w:before="120"/>
              <w:rPr>
                <w:rFonts w:ascii="Arial" w:hAnsi="Arial" w:cs="Arial"/>
                <w:sz w:val="20"/>
                <w:szCs w:val="20"/>
              </w:rPr>
            </w:pPr>
            <w:r w:rsidRPr="00C57BB6">
              <w:rPr>
                <w:rFonts w:ascii="Arial" w:hAnsi="Arial" w:cs="Arial"/>
                <w:b/>
                <w:sz w:val="20"/>
                <w:szCs w:val="20"/>
              </w:rPr>
              <w:t>The main aim</w:t>
            </w:r>
            <w:r>
              <w:rPr>
                <w:rFonts w:ascii="Arial" w:hAnsi="Arial" w:cs="Arial"/>
                <w:sz w:val="20"/>
                <w:szCs w:val="20"/>
              </w:rPr>
              <w:t xml:space="preserve"> is to provide staff in the organisation a helpful ‘toolkit’ which provides step-by-step guidance on how to successfully and confidently facilitate patient and public engagement.</w:t>
            </w:r>
          </w:p>
          <w:p w:rsidR="00CD40B4" w:rsidRPr="00D142C8" w:rsidRDefault="00CD40B4" w:rsidP="00512C23">
            <w:pPr>
              <w:tabs>
                <w:tab w:val="left" w:pos="-1560"/>
              </w:tabs>
              <w:spacing w:before="120"/>
              <w:rPr>
                <w:rFonts w:ascii="Arial" w:hAnsi="Arial" w:cs="Arial"/>
                <w:sz w:val="20"/>
                <w:szCs w:val="20"/>
              </w:rPr>
            </w:pPr>
            <w:r w:rsidRPr="00C57BB6">
              <w:rPr>
                <w:rFonts w:ascii="Arial" w:hAnsi="Arial" w:cs="Arial"/>
                <w:b/>
                <w:sz w:val="20"/>
                <w:szCs w:val="20"/>
              </w:rPr>
              <w:t>The success will be measured</w:t>
            </w:r>
            <w:r>
              <w:rPr>
                <w:rFonts w:ascii="Arial" w:hAnsi="Arial" w:cs="Arial"/>
                <w:sz w:val="20"/>
                <w:szCs w:val="20"/>
              </w:rPr>
              <w:t xml:space="preserve"> by evaluating the results staff have had when using the Engagement Toolkit, in regards to improvement work and changes to service delivery.</w:t>
            </w:r>
          </w:p>
        </w:tc>
        <w:tc>
          <w:tcPr>
            <w:tcW w:w="1970" w:type="dxa"/>
          </w:tcPr>
          <w:p w:rsidR="00CD40B4" w:rsidRDefault="00CD40B4" w:rsidP="00BA6794">
            <w:pPr>
              <w:tabs>
                <w:tab w:val="left" w:pos="-1560"/>
              </w:tabs>
              <w:spacing w:before="120"/>
              <w:rPr>
                <w:rFonts w:ascii="Arial" w:hAnsi="Arial" w:cs="Arial"/>
                <w:sz w:val="20"/>
                <w:szCs w:val="20"/>
              </w:rPr>
            </w:pPr>
            <w:r>
              <w:rPr>
                <w:rFonts w:ascii="Arial" w:hAnsi="Arial" w:cs="Arial"/>
                <w:sz w:val="20"/>
                <w:szCs w:val="20"/>
              </w:rPr>
              <w:t xml:space="preserve">Initial draft completed by </w:t>
            </w:r>
            <w:r w:rsidRPr="003174D1">
              <w:rPr>
                <w:rFonts w:ascii="Arial" w:hAnsi="Arial" w:cs="Arial"/>
                <w:b/>
                <w:sz w:val="20"/>
                <w:szCs w:val="20"/>
              </w:rPr>
              <w:t xml:space="preserve">end of </w:t>
            </w:r>
            <w:r>
              <w:rPr>
                <w:rFonts w:ascii="Arial" w:hAnsi="Arial" w:cs="Arial"/>
                <w:b/>
                <w:sz w:val="20"/>
                <w:szCs w:val="20"/>
              </w:rPr>
              <w:t xml:space="preserve">Q2 </w:t>
            </w:r>
            <w:r w:rsidRPr="003174D1">
              <w:rPr>
                <w:rFonts w:ascii="Arial" w:hAnsi="Arial" w:cs="Arial"/>
                <w:b/>
                <w:sz w:val="20"/>
                <w:szCs w:val="20"/>
              </w:rPr>
              <w:t>2019</w:t>
            </w:r>
            <w:r>
              <w:rPr>
                <w:rFonts w:ascii="Arial" w:hAnsi="Arial" w:cs="Arial"/>
                <w:b/>
                <w:sz w:val="20"/>
                <w:szCs w:val="20"/>
              </w:rPr>
              <w:t>-2020 (</w:t>
            </w:r>
            <w:r w:rsidRPr="003174D1">
              <w:rPr>
                <w:rFonts w:ascii="Arial" w:hAnsi="Arial" w:cs="Arial"/>
                <w:b/>
                <w:sz w:val="20"/>
                <w:szCs w:val="20"/>
              </w:rPr>
              <w:t>September</w:t>
            </w:r>
            <w:r>
              <w:rPr>
                <w:rFonts w:ascii="Arial" w:hAnsi="Arial" w:cs="Arial"/>
                <w:b/>
                <w:sz w:val="20"/>
                <w:szCs w:val="20"/>
              </w:rPr>
              <w:t>’19)</w:t>
            </w:r>
          </w:p>
          <w:p w:rsidR="00CD40B4" w:rsidRPr="00C57BB6" w:rsidRDefault="00CD40B4" w:rsidP="00631DB8">
            <w:pPr>
              <w:tabs>
                <w:tab w:val="left" w:pos="-1560"/>
              </w:tabs>
              <w:spacing w:before="120"/>
              <w:rPr>
                <w:rFonts w:ascii="Arial" w:hAnsi="Arial" w:cs="Arial"/>
                <w:sz w:val="20"/>
                <w:szCs w:val="20"/>
              </w:rPr>
            </w:pPr>
            <w:r>
              <w:rPr>
                <w:rFonts w:ascii="Arial" w:hAnsi="Arial" w:cs="Arial"/>
                <w:sz w:val="20"/>
                <w:szCs w:val="20"/>
              </w:rPr>
              <w:t xml:space="preserve">To be implemented Trustwide at the </w:t>
            </w:r>
            <w:r w:rsidRPr="003174D1">
              <w:rPr>
                <w:rFonts w:ascii="Arial" w:hAnsi="Arial" w:cs="Arial"/>
                <w:b/>
                <w:sz w:val="20"/>
                <w:szCs w:val="20"/>
              </w:rPr>
              <w:t xml:space="preserve">beginning of </w:t>
            </w:r>
            <w:r>
              <w:rPr>
                <w:rFonts w:ascii="Arial" w:hAnsi="Arial" w:cs="Arial"/>
                <w:b/>
                <w:sz w:val="20"/>
                <w:szCs w:val="20"/>
              </w:rPr>
              <w:t>Q1 2020-2021 April’</w:t>
            </w:r>
            <w:r w:rsidRPr="003174D1">
              <w:rPr>
                <w:rFonts w:ascii="Arial" w:hAnsi="Arial" w:cs="Arial"/>
                <w:b/>
                <w:sz w:val="20"/>
                <w:szCs w:val="20"/>
              </w:rPr>
              <w:t>20</w:t>
            </w:r>
          </w:p>
        </w:tc>
        <w:tc>
          <w:tcPr>
            <w:tcW w:w="1716" w:type="dxa"/>
          </w:tcPr>
          <w:p w:rsidR="00CD40B4" w:rsidRDefault="00CD40B4" w:rsidP="00DD70CB">
            <w:pPr>
              <w:tabs>
                <w:tab w:val="left" w:pos="-1560"/>
              </w:tabs>
              <w:spacing w:before="120"/>
              <w:rPr>
                <w:rFonts w:ascii="Arial" w:hAnsi="Arial" w:cs="Arial"/>
                <w:sz w:val="20"/>
                <w:szCs w:val="20"/>
              </w:rPr>
            </w:pPr>
            <w:r>
              <w:rPr>
                <w:rFonts w:ascii="Arial" w:hAnsi="Arial" w:cs="Arial"/>
                <w:sz w:val="20"/>
                <w:szCs w:val="20"/>
              </w:rPr>
              <w:t>Author:</w:t>
            </w:r>
          </w:p>
          <w:p w:rsidR="00CD40B4" w:rsidRDefault="00CD40B4" w:rsidP="003B4900">
            <w:pPr>
              <w:tabs>
                <w:tab w:val="left" w:pos="-1560"/>
              </w:tabs>
              <w:spacing w:before="60"/>
              <w:rPr>
                <w:rFonts w:ascii="Arial" w:hAnsi="Arial" w:cs="Arial"/>
                <w:b/>
                <w:sz w:val="20"/>
                <w:szCs w:val="20"/>
              </w:rPr>
            </w:pPr>
            <w:r w:rsidRPr="00512C23">
              <w:rPr>
                <w:rFonts w:ascii="Arial" w:hAnsi="Arial" w:cs="Arial"/>
                <w:b/>
                <w:sz w:val="20"/>
                <w:szCs w:val="20"/>
              </w:rPr>
              <w:t>Carol McIndoe</w:t>
            </w:r>
          </w:p>
          <w:p w:rsidR="00CD40B4" w:rsidRPr="00512C23" w:rsidRDefault="00CD40B4" w:rsidP="00512C23">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CD40B4" w:rsidRDefault="00CD40B4" w:rsidP="00512C23">
            <w:pPr>
              <w:tabs>
                <w:tab w:val="left" w:pos="-1560"/>
              </w:tabs>
              <w:rPr>
                <w:rFonts w:ascii="Arial" w:hAnsi="Arial" w:cs="Arial"/>
                <w:sz w:val="20"/>
                <w:szCs w:val="20"/>
              </w:rPr>
            </w:pPr>
          </w:p>
          <w:p w:rsidR="00CD40B4" w:rsidRDefault="00CD40B4" w:rsidP="00512C23">
            <w:pPr>
              <w:tabs>
                <w:tab w:val="left" w:pos="-1560"/>
              </w:tabs>
              <w:rPr>
                <w:rFonts w:ascii="Arial" w:hAnsi="Arial" w:cs="Arial"/>
                <w:sz w:val="20"/>
                <w:szCs w:val="20"/>
              </w:rPr>
            </w:pPr>
            <w:r>
              <w:rPr>
                <w:rFonts w:ascii="Arial" w:hAnsi="Arial" w:cs="Arial"/>
                <w:sz w:val="20"/>
                <w:szCs w:val="20"/>
              </w:rPr>
              <w:t>In collaboration with:</w:t>
            </w:r>
          </w:p>
          <w:p w:rsidR="00CD40B4" w:rsidRDefault="00CD40B4" w:rsidP="003B4900">
            <w:pPr>
              <w:tabs>
                <w:tab w:val="left" w:pos="-1560"/>
              </w:tabs>
              <w:spacing w:before="60"/>
              <w:rPr>
                <w:rFonts w:ascii="Arial" w:hAnsi="Arial" w:cs="Arial"/>
                <w:b/>
                <w:sz w:val="20"/>
                <w:szCs w:val="20"/>
              </w:rPr>
            </w:pPr>
            <w:r w:rsidRPr="00512C23">
              <w:rPr>
                <w:rFonts w:ascii="Arial" w:hAnsi="Arial" w:cs="Arial"/>
                <w:b/>
                <w:sz w:val="20"/>
                <w:szCs w:val="20"/>
              </w:rPr>
              <w:t>Katie Parker</w:t>
            </w:r>
          </w:p>
          <w:p w:rsidR="00CD40B4" w:rsidRPr="00512C23" w:rsidRDefault="00CD40B4" w:rsidP="00512C23">
            <w:pPr>
              <w:tabs>
                <w:tab w:val="left" w:pos="-1560"/>
              </w:tabs>
              <w:rPr>
                <w:rFonts w:ascii="Arial" w:hAnsi="Arial" w:cs="Arial"/>
                <w:sz w:val="18"/>
                <w:szCs w:val="18"/>
              </w:rPr>
            </w:pPr>
            <w:r w:rsidRPr="00512C23">
              <w:rPr>
                <w:rFonts w:ascii="Arial" w:hAnsi="Arial" w:cs="Arial"/>
                <w:sz w:val="18"/>
                <w:szCs w:val="18"/>
              </w:rPr>
              <w:t>Head of Quality</w:t>
            </w:r>
          </w:p>
          <w:p w:rsidR="00CD40B4" w:rsidRDefault="00CD40B4" w:rsidP="00512C23">
            <w:pPr>
              <w:tabs>
                <w:tab w:val="left" w:pos="-1560"/>
              </w:tabs>
              <w:rPr>
                <w:rFonts w:ascii="Arial" w:hAnsi="Arial" w:cs="Arial"/>
                <w:sz w:val="20"/>
                <w:szCs w:val="20"/>
              </w:rPr>
            </w:pPr>
          </w:p>
          <w:p w:rsidR="00CD40B4" w:rsidRDefault="00CD40B4" w:rsidP="00512C23">
            <w:pPr>
              <w:tabs>
                <w:tab w:val="left" w:pos="-1560"/>
              </w:tabs>
              <w:rPr>
                <w:rFonts w:ascii="Arial" w:hAnsi="Arial" w:cs="Arial"/>
                <w:sz w:val="20"/>
                <w:szCs w:val="20"/>
              </w:rPr>
            </w:pPr>
            <w:r>
              <w:rPr>
                <w:rFonts w:ascii="Arial" w:hAnsi="Arial" w:cs="Arial"/>
                <w:sz w:val="20"/>
                <w:szCs w:val="20"/>
              </w:rPr>
              <w:t>Assurance:</w:t>
            </w:r>
          </w:p>
          <w:p w:rsidR="00CD40B4" w:rsidRDefault="00CD40B4" w:rsidP="003B4900">
            <w:pPr>
              <w:tabs>
                <w:tab w:val="left" w:pos="-1560"/>
              </w:tabs>
              <w:spacing w:before="60"/>
              <w:rPr>
                <w:rFonts w:ascii="Arial" w:hAnsi="Arial" w:cs="Arial"/>
                <w:b/>
                <w:sz w:val="20"/>
                <w:szCs w:val="20"/>
              </w:rPr>
            </w:pPr>
            <w:r w:rsidRPr="00512C23">
              <w:rPr>
                <w:rFonts w:ascii="Arial" w:hAnsi="Arial" w:cs="Arial"/>
                <w:b/>
                <w:sz w:val="20"/>
                <w:szCs w:val="20"/>
              </w:rPr>
              <w:t>Suzie Cro</w:t>
            </w:r>
          </w:p>
          <w:p w:rsidR="00CD40B4" w:rsidRPr="00512C23" w:rsidRDefault="00CD40B4" w:rsidP="00512C23">
            <w:pPr>
              <w:tabs>
                <w:tab w:val="left" w:pos="-1560"/>
              </w:tabs>
              <w:rPr>
                <w:rFonts w:ascii="Arial" w:hAnsi="Arial" w:cs="Arial"/>
                <w:sz w:val="18"/>
                <w:szCs w:val="18"/>
              </w:rPr>
            </w:pPr>
            <w:r>
              <w:rPr>
                <w:rFonts w:ascii="Arial" w:hAnsi="Arial" w:cs="Arial"/>
                <w:sz w:val="18"/>
                <w:szCs w:val="18"/>
              </w:rPr>
              <w:t>Deputy Director of Quality</w:t>
            </w:r>
          </w:p>
        </w:tc>
      </w:tr>
    </w:tbl>
    <w:p w:rsidR="00DD70CB" w:rsidRDefault="00DD70CB"/>
    <w:p w:rsidR="00DD70CB" w:rsidRDefault="00DD70CB"/>
    <w:p w:rsidR="00873FCB" w:rsidRDefault="00873FCB"/>
    <w:p w:rsidR="00DD70CB" w:rsidRDefault="00DD70CB" w:rsidP="00E8535C">
      <w:pPr>
        <w:spacing w:after="0"/>
      </w:pPr>
    </w:p>
    <w:tbl>
      <w:tblPr>
        <w:tblStyle w:val="TableGrid"/>
        <w:tblW w:w="15215" w:type="dxa"/>
        <w:tblLayout w:type="fixed"/>
        <w:tblLook w:val="04A0" w:firstRow="1" w:lastRow="0" w:firstColumn="1" w:lastColumn="0" w:noHBand="0" w:noVBand="1"/>
      </w:tblPr>
      <w:tblGrid>
        <w:gridCol w:w="533"/>
        <w:gridCol w:w="567"/>
        <w:gridCol w:w="3262"/>
        <w:gridCol w:w="1805"/>
        <w:gridCol w:w="1890"/>
        <w:gridCol w:w="3389"/>
        <w:gridCol w:w="1932"/>
        <w:gridCol w:w="1837"/>
      </w:tblGrid>
      <w:tr w:rsidR="009B2A39" w:rsidTr="00CD40B4">
        <w:trPr>
          <w:trHeight w:val="478"/>
        </w:trPr>
        <w:tc>
          <w:tcPr>
            <w:tcW w:w="533" w:type="dxa"/>
            <w:vMerge w:val="restart"/>
            <w:tcBorders>
              <w:top w:val="nil"/>
              <w:left w:val="nil"/>
            </w:tcBorders>
            <w:vAlign w:val="center"/>
          </w:tcPr>
          <w:p w:rsidR="009B2A39" w:rsidRPr="0020070B" w:rsidRDefault="009B2A39" w:rsidP="00631DB8">
            <w:pPr>
              <w:tabs>
                <w:tab w:val="left" w:pos="-1560"/>
              </w:tabs>
              <w:jc w:val="center"/>
              <w:rPr>
                <w:rFonts w:ascii="Arial" w:hAnsi="Arial" w:cs="Arial"/>
                <w:b/>
                <w:sz w:val="20"/>
                <w:szCs w:val="20"/>
              </w:rPr>
            </w:pPr>
          </w:p>
        </w:tc>
        <w:tc>
          <w:tcPr>
            <w:tcW w:w="567" w:type="dxa"/>
            <w:vMerge w:val="restart"/>
            <w:shd w:val="clear" w:color="auto" w:fill="000099"/>
            <w:textDirection w:val="btLr"/>
          </w:tcPr>
          <w:p w:rsidR="009B2A39" w:rsidRPr="00AC3BFC" w:rsidRDefault="009B2A39" w:rsidP="00CD40B4">
            <w:pPr>
              <w:tabs>
                <w:tab w:val="left" w:pos="-1560"/>
              </w:tabs>
              <w:ind w:left="113" w:right="113"/>
              <w:jc w:val="center"/>
              <w:rPr>
                <w:rFonts w:ascii="Arial" w:hAnsi="Arial" w:cs="Arial"/>
                <w:b/>
                <w:color w:val="FFFFFF" w:themeColor="background1"/>
                <w:sz w:val="24"/>
                <w:szCs w:val="24"/>
              </w:rPr>
            </w:pPr>
            <w:r w:rsidRPr="00AC3BFC">
              <w:rPr>
                <w:rFonts w:ascii="Arial" w:hAnsi="Arial" w:cs="Arial"/>
                <w:b/>
                <w:color w:val="FFFFFF" w:themeColor="background1"/>
                <w:sz w:val="24"/>
                <w:szCs w:val="24"/>
              </w:rPr>
              <w:t>Objective  One</w:t>
            </w:r>
            <w:r w:rsidR="00CF1F81" w:rsidRPr="00AC3BFC">
              <w:rPr>
                <w:rFonts w:ascii="Arial" w:hAnsi="Arial" w:cs="Arial"/>
                <w:b/>
                <w:color w:val="FFFFFF" w:themeColor="background1"/>
                <w:sz w:val="24"/>
                <w:szCs w:val="24"/>
              </w:rPr>
              <w:t xml:space="preserve"> – 2.1</w:t>
            </w:r>
          </w:p>
        </w:tc>
        <w:tc>
          <w:tcPr>
            <w:tcW w:w="14115" w:type="dxa"/>
            <w:gridSpan w:val="6"/>
            <w:shd w:val="clear" w:color="auto" w:fill="000099"/>
            <w:vAlign w:val="center"/>
          </w:tcPr>
          <w:p w:rsidR="009B2A39" w:rsidRPr="00012E48" w:rsidRDefault="009B2A39" w:rsidP="00811657">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 xml:space="preserve">Year 1: 2019-2020 </w:t>
            </w:r>
          </w:p>
        </w:tc>
      </w:tr>
      <w:tr w:rsidR="009B2A39" w:rsidTr="00CD40B4">
        <w:trPr>
          <w:trHeight w:val="534"/>
        </w:trPr>
        <w:tc>
          <w:tcPr>
            <w:tcW w:w="533" w:type="dxa"/>
            <w:vMerge/>
            <w:tcBorders>
              <w:left w:val="nil"/>
              <w:bottom w:val="single" w:sz="4" w:space="0" w:color="auto"/>
            </w:tcBorders>
            <w:vAlign w:val="center"/>
          </w:tcPr>
          <w:p w:rsidR="009B2A39" w:rsidRPr="0020070B" w:rsidRDefault="009B2A39" w:rsidP="00631DB8">
            <w:pPr>
              <w:tabs>
                <w:tab w:val="left" w:pos="-1560"/>
              </w:tabs>
              <w:jc w:val="center"/>
              <w:rPr>
                <w:rFonts w:ascii="Arial" w:hAnsi="Arial" w:cs="Arial"/>
                <w:b/>
                <w:sz w:val="20"/>
                <w:szCs w:val="20"/>
              </w:rPr>
            </w:pPr>
          </w:p>
        </w:tc>
        <w:tc>
          <w:tcPr>
            <w:tcW w:w="567" w:type="dxa"/>
            <w:vMerge/>
            <w:shd w:val="clear" w:color="auto" w:fill="FFFF99"/>
          </w:tcPr>
          <w:p w:rsidR="009B2A39" w:rsidRPr="0020070B" w:rsidRDefault="009B2A39" w:rsidP="00631DB8">
            <w:pPr>
              <w:tabs>
                <w:tab w:val="left" w:pos="-1560"/>
              </w:tabs>
              <w:jc w:val="center"/>
              <w:rPr>
                <w:rFonts w:ascii="Arial" w:hAnsi="Arial" w:cs="Arial"/>
                <w:b/>
                <w:sz w:val="20"/>
                <w:szCs w:val="20"/>
              </w:rPr>
            </w:pPr>
          </w:p>
        </w:tc>
        <w:tc>
          <w:tcPr>
            <w:tcW w:w="3262" w:type="dxa"/>
            <w:shd w:val="clear" w:color="auto" w:fill="FFFF99"/>
            <w:vAlign w:val="center"/>
          </w:tcPr>
          <w:p w:rsidR="009B2A39" w:rsidRPr="0020070B" w:rsidRDefault="009B2A39" w:rsidP="00631DB8">
            <w:pPr>
              <w:tabs>
                <w:tab w:val="left" w:pos="-1560"/>
              </w:tabs>
              <w:jc w:val="center"/>
              <w:rPr>
                <w:rFonts w:ascii="Arial" w:hAnsi="Arial" w:cs="Arial"/>
                <w:b/>
                <w:sz w:val="20"/>
                <w:szCs w:val="20"/>
              </w:rPr>
            </w:pPr>
            <w:r w:rsidRPr="0020070B">
              <w:rPr>
                <w:rFonts w:ascii="Arial" w:hAnsi="Arial" w:cs="Arial"/>
                <w:b/>
                <w:sz w:val="20"/>
                <w:szCs w:val="20"/>
              </w:rPr>
              <w:t>Action</w:t>
            </w:r>
          </w:p>
        </w:tc>
        <w:tc>
          <w:tcPr>
            <w:tcW w:w="1805" w:type="dxa"/>
            <w:shd w:val="clear" w:color="auto" w:fill="FFFF99"/>
            <w:vAlign w:val="center"/>
          </w:tcPr>
          <w:p w:rsidR="009B2A39" w:rsidRPr="0020070B" w:rsidRDefault="009B2A39" w:rsidP="00631DB8">
            <w:pPr>
              <w:tabs>
                <w:tab w:val="left" w:pos="-1560"/>
              </w:tabs>
              <w:jc w:val="center"/>
              <w:rPr>
                <w:rFonts w:ascii="Arial" w:hAnsi="Arial" w:cs="Arial"/>
                <w:b/>
                <w:sz w:val="20"/>
                <w:szCs w:val="20"/>
              </w:rPr>
            </w:pPr>
            <w:r w:rsidRPr="0020070B">
              <w:rPr>
                <w:rFonts w:ascii="Arial" w:hAnsi="Arial" w:cs="Arial"/>
                <w:b/>
                <w:sz w:val="20"/>
                <w:szCs w:val="20"/>
              </w:rPr>
              <w:t>Protected</w:t>
            </w:r>
          </w:p>
          <w:p w:rsidR="009B2A39" w:rsidRPr="0020070B" w:rsidRDefault="009B2A39" w:rsidP="00631DB8">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90" w:type="dxa"/>
            <w:shd w:val="clear" w:color="auto" w:fill="FFFF99"/>
            <w:vAlign w:val="center"/>
          </w:tcPr>
          <w:p w:rsidR="009B2A39" w:rsidRPr="0020070B" w:rsidRDefault="009B2A39" w:rsidP="00631DB8">
            <w:pPr>
              <w:tabs>
                <w:tab w:val="left" w:pos="-1560"/>
              </w:tabs>
              <w:jc w:val="center"/>
              <w:rPr>
                <w:rFonts w:ascii="Arial" w:hAnsi="Arial" w:cs="Arial"/>
                <w:b/>
                <w:sz w:val="20"/>
                <w:szCs w:val="20"/>
              </w:rPr>
            </w:pPr>
            <w:r w:rsidRPr="0020070B">
              <w:rPr>
                <w:rFonts w:ascii="Arial" w:hAnsi="Arial" w:cs="Arial"/>
                <w:b/>
                <w:sz w:val="20"/>
                <w:szCs w:val="20"/>
              </w:rPr>
              <w:t>Driver(s)</w:t>
            </w:r>
          </w:p>
        </w:tc>
        <w:tc>
          <w:tcPr>
            <w:tcW w:w="3389" w:type="dxa"/>
            <w:shd w:val="clear" w:color="auto" w:fill="FFFF99"/>
            <w:vAlign w:val="center"/>
          </w:tcPr>
          <w:p w:rsidR="009B2A39" w:rsidRPr="0020070B" w:rsidRDefault="009B2A39" w:rsidP="00631DB8">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32" w:type="dxa"/>
            <w:shd w:val="clear" w:color="auto" w:fill="FFFF99"/>
            <w:vAlign w:val="center"/>
          </w:tcPr>
          <w:p w:rsidR="009B2A39" w:rsidRPr="0020070B" w:rsidRDefault="009B2A39" w:rsidP="00631DB8">
            <w:pPr>
              <w:tabs>
                <w:tab w:val="left" w:pos="-1560"/>
              </w:tabs>
              <w:jc w:val="center"/>
              <w:rPr>
                <w:rFonts w:ascii="Arial" w:hAnsi="Arial" w:cs="Arial"/>
                <w:b/>
                <w:sz w:val="20"/>
                <w:szCs w:val="20"/>
              </w:rPr>
            </w:pPr>
            <w:r w:rsidRPr="0020070B">
              <w:rPr>
                <w:rFonts w:ascii="Arial" w:hAnsi="Arial" w:cs="Arial"/>
                <w:b/>
                <w:sz w:val="20"/>
                <w:szCs w:val="20"/>
              </w:rPr>
              <w:t>Timescale</w:t>
            </w:r>
          </w:p>
        </w:tc>
        <w:tc>
          <w:tcPr>
            <w:tcW w:w="1837" w:type="dxa"/>
            <w:shd w:val="clear" w:color="auto" w:fill="FFFF99"/>
            <w:vAlign w:val="center"/>
          </w:tcPr>
          <w:p w:rsidR="009B2A39" w:rsidRPr="0020070B" w:rsidRDefault="009B2A39" w:rsidP="00631DB8">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9321D3" w:rsidTr="00CD40B4">
        <w:trPr>
          <w:trHeight w:val="6375"/>
        </w:trPr>
        <w:tc>
          <w:tcPr>
            <w:tcW w:w="533" w:type="dxa"/>
            <w:shd w:val="clear" w:color="auto" w:fill="FFFF99"/>
            <w:vAlign w:val="center"/>
          </w:tcPr>
          <w:p w:rsidR="009321D3" w:rsidRPr="0020070B" w:rsidRDefault="009321D3" w:rsidP="00631DB8">
            <w:pPr>
              <w:tabs>
                <w:tab w:val="left" w:pos="-1560"/>
              </w:tabs>
              <w:jc w:val="center"/>
              <w:rPr>
                <w:rFonts w:ascii="Arial" w:hAnsi="Arial" w:cs="Arial"/>
                <w:b/>
                <w:sz w:val="24"/>
                <w:szCs w:val="24"/>
              </w:rPr>
            </w:pPr>
            <w:r>
              <w:rPr>
                <w:rFonts w:ascii="Arial" w:hAnsi="Arial" w:cs="Arial"/>
                <w:b/>
                <w:sz w:val="24"/>
                <w:szCs w:val="24"/>
              </w:rPr>
              <w:t>2</w:t>
            </w:r>
          </w:p>
        </w:tc>
        <w:tc>
          <w:tcPr>
            <w:tcW w:w="567" w:type="dxa"/>
            <w:vMerge/>
          </w:tcPr>
          <w:p w:rsidR="009321D3" w:rsidRDefault="009321D3" w:rsidP="00873FCB">
            <w:pPr>
              <w:tabs>
                <w:tab w:val="left" w:pos="-1560"/>
              </w:tabs>
              <w:spacing w:before="60"/>
              <w:ind w:left="26" w:right="218"/>
              <w:rPr>
                <w:rFonts w:ascii="Arial" w:hAnsi="Arial" w:cs="Arial"/>
                <w:b/>
                <w:sz w:val="20"/>
                <w:szCs w:val="20"/>
              </w:rPr>
            </w:pPr>
          </w:p>
        </w:tc>
        <w:tc>
          <w:tcPr>
            <w:tcW w:w="3262" w:type="dxa"/>
          </w:tcPr>
          <w:p w:rsidR="009321D3" w:rsidRPr="00D14211" w:rsidRDefault="009321D3" w:rsidP="00873FCB">
            <w:pPr>
              <w:tabs>
                <w:tab w:val="left" w:pos="-1560"/>
              </w:tabs>
              <w:spacing w:before="60"/>
              <w:ind w:left="26" w:right="218"/>
              <w:rPr>
                <w:rFonts w:ascii="Arial" w:hAnsi="Arial" w:cs="Arial"/>
                <w:b/>
                <w:sz w:val="20"/>
                <w:szCs w:val="20"/>
              </w:rPr>
            </w:pPr>
            <w:r>
              <w:rPr>
                <w:rFonts w:ascii="Arial" w:hAnsi="Arial" w:cs="Arial"/>
                <w:b/>
                <w:sz w:val="20"/>
                <w:szCs w:val="20"/>
              </w:rPr>
              <w:t>Continued working with ‘Insight’ (previously Gloucestershire County Association for the Blind) to enhance</w:t>
            </w:r>
            <w:r w:rsidRPr="00D14211">
              <w:rPr>
                <w:rFonts w:ascii="Arial" w:hAnsi="Arial" w:cs="Arial"/>
                <w:b/>
                <w:sz w:val="20"/>
                <w:szCs w:val="20"/>
              </w:rPr>
              <w:t xml:space="preserve"> Patient Experience for </w:t>
            </w:r>
            <w:r>
              <w:rPr>
                <w:rFonts w:ascii="Arial" w:hAnsi="Arial" w:cs="Arial"/>
                <w:b/>
                <w:sz w:val="20"/>
                <w:szCs w:val="20"/>
              </w:rPr>
              <w:t>visually impaired people. Working in liaison with the Modern Matron, Head &amp; Neck</w:t>
            </w:r>
          </w:p>
          <w:p w:rsidR="009321D3" w:rsidRDefault="009321D3" w:rsidP="00873FCB">
            <w:pPr>
              <w:pStyle w:val="ListParagraph"/>
              <w:numPr>
                <w:ilvl w:val="0"/>
                <w:numId w:val="4"/>
              </w:numPr>
              <w:tabs>
                <w:tab w:val="left" w:pos="-1560"/>
              </w:tabs>
              <w:spacing w:before="120"/>
              <w:ind w:left="340" w:right="218" w:hanging="227"/>
              <w:contextualSpacing w:val="0"/>
              <w:rPr>
                <w:rFonts w:ascii="Arial" w:hAnsi="Arial" w:cs="Arial"/>
                <w:sz w:val="20"/>
                <w:szCs w:val="20"/>
              </w:rPr>
            </w:pPr>
            <w:r>
              <w:rPr>
                <w:rFonts w:ascii="Arial" w:hAnsi="Arial" w:cs="Arial"/>
                <w:sz w:val="20"/>
                <w:szCs w:val="20"/>
              </w:rPr>
              <w:t>Insight members to carry out a ’15 Steps Challenge’ audit of East Block (10:30am Wednesday 5</w:t>
            </w:r>
            <w:r w:rsidRPr="008C7950">
              <w:rPr>
                <w:rFonts w:ascii="Arial" w:hAnsi="Arial" w:cs="Arial"/>
                <w:sz w:val="20"/>
                <w:szCs w:val="20"/>
                <w:vertAlign w:val="superscript"/>
              </w:rPr>
              <w:t>th</w:t>
            </w:r>
            <w:r>
              <w:rPr>
                <w:rFonts w:ascii="Arial" w:hAnsi="Arial" w:cs="Arial"/>
                <w:sz w:val="20"/>
                <w:szCs w:val="20"/>
              </w:rPr>
              <w:t xml:space="preserve"> June).  Feedback will be incorporated into the action plan</w:t>
            </w:r>
          </w:p>
          <w:p w:rsidR="009321D3" w:rsidRDefault="009321D3" w:rsidP="00873FCB">
            <w:pPr>
              <w:pStyle w:val="ListParagraph"/>
              <w:numPr>
                <w:ilvl w:val="0"/>
                <w:numId w:val="4"/>
              </w:numPr>
              <w:tabs>
                <w:tab w:val="left" w:pos="-1560"/>
              </w:tabs>
              <w:spacing w:before="120"/>
              <w:ind w:left="340" w:right="218" w:hanging="227"/>
              <w:contextualSpacing w:val="0"/>
              <w:rPr>
                <w:rFonts w:ascii="Arial" w:hAnsi="Arial" w:cs="Arial"/>
                <w:sz w:val="20"/>
                <w:szCs w:val="20"/>
              </w:rPr>
            </w:pPr>
            <w:r>
              <w:rPr>
                <w:rFonts w:ascii="Arial" w:hAnsi="Arial" w:cs="Arial"/>
                <w:sz w:val="20"/>
                <w:szCs w:val="20"/>
              </w:rPr>
              <w:t xml:space="preserve">Disseminate actions to Modern Matron, Head &amp; Neck. </w:t>
            </w:r>
          </w:p>
          <w:p w:rsidR="009321D3" w:rsidRPr="008817C5" w:rsidRDefault="009321D3" w:rsidP="00873FCB">
            <w:pPr>
              <w:pStyle w:val="ListParagraph"/>
              <w:numPr>
                <w:ilvl w:val="0"/>
                <w:numId w:val="4"/>
              </w:numPr>
              <w:tabs>
                <w:tab w:val="left" w:pos="-1560"/>
              </w:tabs>
              <w:spacing w:before="120"/>
              <w:ind w:left="340" w:right="218" w:hanging="227"/>
              <w:contextualSpacing w:val="0"/>
              <w:rPr>
                <w:rFonts w:ascii="Arial" w:hAnsi="Arial" w:cs="Arial"/>
                <w:sz w:val="20"/>
                <w:szCs w:val="20"/>
              </w:rPr>
            </w:pPr>
            <w:r>
              <w:rPr>
                <w:rFonts w:ascii="Arial" w:hAnsi="Arial" w:cs="Arial"/>
                <w:sz w:val="20"/>
                <w:szCs w:val="20"/>
              </w:rPr>
              <w:t>Maintaining contact with focus group with updates of progress</w:t>
            </w:r>
          </w:p>
        </w:tc>
        <w:tc>
          <w:tcPr>
            <w:tcW w:w="1805" w:type="dxa"/>
          </w:tcPr>
          <w:p w:rsidR="009321D3" w:rsidRPr="003F3504" w:rsidRDefault="009321D3" w:rsidP="00631DB8">
            <w:pPr>
              <w:tabs>
                <w:tab w:val="left" w:pos="-1560"/>
              </w:tabs>
              <w:spacing w:before="120"/>
              <w:rPr>
                <w:rFonts w:ascii="Arial" w:hAnsi="Arial" w:cs="Arial"/>
                <w:b/>
                <w:sz w:val="20"/>
                <w:szCs w:val="20"/>
              </w:rPr>
            </w:pPr>
            <w:r>
              <w:rPr>
                <w:rFonts w:ascii="Arial" w:hAnsi="Arial" w:cs="Arial"/>
                <w:b/>
                <w:sz w:val="20"/>
                <w:szCs w:val="20"/>
              </w:rPr>
              <w:t>Disability</w:t>
            </w:r>
          </w:p>
        </w:tc>
        <w:tc>
          <w:tcPr>
            <w:tcW w:w="1890" w:type="dxa"/>
          </w:tcPr>
          <w:p w:rsidR="009321D3" w:rsidRPr="003B7816" w:rsidRDefault="009321D3" w:rsidP="00631DB8">
            <w:pPr>
              <w:tabs>
                <w:tab w:val="left" w:pos="-1560"/>
              </w:tabs>
              <w:spacing w:before="120"/>
              <w:rPr>
                <w:rFonts w:ascii="Arial" w:hAnsi="Arial" w:cs="Arial"/>
                <w:b/>
                <w:sz w:val="20"/>
                <w:szCs w:val="20"/>
              </w:rPr>
            </w:pPr>
            <w:r w:rsidRPr="003B7816">
              <w:rPr>
                <w:rFonts w:ascii="Arial" w:hAnsi="Arial" w:cs="Arial"/>
                <w:b/>
                <w:sz w:val="20"/>
                <w:szCs w:val="20"/>
              </w:rPr>
              <w:t>Equality Act 2010</w:t>
            </w:r>
          </w:p>
          <w:p w:rsidR="009321D3" w:rsidRDefault="009321D3" w:rsidP="00631DB8">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631DB8">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Pr="00B57C8D" w:rsidRDefault="009321D3" w:rsidP="00631DB8">
            <w:pPr>
              <w:tabs>
                <w:tab w:val="left" w:pos="-1560"/>
              </w:tabs>
              <w:ind w:firstLine="113"/>
              <w:rPr>
                <w:rFonts w:ascii="Arial" w:hAnsi="Arial" w:cs="Arial"/>
                <w:sz w:val="12"/>
                <w:szCs w:val="20"/>
              </w:rPr>
            </w:pPr>
            <w:r>
              <w:rPr>
                <w:rFonts w:ascii="Arial" w:hAnsi="Arial" w:cs="Arial"/>
                <w:sz w:val="20"/>
                <w:szCs w:val="20"/>
              </w:rPr>
              <w:t xml:space="preserve"> </w:t>
            </w:r>
          </w:p>
          <w:p w:rsidR="009321D3" w:rsidRDefault="009321D3" w:rsidP="00631DB8">
            <w:pPr>
              <w:tabs>
                <w:tab w:val="left" w:pos="-1560"/>
              </w:tabs>
              <w:rPr>
                <w:rFonts w:ascii="Arial" w:hAnsi="Arial" w:cs="Arial"/>
                <w:b/>
                <w:sz w:val="20"/>
                <w:szCs w:val="20"/>
              </w:rPr>
            </w:pPr>
            <w:r w:rsidRPr="003B7816">
              <w:rPr>
                <w:rFonts w:ascii="Arial" w:hAnsi="Arial" w:cs="Arial"/>
                <w:b/>
                <w:sz w:val="20"/>
                <w:szCs w:val="20"/>
              </w:rPr>
              <w:t>EDS2 Equality Objective 1</w:t>
            </w:r>
            <w:r>
              <w:rPr>
                <w:rFonts w:ascii="Arial" w:hAnsi="Arial" w:cs="Arial"/>
                <w:b/>
                <w:sz w:val="20"/>
                <w:szCs w:val="20"/>
              </w:rPr>
              <w:t>:</w:t>
            </w:r>
          </w:p>
          <w:p w:rsidR="009321D3" w:rsidRPr="00C954F3" w:rsidRDefault="009321D3" w:rsidP="00631DB8">
            <w:pPr>
              <w:tabs>
                <w:tab w:val="left" w:pos="-1560"/>
              </w:tabs>
              <w:rPr>
                <w:rFonts w:ascii="Arial" w:hAnsi="Arial" w:cs="Arial"/>
                <w:sz w:val="20"/>
                <w:szCs w:val="20"/>
              </w:rPr>
            </w:pPr>
            <w:r w:rsidRPr="00166417">
              <w:rPr>
                <w:rFonts w:ascii="Arial" w:hAnsi="Arial" w:cs="Arial"/>
                <w:bCs/>
                <w:sz w:val="20"/>
                <w:szCs w:val="20"/>
              </w:rPr>
              <w:t>Develop ‘conversations with the community’ engagement events</w:t>
            </w:r>
            <w:r>
              <w:rPr>
                <w:rFonts w:ascii="Arial" w:hAnsi="Arial" w:cs="Arial"/>
                <w:bCs/>
                <w:sz w:val="20"/>
                <w:szCs w:val="20"/>
              </w:rPr>
              <w:t>,</w:t>
            </w:r>
            <w:r w:rsidRPr="00166417">
              <w:rPr>
                <w:rFonts w:ascii="Arial" w:hAnsi="Arial" w:cs="Arial"/>
                <w:bCs/>
                <w:sz w:val="20"/>
                <w:szCs w:val="20"/>
              </w:rPr>
              <w:t xml:space="preserve"> reaching out to different areas served by the Trust covering different socio</w:t>
            </w:r>
            <w:r w:rsidRPr="00166417">
              <w:rPr>
                <w:rFonts w:ascii="Cambria Math" w:hAnsi="Cambria Math" w:cs="Cambria Math"/>
                <w:bCs/>
                <w:sz w:val="20"/>
                <w:szCs w:val="20"/>
              </w:rPr>
              <w:t>‐</w:t>
            </w:r>
            <w:r w:rsidRPr="00166417">
              <w:rPr>
                <w:rFonts w:ascii="Arial" w:hAnsi="Arial" w:cs="Arial"/>
                <w:bCs/>
                <w:sz w:val="20"/>
                <w:szCs w:val="20"/>
              </w:rPr>
              <w:t>economic and geographical areas</w:t>
            </w:r>
            <w:r w:rsidRPr="00166417">
              <w:rPr>
                <w:rFonts w:ascii="Arial" w:hAnsi="Arial" w:cs="Arial"/>
                <w:noProof/>
                <w:sz w:val="20"/>
                <w:szCs w:val="20"/>
                <w:lang w:eastAsia="en-GB"/>
              </w:rPr>
              <w:t>.</w:t>
            </w:r>
          </w:p>
        </w:tc>
        <w:tc>
          <w:tcPr>
            <w:tcW w:w="3389" w:type="dxa"/>
          </w:tcPr>
          <w:p w:rsidR="009321D3" w:rsidRDefault="009321D3" w:rsidP="00631DB8">
            <w:pPr>
              <w:tabs>
                <w:tab w:val="left" w:pos="-1560"/>
              </w:tabs>
              <w:spacing w:before="120"/>
              <w:rPr>
                <w:rFonts w:ascii="Arial" w:hAnsi="Arial" w:cs="Arial"/>
                <w:sz w:val="20"/>
                <w:szCs w:val="20"/>
              </w:rPr>
            </w:pPr>
            <w:r w:rsidRPr="00F648EF">
              <w:rPr>
                <w:rFonts w:ascii="Arial" w:hAnsi="Arial" w:cs="Arial"/>
                <w:b/>
                <w:sz w:val="20"/>
                <w:szCs w:val="20"/>
              </w:rPr>
              <w:t>The main aim</w:t>
            </w:r>
            <w:r w:rsidRPr="00F648EF">
              <w:rPr>
                <w:rFonts w:ascii="Arial" w:hAnsi="Arial" w:cs="Arial"/>
                <w:sz w:val="20"/>
                <w:szCs w:val="20"/>
              </w:rPr>
              <w:t xml:space="preserve"> </w:t>
            </w:r>
            <w:r>
              <w:rPr>
                <w:rFonts w:ascii="Arial" w:hAnsi="Arial" w:cs="Arial"/>
                <w:sz w:val="20"/>
                <w:szCs w:val="20"/>
              </w:rPr>
              <w:t xml:space="preserve">of this work </w:t>
            </w:r>
            <w:r w:rsidRPr="00F648EF">
              <w:rPr>
                <w:rFonts w:ascii="Arial" w:hAnsi="Arial" w:cs="Arial"/>
                <w:sz w:val="20"/>
                <w:szCs w:val="20"/>
              </w:rPr>
              <w:t xml:space="preserve">is </w:t>
            </w:r>
            <w:r>
              <w:rPr>
                <w:rFonts w:ascii="Arial" w:hAnsi="Arial" w:cs="Arial"/>
                <w:sz w:val="20"/>
                <w:szCs w:val="20"/>
              </w:rPr>
              <w:t>for the Trust to have a better understanding of the needs of people with impaired sight, by involving them in an audit and sharing their ideas as patients with lived experience.</w:t>
            </w:r>
          </w:p>
          <w:p w:rsidR="009321D3" w:rsidRDefault="009321D3" w:rsidP="00631DB8">
            <w:pPr>
              <w:tabs>
                <w:tab w:val="left" w:pos="-1560"/>
              </w:tabs>
              <w:spacing w:before="120"/>
              <w:rPr>
                <w:rFonts w:ascii="Arial" w:hAnsi="Arial" w:cs="Arial"/>
                <w:sz w:val="20"/>
                <w:szCs w:val="20"/>
              </w:rPr>
            </w:pPr>
            <w:r>
              <w:rPr>
                <w:rFonts w:ascii="Arial" w:hAnsi="Arial" w:cs="Arial"/>
                <w:sz w:val="20"/>
                <w:szCs w:val="20"/>
              </w:rPr>
              <w:t>By listening to patients, we intend to make improvements which assure patients with visual impairment that care is taken over the ophthalmology environment in terms of décor, lighting, visual guidance/prompts and signage.</w:t>
            </w:r>
          </w:p>
          <w:p w:rsidR="009321D3" w:rsidRDefault="009321D3" w:rsidP="00631DB8">
            <w:pPr>
              <w:tabs>
                <w:tab w:val="left" w:pos="-1560"/>
              </w:tabs>
              <w:spacing w:before="120"/>
              <w:rPr>
                <w:rFonts w:ascii="Arial" w:hAnsi="Arial" w:cs="Arial"/>
                <w:sz w:val="20"/>
                <w:szCs w:val="20"/>
              </w:rPr>
            </w:pPr>
            <w:r>
              <w:rPr>
                <w:rFonts w:ascii="Arial" w:hAnsi="Arial" w:cs="Arial"/>
                <w:sz w:val="20"/>
                <w:szCs w:val="20"/>
              </w:rPr>
              <w:t xml:space="preserve">It is our intention to expand the existing Disability Equality Policy by incorporating specific information and guidance about providing services for people with visual impairment. </w:t>
            </w:r>
          </w:p>
          <w:p w:rsidR="009321D3" w:rsidRPr="00D90572" w:rsidRDefault="009321D3" w:rsidP="00E56243">
            <w:pPr>
              <w:tabs>
                <w:tab w:val="left" w:pos="-1560"/>
              </w:tabs>
              <w:spacing w:before="120"/>
              <w:rPr>
                <w:rFonts w:ascii="Arial" w:hAnsi="Arial" w:cs="Arial"/>
                <w:sz w:val="20"/>
                <w:szCs w:val="20"/>
              </w:rPr>
            </w:pPr>
            <w:r>
              <w:rPr>
                <w:rFonts w:ascii="Arial" w:hAnsi="Arial" w:cs="Arial"/>
                <w:b/>
                <w:sz w:val="20"/>
                <w:szCs w:val="20"/>
              </w:rPr>
              <w:t>Success will be measured by</w:t>
            </w:r>
            <w:r>
              <w:rPr>
                <w:rFonts w:ascii="Arial" w:hAnsi="Arial" w:cs="Arial"/>
                <w:sz w:val="20"/>
                <w:szCs w:val="20"/>
              </w:rPr>
              <w:t xml:space="preserve"> repeating the ‘15 Steps Challenge’ within 12 months (June 2020) and through the Friends &amp; Family Test and patient feedback.</w:t>
            </w:r>
          </w:p>
        </w:tc>
        <w:tc>
          <w:tcPr>
            <w:tcW w:w="1932" w:type="dxa"/>
          </w:tcPr>
          <w:p w:rsidR="009321D3" w:rsidRPr="003174D1" w:rsidRDefault="009321D3" w:rsidP="00321B2C">
            <w:pPr>
              <w:tabs>
                <w:tab w:val="left" w:pos="-1560"/>
              </w:tabs>
              <w:spacing w:before="120"/>
              <w:rPr>
                <w:rFonts w:ascii="Arial" w:hAnsi="Arial" w:cs="Arial"/>
                <w:b/>
                <w:sz w:val="20"/>
                <w:szCs w:val="20"/>
              </w:rPr>
            </w:pPr>
            <w:r>
              <w:rPr>
                <w:rFonts w:ascii="Arial" w:hAnsi="Arial" w:cs="Arial"/>
                <w:sz w:val="20"/>
                <w:szCs w:val="20"/>
              </w:rPr>
              <w:t xml:space="preserve">Insight members  to audit CGH Ophthalmology at the </w:t>
            </w:r>
            <w:r>
              <w:rPr>
                <w:rFonts w:ascii="Arial" w:hAnsi="Arial" w:cs="Arial"/>
                <w:b/>
                <w:sz w:val="20"/>
                <w:szCs w:val="20"/>
              </w:rPr>
              <w:t xml:space="preserve">end of Q1 </w:t>
            </w:r>
            <w:r w:rsidRPr="003174D1">
              <w:rPr>
                <w:rFonts w:ascii="Arial" w:hAnsi="Arial" w:cs="Arial"/>
                <w:b/>
                <w:sz w:val="20"/>
                <w:szCs w:val="20"/>
              </w:rPr>
              <w:t>2019</w:t>
            </w:r>
            <w:r>
              <w:rPr>
                <w:rFonts w:ascii="Arial" w:hAnsi="Arial" w:cs="Arial"/>
                <w:b/>
                <w:sz w:val="20"/>
                <w:szCs w:val="20"/>
              </w:rPr>
              <w:t>-2020 (June’19)</w:t>
            </w:r>
          </w:p>
          <w:p w:rsidR="009321D3" w:rsidRDefault="009321D3" w:rsidP="00631DB8">
            <w:pPr>
              <w:tabs>
                <w:tab w:val="left" w:pos="-1560"/>
              </w:tabs>
              <w:spacing w:before="120"/>
              <w:rPr>
                <w:rFonts w:ascii="Arial" w:hAnsi="Arial" w:cs="Arial"/>
                <w:sz w:val="20"/>
                <w:szCs w:val="20"/>
              </w:rPr>
            </w:pPr>
            <w:r>
              <w:rPr>
                <w:rFonts w:ascii="Arial" w:hAnsi="Arial" w:cs="Arial"/>
                <w:sz w:val="20"/>
                <w:szCs w:val="20"/>
              </w:rPr>
              <w:t xml:space="preserve">Work resulting from this to be taken forward by Claire Powell from July 2019 onwards, with the first phase of improvements being completed by the </w:t>
            </w:r>
            <w:r w:rsidRPr="003174D1">
              <w:rPr>
                <w:rFonts w:ascii="Arial" w:hAnsi="Arial" w:cs="Arial"/>
                <w:b/>
                <w:sz w:val="20"/>
                <w:szCs w:val="20"/>
              </w:rPr>
              <w:t xml:space="preserve">end of Q4 </w:t>
            </w:r>
            <w:r>
              <w:rPr>
                <w:rFonts w:ascii="Arial" w:hAnsi="Arial" w:cs="Arial"/>
                <w:b/>
                <w:sz w:val="20"/>
                <w:szCs w:val="20"/>
              </w:rPr>
              <w:t xml:space="preserve">2019-2020 </w:t>
            </w:r>
            <w:r w:rsidRPr="003174D1">
              <w:rPr>
                <w:rFonts w:ascii="Arial" w:hAnsi="Arial" w:cs="Arial"/>
                <w:b/>
                <w:sz w:val="20"/>
                <w:szCs w:val="20"/>
              </w:rPr>
              <w:t>(Marc</w:t>
            </w:r>
            <w:r>
              <w:rPr>
                <w:rFonts w:ascii="Arial" w:hAnsi="Arial" w:cs="Arial"/>
                <w:b/>
                <w:sz w:val="20"/>
                <w:szCs w:val="20"/>
              </w:rPr>
              <w:t>h ‘</w:t>
            </w:r>
            <w:r w:rsidRPr="003174D1">
              <w:rPr>
                <w:rFonts w:ascii="Arial" w:hAnsi="Arial" w:cs="Arial"/>
                <w:b/>
                <w:sz w:val="20"/>
                <w:szCs w:val="20"/>
              </w:rPr>
              <w:t>20)</w:t>
            </w:r>
          </w:p>
          <w:p w:rsidR="009321D3" w:rsidRDefault="009321D3" w:rsidP="008817C5">
            <w:pPr>
              <w:tabs>
                <w:tab w:val="left" w:pos="-1560"/>
              </w:tabs>
              <w:spacing w:before="120"/>
              <w:rPr>
                <w:rFonts w:ascii="Arial" w:hAnsi="Arial" w:cs="Arial"/>
                <w:sz w:val="20"/>
                <w:szCs w:val="20"/>
              </w:rPr>
            </w:pPr>
            <w:r>
              <w:rPr>
                <w:rFonts w:ascii="Arial" w:hAnsi="Arial" w:cs="Arial"/>
                <w:sz w:val="20"/>
                <w:szCs w:val="20"/>
              </w:rPr>
              <w:t>Ongoing collaboration with Insight members and Claire Powell thereafter</w:t>
            </w:r>
          </w:p>
        </w:tc>
        <w:tc>
          <w:tcPr>
            <w:tcW w:w="1837" w:type="dxa"/>
          </w:tcPr>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DC4B68" w:rsidRDefault="00DC4B68" w:rsidP="00DC4B68">
            <w:pPr>
              <w:tabs>
                <w:tab w:val="left" w:pos="-1560"/>
              </w:tabs>
              <w:rPr>
                <w:rFonts w:ascii="Arial" w:hAnsi="Arial" w:cs="Arial"/>
                <w:sz w:val="18"/>
                <w:szCs w:val="18"/>
              </w:rPr>
            </w:pPr>
          </w:p>
          <w:p w:rsidR="00DC4B68" w:rsidRPr="00DC4B68" w:rsidRDefault="00DC4B68" w:rsidP="00DC4B68">
            <w:pPr>
              <w:tabs>
                <w:tab w:val="left" w:pos="-1560"/>
              </w:tabs>
              <w:rPr>
                <w:rFonts w:ascii="Arial" w:hAnsi="Arial" w:cs="Arial"/>
                <w:b/>
                <w:sz w:val="18"/>
                <w:szCs w:val="18"/>
              </w:rPr>
            </w:pPr>
            <w:r w:rsidRPr="00DC4B68">
              <w:rPr>
                <w:rFonts w:ascii="Arial" w:hAnsi="Arial" w:cs="Arial"/>
                <w:b/>
                <w:sz w:val="18"/>
                <w:szCs w:val="18"/>
              </w:rPr>
              <w:t>Claire Powell</w:t>
            </w:r>
          </w:p>
          <w:p w:rsidR="00DC4B68" w:rsidRDefault="00DC4B68" w:rsidP="00DC4B68">
            <w:pPr>
              <w:tabs>
                <w:tab w:val="left" w:pos="-1560"/>
              </w:tabs>
              <w:rPr>
                <w:rFonts w:ascii="Arial" w:hAnsi="Arial" w:cs="Arial"/>
                <w:sz w:val="18"/>
                <w:szCs w:val="18"/>
              </w:rPr>
            </w:pPr>
            <w:r>
              <w:rPr>
                <w:rFonts w:ascii="Arial" w:hAnsi="Arial" w:cs="Arial"/>
                <w:sz w:val="18"/>
                <w:szCs w:val="18"/>
              </w:rPr>
              <w:t>Modern Matron, Head and Neck</w:t>
            </w:r>
          </w:p>
          <w:p w:rsidR="009321D3" w:rsidRDefault="009321D3" w:rsidP="00DC4B68">
            <w:pPr>
              <w:tabs>
                <w:tab w:val="left" w:pos="-1560"/>
              </w:tabs>
              <w:spacing w:before="60"/>
              <w:rPr>
                <w:rFonts w:ascii="Arial" w:hAnsi="Arial" w:cs="Arial"/>
                <w:b/>
                <w:sz w:val="20"/>
                <w:szCs w:val="20"/>
              </w:rPr>
            </w:pPr>
          </w:p>
          <w:p w:rsidR="009321D3" w:rsidRPr="00DC789E" w:rsidRDefault="009321D3" w:rsidP="00DC4B68">
            <w:pPr>
              <w:tabs>
                <w:tab w:val="left" w:pos="-1560"/>
              </w:tabs>
              <w:rPr>
                <w:rFonts w:ascii="Arial" w:hAnsi="Arial" w:cs="Arial"/>
                <w:sz w:val="20"/>
                <w:szCs w:val="20"/>
              </w:rPr>
            </w:pPr>
          </w:p>
        </w:tc>
      </w:tr>
      <w:tr w:rsidR="009B2A39" w:rsidTr="00166E7F">
        <w:trPr>
          <w:trHeight w:val="2042"/>
        </w:trPr>
        <w:tc>
          <w:tcPr>
            <w:tcW w:w="533" w:type="dxa"/>
            <w:tcBorders>
              <w:bottom w:val="single" w:sz="4" w:space="0" w:color="auto"/>
            </w:tcBorders>
            <w:shd w:val="clear" w:color="auto" w:fill="FFFF99"/>
            <w:vAlign w:val="center"/>
          </w:tcPr>
          <w:p w:rsidR="009B2A39" w:rsidRDefault="009B2A39" w:rsidP="00631DB8">
            <w:pPr>
              <w:tabs>
                <w:tab w:val="left" w:pos="-1560"/>
              </w:tabs>
              <w:jc w:val="center"/>
              <w:rPr>
                <w:rFonts w:ascii="Arial" w:hAnsi="Arial" w:cs="Arial"/>
                <w:b/>
                <w:sz w:val="24"/>
                <w:szCs w:val="24"/>
              </w:rPr>
            </w:pPr>
            <w:r>
              <w:rPr>
                <w:rFonts w:ascii="Arial" w:hAnsi="Arial" w:cs="Arial"/>
                <w:b/>
                <w:sz w:val="24"/>
                <w:szCs w:val="24"/>
              </w:rPr>
              <w:lastRenderedPageBreak/>
              <w:t>3</w:t>
            </w:r>
          </w:p>
        </w:tc>
        <w:tc>
          <w:tcPr>
            <w:tcW w:w="567" w:type="dxa"/>
            <w:vMerge/>
          </w:tcPr>
          <w:p w:rsidR="009B2A39" w:rsidRDefault="009B2A39" w:rsidP="00873FCB">
            <w:pPr>
              <w:tabs>
                <w:tab w:val="left" w:pos="-1560"/>
              </w:tabs>
              <w:spacing w:before="60"/>
              <w:ind w:left="26"/>
              <w:rPr>
                <w:rFonts w:ascii="Arial" w:hAnsi="Arial" w:cs="Arial"/>
                <w:b/>
                <w:sz w:val="20"/>
                <w:szCs w:val="20"/>
              </w:rPr>
            </w:pPr>
          </w:p>
        </w:tc>
        <w:tc>
          <w:tcPr>
            <w:tcW w:w="3262" w:type="dxa"/>
          </w:tcPr>
          <w:p w:rsidR="009B2A39" w:rsidRPr="00873FCB" w:rsidRDefault="009B2A39" w:rsidP="009B2A39">
            <w:pPr>
              <w:tabs>
                <w:tab w:val="left" w:pos="-1560"/>
              </w:tabs>
              <w:spacing w:before="60"/>
              <w:ind w:left="26"/>
              <w:rPr>
                <w:rFonts w:ascii="Arial" w:hAnsi="Arial" w:cs="Arial"/>
                <w:b/>
                <w:sz w:val="20"/>
                <w:szCs w:val="20"/>
              </w:rPr>
            </w:pPr>
            <w:r>
              <w:rPr>
                <w:rFonts w:ascii="Arial" w:hAnsi="Arial" w:cs="Arial"/>
                <w:b/>
                <w:sz w:val="20"/>
                <w:szCs w:val="20"/>
              </w:rPr>
              <w:t>Renewed working with Gloucestershire Deaf Association (GDA) and its members, to continue to enhance</w:t>
            </w:r>
            <w:r w:rsidRPr="00D14211">
              <w:rPr>
                <w:rFonts w:ascii="Arial" w:hAnsi="Arial" w:cs="Arial"/>
                <w:b/>
                <w:sz w:val="20"/>
                <w:szCs w:val="20"/>
              </w:rPr>
              <w:t xml:space="preserve"> Patient Experience </w:t>
            </w:r>
            <w:r>
              <w:rPr>
                <w:rFonts w:ascii="Arial" w:hAnsi="Arial" w:cs="Arial"/>
                <w:b/>
                <w:sz w:val="20"/>
                <w:szCs w:val="20"/>
              </w:rPr>
              <w:t xml:space="preserve"> </w:t>
            </w:r>
            <w:r w:rsidRPr="00D14211">
              <w:rPr>
                <w:rFonts w:ascii="Arial" w:hAnsi="Arial" w:cs="Arial"/>
                <w:b/>
                <w:sz w:val="20"/>
                <w:szCs w:val="20"/>
              </w:rPr>
              <w:t xml:space="preserve">for Deaf people and those </w:t>
            </w:r>
            <w:r>
              <w:rPr>
                <w:rFonts w:ascii="Arial" w:hAnsi="Arial" w:cs="Arial"/>
                <w:b/>
                <w:sz w:val="20"/>
                <w:szCs w:val="20"/>
              </w:rPr>
              <w:t xml:space="preserve">  </w:t>
            </w:r>
            <w:r w:rsidRPr="00D14211">
              <w:rPr>
                <w:rFonts w:ascii="Arial" w:hAnsi="Arial" w:cs="Arial"/>
                <w:b/>
                <w:sz w:val="20"/>
                <w:szCs w:val="20"/>
              </w:rPr>
              <w:t>with hearing impairment</w:t>
            </w:r>
            <w:r>
              <w:rPr>
                <w:rFonts w:ascii="Arial" w:hAnsi="Arial" w:cs="Arial"/>
                <w:sz w:val="20"/>
                <w:szCs w:val="20"/>
              </w:rPr>
              <w:t xml:space="preserve"> </w:t>
            </w:r>
          </w:p>
        </w:tc>
        <w:tc>
          <w:tcPr>
            <w:tcW w:w="1805" w:type="dxa"/>
          </w:tcPr>
          <w:p w:rsidR="009B2A39" w:rsidRDefault="009B2A39" w:rsidP="00631DB8">
            <w:pPr>
              <w:tabs>
                <w:tab w:val="left" w:pos="-1560"/>
              </w:tabs>
              <w:spacing w:before="120"/>
              <w:rPr>
                <w:rFonts w:ascii="Arial" w:hAnsi="Arial" w:cs="Arial"/>
                <w:b/>
                <w:sz w:val="20"/>
                <w:szCs w:val="20"/>
              </w:rPr>
            </w:pPr>
            <w:r>
              <w:rPr>
                <w:rFonts w:ascii="Arial" w:hAnsi="Arial" w:cs="Arial"/>
                <w:b/>
                <w:sz w:val="20"/>
                <w:szCs w:val="20"/>
              </w:rPr>
              <w:t>Disability</w:t>
            </w:r>
          </w:p>
        </w:tc>
        <w:tc>
          <w:tcPr>
            <w:tcW w:w="1890" w:type="dxa"/>
          </w:tcPr>
          <w:p w:rsidR="009B2A39" w:rsidRPr="003B7816" w:rsidRDefault="009B2A39" w:rsidP="003174D1">
            <w:pPr>
              <w:tabs>
                <w:tab w:val="left" w:pos="-1560"/>
              </w:tabs>
              <w:spacing w:before="120"/>
              <w:rPr>
                <w:rFonts w:ascii="Arial" w:hAnsi="Arial" w:cs="Arial"/>
                <w:b/>
                <w:sz w:val="20"/>
                <w:szCs w:val="20"/>
              </w:rPr>
            </w:pPr>
            <w:r w:rsidRPr="003B7816">
              <w:rPr>
                <w:rFonts w:ascii="Arial" w:hAnsi="Arial" w:cs="Arial"/>
                <w:b/>
                <w:sz w:val="20"/>
                <w:szCs w:val="20"/>
              </w:rPr>
              <w:t>Equality Act 2010</w:t>
            </w:r>
          </w:p>
          <w:p w:rsidR="009B2A39" w:rsidRDefault="009B2A39" w:rsidP="003174D1">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B2A39" w:rsidRDefault="009B2A39" w:rsidP="003174D1">
            <w:pPr>
              <w:tabs>
                <w:tab w:val="left" w:pos="-1560"/>
              </w:tabs>
              <w:ind w:firstLine="113"/>
              <w:rPr>
                <w:rFonts w:ascii="Arial" w:hAnsi="Arial" w:cs="Arial"/>
                <w:sz w:val="20"/>
                <w:szCs w:val="20"/>
              </w:rPr>
            </w:pPr>
            <w:r>
              <w:rPr>
                <w:rFonts w:ascii="Arial" w:hAnsi="Arial" w:cs="Arial"/>
                <w:sz w:val="20"/>
                <w:szCs w:val="20"/>
              </w:rPr>
              <w:t xml:space="preserve"> Equality duty  </w:t>
            </w:r>
          </w:p>
          <w:p w:rsidR="009B2A39" w:rsidRPr="00B57C8D" w:rsidRDefault="009B2A39" w:rsidP="003174D1">
            <w:pPr>
              <w:tabs>
                <w:tab w:val="left" w:pos="-1560"/>
              </w:tabs>
              <w:ind w:firstLine="113"/>
              <w:rPr>
                <w:rFonts w:ascii="Arial" w:hAnsi="Arial" w:cs="Arial"/>
                <w:sz w:val="12"/>
                <w:szCs w:val="20"/>
              </w:rPr>
            </w:pPr>
            <w:r>
              <w:rPr>
                <w:rFonts w:ascii="Arial" w:hAnsi="Arial" w:cs="Arial"/>
                <w:sz w:val="20"/>
                <w:szCs w:val="20"/>
              </w:rPr>
              <w:t xml:space="preserve"> </w:t>
            </w:r>
          </w:p>
          <w:p w:rsidR="009B2A39" w:rsidRDefault="009B2A39" w:rsidP="009B2A39">
            <w:pPr>
              <w:tabs>
                <w:tab w:val="left" w:pos="-1560"/>
              </w:tabs>
              <w:spacing w:before="120"/>
              <w:rPr>
                <w:rFonts w:ascii="Arial" w:hAnsi="Arial" w:cs="Arial"/>
                <w:b/>
                <w:sz w:val="20"/>
                <w:szCs w:val="20"/>
              </w:rPr>
            </w:pPr>
            <w:r w:rsidRPr="003B7816">
              <w:rPr>
                <w:rFonts w:ascii="Arial" w:hAnsi="Arial" w:cs="Arial"/>
                <w:b/>
                <w:sz w:val="20"/>
                <w:szCs w:val="20"/>
              </w:rPr>
              <w:t>EDS2 Equality Objective 1</w:t>
            </w:r>
            <w:r>
              <w:rPr>
                <w:rFonts w:ascii="Arial" w:hAnsi="Arial" w:cs="Arial"/>
                <w:b/>
                <w:sz w:val="20"/>
                <w:szCs w:val="20"/>
              </w:rPr>
              <w:t>:</w:t>
            </w:r>
          </w:p>
          <w:p w:rsidR="009B2A39" w:rsidRPr="003B7816" w:rsidRDefault="009B2A39" w:rsidP="009B2A39">
            <w:pPr>
              <w:tabs>
                <w:tab w:val="left" w:pos="-1560"/>
              </w:tabs>
              <w:spacing w:before="120"/>
              <w:ind w:right="-82"/>
              <w:rPr>
                <w:rFonts w:ascii="Arial" w:hAnsi="Arial" w:cs="Arial"/>
                <w:b/>
                <w:sz w:val="20"/>
                <w:szCs w:val="20"/>
              </w:rPr>
            </w:pPr>
          </w:p>
        </w:tc>
        <w:tc>
          <w:tcPr>
            <w:tcW w:w="3389" w:type="dxa"/>
          </w:tcPr>
          <w:p w:rsidR="009B2A39" w:rsidRPr="003174D1" w:rsidRDefault="009B2A39" w:rsidP="009B2A39">
            <w:pPr>
              <w:tabs>
                <w:tab w:val="left" w:pos="-1560"/>
              </w:tabs>
              <w:spacing w:before="120"/>
              <w:rPr>
                <w:rFonts w:ascii="Arial" w:hAnsi="Arial" w:cs="Arial"/>
                <w:sz w:val="20"/>
                <w:szCs w:val="20"/>
              </w:rPr>
            </w:pPr>
            <w:r w:rsidRPr="00F648EF">
              <w:rPr>
                <w:rFonts w:ascii="Arial" w:hAnsi="Arial" w:cs="Arial"/>
                <w:b/>
                <w:sz w:val="20"/>
                <w:szCs w:val="20"/>
              </w:rPr>
              <w:t>The main aim</w:t>
            </w:r>
            <w:r w:rsidRPr="00F648EF">
              <w:rPr>
                <w:rFonts w:ascii="Arial" w:hAnsi="Arial" w:cs="Arial"/>
                <w:sz w:val="20"/>
                <w:szCs w:val="20"/>
              </w:rPr>
              <w:t xml:space="preserve"> </w:t>
            </w:r>
            <w:r>
              <w:rPr>
                <w:rFonts w:ascii="Arial" w:hAnsi="Arial" w:cs="Arial"/>
                <w:sz w:val="20"/>
                <w:szCs w:val="20"/>
              </w:rPr>
              <w:t xml:space="preserve">of this work </w:t>
            </w:r>
            <w:r w:rsidRPr="00F648EF">
              <w:rPr>
                <w:rFonts w:ascii="Arial" w:hAnsi="Arial" w:cs="Arial"/>
                <w:sz w:val="20"/>
                <w:szCs w:val="20"/>
              </w:rPr>
              <w:t xml:space="preserve">is </w:t>
            </w:r>
            <w:r>
              <w:rPr>
                <w:rFonts w:ascii="Arial" w:hAnsi="Arial" w:cs="Arial"/>
                <w:sz w:val="20"/>
                <w:szCs w:val="20"/>
              </w:rPr>
              <w:t>for  the Trust to have a better understanding of the needs of people who are Deaf or have impaired hearing, to minimise the stress of making an appointment or coming into hospital.</w:t>
            </w:r>
          </w:p>
        </w:tc>
        <w:tc>
          <w:tcPr>
            <w:tcW w:w="1932" w:type="dxa"/>
          </w:tcPr>
          <w:p w:rsidR="009B2A39" w:rsidRDefault="009B2A39" w:rsidP="003174D1">
            <w:pPr>
              <w:tabs>
                <w:tab w:val="left" w:pos="-1560"/>
              </w:tabs>
              <w:spacing w:before="60"/>
              <w:rPr>
                <w:rFonts w:ascii="Arial" w:hAnsi="Arial" w:cs="Arial"/>
                <w:b/>
                <w:sz w:val="20"/>
                <w:szCs w:val="20"/>
              </w:rPr>
            </w:pPr>
            <w:r>
              <w:rPr>
                <w:rFonts w:ascii="Arial" w:hAnsi="Arial" w:cs="Arial"/>
                <w:sz w:val="20"/>
                <w:szCs w:val="20"/>
              </w:rPr>
              <w:t>Begin work at the start of</w:t>
            </w:r>
            <w:r w:rsidRPr="009C7D38">
              <w:rPr>
                <w:rFonts w:ascii="Arial" w:hAnsi="Arial" w:cs="Arial"/>
                <w:b/>
                <w:sz w:val="20"/>
                <w:szCs w:val="20"/>
              </w:rPr>
              <w:t xml:space="preserve"> Q</w:t>
            </w:r>
            <w:r>
              <w:rPr>
                <w:rFonts w:ascii="Arial" w:hAnsi="Arial" w:cs="Arial"/>
                <w:b/>
                <w:sz w:val="20"/>
                <w:szCs w:val="20"/>
              </w:rPr>
              <w:t>2</w:t>
            </w:r>
            <w:r w:rsidRPr="009C7D38">
              <w:rPr>
                <w:rFonts w:ascii="Arial" w:hAnsi="Arial" w:cs="Arial"/>
                <w:b/>
                <w:sz w:val="20"/>
                <w:szCs w:val="20"/>
              </w:rPr>
              <w:t xml:space="preserve"> </w:t>
            </w:r>
            <w:r>
              <w:rPr>
                <w:rFonts w:ascii="Arial" w:hAnsi="Arial" w:cs="Arial"/>
                <w:b/>
                <w:sz w:val="20"/>
                <w:szCs w:val="20"/>
              </w:rPr>
              <w:t>2019-2020 (July’19</w:t>
            </w:r>
            <w:r w:rsidRPr="009C7D38">
              <w:rPr>
                <w:rFonts w:ascii="Arial" w:hAnsi="Arial" w:cs="Arial"/>
                <w:b/>
                <w:sz w:val="20"/>
                <w:szCs w:val="20"/>
              </w:rPr>
              <w:t>)</w:t>
            </w:r>
          </w:p>
          <w:p w:rsidR="009B2A39" w:rsidRPr="003174D1" w:rsidRDefault="009B2A39" w:rsidP="009B2A39">
            <w:pPr>
              <w:pStyle w:val="ListParagraph"/>
              <w:numPr>
                <w:ilvl w:val="0"/>
                <w:numId w:val="5"/>
              </w:numPr>
              <w:tabs>
                <w:tab w:val="left" w:pos="-1560"/>
              </w:tabs>
              <w:spacing w:before="120"/>
              <w:ind w:left="170" w:hanging="170"/>
              <w:contextualSpacing w:val="0"/>
              <w:rPr>
                <w:rFonts w:ascii="Arial" w:hAnsi="Arial" w:cs="Arial"/>
                <w:sz w:val="20"/>
                <w:szCs w:val="20"/>
              </w:rPr>
            </w:pPr>
            <w:r w:rsidRPr="003174D1">
              <w:rPr>
                <w:rFonts w:ascii="Arial" w:hAnsi="Arial" w:cs="Arial"/>
                <w:sz w:val="20"/>
                <w:szCs w:val="20"/>
              </w:rPr>
              <w:t>Re-establish contacts and reconvene focus group</w:t>
            </w:r>
            <w:r>
              <w:rPr>
                <w:rFonts w:ascii="Arial" w:hAnsi="Arial" w:cs="Arial"/>
                <w:sz w:val="20"/>
                <w:szCs w:val="20"/>
              </w:rPr>
              <w:t xml:space="preserve"> to review</w:t>
            </w:r>
          </w:p>
        </w:tc>
        <w:tc>
          <w:tcPr>
            <w:tcW w:w="1837" w:type="dxa"/>
          </w:tcPr>
          <w:p w:rsidR="00166E7F" w:rsidRDefault="00166E7F" w:rsidP="00166E7F">
            <w:pPr>
              <w:tabs>
                <w:tab w:val="left" w:pos="-1560"/>
              </w:tabs>
              <w:spacing w:before="60"/>
              <w:rPr>
                <w:rFonts w:ascii="Arial" w:hAnsi="Arial" w:cs="Arial"/>
                <w:b/>
                <w:sz w:val="20"/>
                <w:szCs w:val="20"/>
              </w:rPr>
            </w:pPr>
            <w:r w:rsidRPr="00512C23">
              <w:rPr>
                <w:rFonts w:ascii="Arial" w:hAnsi="Arial" w:cs="Arial"/>
                <w:b/>
                <w:sz w:val="20"/>
                <w:szCs w:val="20"/>
              </w:rPr>
              <w:t>Carol McIndoe</w:t>
            </w:r>
          </w:p>
          <w:p w:rsidR="00166E7F" w:rsidRPr="00512C23" w:rsidRDefault="00166E7F" w:rsidP="00166E7F">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166E7F" w:rsidRDefault="00166E7F" w:rsidP="00166E7F">
            <w:pPr>
              <w:tabs>
                <w:tab w:val="left" w:pos="-1560"/>
              </w:tabs>
              <w:rPr>
                <w:rFonts w:ascii="Arial" w:hAnsi="Arial" w:cs="Arial"/>
                <w:b/>
                <w:sz w:val="18"/>
                <w:szCs w:val="18"/>
              </w:rPr>
            </w:pPr>
          </w:p>
          <w:p w:rsidR="00166E7F" w:rsidRPr="00DC4B68" w:rsidRDefault="00166E7F" w:rsidP="00166E7F">
            <w:pPr>
              <w:tabs>
                <w:tab w:val="left" w:pos="-1560"/>
              </w:tabs>
              <w:rPr>
                <w:rFonts w:ascii="Arial" w:hAnsi="Arial" w:cs="Arial"/>
                <w:b/>
                <w:sz w:val="18"/>
                <w:szCs w:val="18"/>
              </w:rPr>
            </w:pPr>
            <w:r w:rsidRPr="00DC4B68">
              <w:rPr>
                <w:rFonts w:ascii="Arial" w:hAnsi="Arial" w:cs="Arial"/>
                <w:b/>
                <w:sz w:val="18"/>
                <w:szCs w:val="18"/>
              </w:rPr>
              <w:t>Claire Powell</w:t>
            </w:r>
          </w:p>
          <w:p w:rsidR="009B2A39" w:rsidRPr="00166E7F" w:rsidRDefault="00166E7F" w:rsidP="00166E7F">
            <w:pPr>
              <w:tabs>
                <w:tab w:val="left" w:pos="-1560"/>
              </w:tabs>
              <w:rPr>
                <w:rFonts w:ascii="Arial" w:hAnsi="Arial" w:cs="Arial"/>
                <w:sz w:val="18"/>
                <w:szCs w:val="18"/>
              </w:rPr>
            </w:pPr>
            <w:r>
              <w:rPr>
                <w:rFonts w:ascii="Arial" w:hAnsi="Arial" w:cs="Arial"/>
                <w:sz w:val="18"/>
                <w:szCs w:val="18"/>
              </w:rPr>
              <w:t>Modern Matron, Head and Neck</w:t>
            </w:r>
          </w:p>
        </w:tc>
      </w:tr>
    </w:tbl>
    <w:p w:rsidR="00E8535C" w:rsidRDefault="00E8535C" w:rsidP="00E8535C">
      <w:pPr>
        <w:spacing w:after="0"/>
      </w:pPr>
    </w:p>
    <w:tbl>
      <w:tblPr>
        <w:tblStyle w:val="TableGrid"/>
        <w:tblW w:w="15212" w:type="dxa"/>
        <w:tblLayout w:type="fixed"/>
        <w:tblLook w:val="04A0" w:firstRow="1" w:lastRow="0" w:firstColumn="1" w:lastColumn="0" w:noHBand="0" w:noVBand="1"/>
      </w:tblPr>
      <w:tblGrid>
        <w:gridCol w:w="533"/>
        <w:gridCol w:w="583"/>
        <w:gridCol w:w="3260"/>
        <w:gridCol w:w="1802"/>
        <w:gridCol w:w="1889"/>
        <w:gridCol w:w="3379"/>
        <w:gridCol w:w="1970"/>
        <w:gridCol w:w="1796"/>
      </w:tblGrid>
      <w:tr w:rsidR="009B2A39" w:rsidRPr="00012E48" w:rsidTr="009B2A39">
        <w:trPr>
          <w:trHeight w:val="478"/>
        </w:trPr>
        <w:tc>
          <w:tcPr>
            <w:tcW w:w="533" w:type="dxa"/>
            <w:vMerge w:val="restart"/>
            <w:tcBorders>
              <w:top w:val="nil"/>
              <w:left w:val="nil"/>
            </w:tcBorders>
            <w:vAlign w:val="center"/>
          </w:tcPr>
          <w:p w:rsidR="009B2A39" w:rsidRPr="0020070B" w:rsidRDefault="009B2A39" w:rsidP="00D60BF9">
            <w:pPr>
              <w:tabs>
                <w:tab w:val="left" w:pos="-1560"/>
              </w:tabs>
              <w:jc w:val="center"/>
              <w:rPr>
                <w:rFonts w:ascii="Arial" w:hAnsi="Arial" w:cs="Arial"/>
                <w:b/>
                <w:sz w:val="20"/>
                <w:szCs w:val="20"/>
              </w:rPr>
            </w:pPr>
          </w:p>
        </w:tc>
        <w:tc>
          <w:tcPr>
            <w:tcW w:w="583" w:type="dxa"/>
            <w:vMerge w:val="restart"/>
            <w:shd w:val="clear" w:color="auto" w:fill="000099"/>
            <w:textDirection w:val="btLr"/>
          </w:tcPr>
          <w:p w:rsidR="009B2A39" w:rsidRPr="00AC3BFC" w:rsidRDefault="009B2A39" w:rsidP="009B2A39">
            <w:pPr>
              <w:tabs>
                <w:tab w:val="left" w:pos="-1560"/>
              </w:tabs>
              <w:ind w:left="113" w:right="113"/>
              <w:jc w:val="center"/>
              <w:rPr>
                <w:rFonts w:ascii="Arial" w:hAnsi="Arial" w:cs="Arial"/>
                <w:b/>
                <w:color w:val="FFFFFF" w:themeColor="background1"/>
                <w:sz w:val="24"/>
                <w:szCs w:val="24"/>
              </w:rPr>
            </w:pPr>
            <w:r w:rsidRPr="00AC3BFC">
              <w:rPr>
                <w:rFonts w:ascii="Arial" w:hAnsi="Arial" w:cs="Arial"/>
                <w:b/>
                <w:color w:val="FFFFFF" w:themeColor="background1"/>
                <w:sz w:val="24"/>
                <w:szCs w:val="24"/>
              </w:rPr>
              <w:t>Objective  One</w:t>
            </w:r>
            <w:r w:rsidR="00AC3BFC">
              <w:rPr>
                <w:rFonts w:ascii="Arial" w:hAnsi="Arial" w:cs="Arial"/>
                <w:b/>
                <w:color w:val="FFFFFF" w:themeColor="background1"/>
                <w:sz w:val="24"/>
                <w:szCs w:val="24"/>
              </w:rPr>
              <w:t xml:space="preserve"> – 1.2</w:t>
            </w:r>
          </w:p>
        </w:tc>
        <w:tc>
          <w:tcPr>
            <w:tcW w:w="14096" w:type="dxa"/>
            <w:gridSpan w:val="6"/>
            <w:shd w:val="clear" w:color="auto" w:fill="000099"/>
            <w:vAlign w:val="center"/>
          </w:tcPr>
          <w:p w:rsidR="009B2A39" w:rsidRPr="00012E48" w:rsidRDefault="009B2A39" w:rsidP="00811657">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 xml:space="preserve">Year 1: 2019-2020 </w:t>
            </w:r>
          </w:p>
        </w:tc>
      </w:tr>
      <w:tr w:rsidR="009B2A39" w:rsidRPr="0020070B" w:rsidTr="009B2A39">
        <w:trPr>
          <w:trHeight w:val="534"/>
        </w:trPr>
        <w:tc>
          <w:tcPr>
            <w:tcW w:w="533" w:type="dxa"/>
            <w:vMerge/>
            <w:tcBorders>
              <w:left w:val="nil"/>
              <w:bottom w:val="single" w:sz="4" w:space="0" w:color="auto"/>
            </w:tcBorders>
            <w:vAlign w:val="center"/>
          </w:tcPr>
          <w:p w:rsidR="009B2A39" w:rsidRPr="0020070B" w:rsidRDefault="009B2A39" w:rsidP="00D60BF9">
            <w:pPr>
              <w:tabs>
                <w:tab w:val="left" w:pos="-1560"/>
              </w:tabs>
              <w:jc w:val="center"/>
              <w:rPr>
                <w:rFonts w:ascii="Arial" w:hAnsi="Arial" w:cs="Arial"/>
                <w:b/>
                <w:sz w:val="20"/>
                <w:szCs w:val="20"/>
              </w:rPr>
            </w:pPr>
          </w:p>
        </w:tc>
        <w:tc>
          <w:tcPr>
            <w:tcW w:w="583" w:type="dxa"/>
            <w:vMerge/>
            <w:shd w:val="clear" w:color="auto" w:fill="FFFF99"/>
          </w:tcPr>
          <w:p w:rsidR="009B2A39" w:rsidRPr="0020070B" w:rsidRDefault="009B2A39" w:rsidP="00D60BF9">
            <w:pPr>
              <w:tabs>
                <w:tab w:val="left" w:pos="-1560"/>
              </w:tabs>
              <w:jc w:val="center"/>
              <w:rPr>
                <w:rFonts w:ascii="Arial" w:hAnsi="Arial" w:cs="Arial"/>
                <w:b/>
                <w:sz w:val="20"/>
                <w:szCs w:val="20"/>
              </w:rPr>
            </w:pPr>
          </w:p>
        </w:tc>
        <w:tc>
          <w:tcPr>
            <w:tcW w:w="3260" w:type="dxa"/>
            <w:shd w:val="clear" w:color="auto" w:fill="FFFF99"/>
            <w:vAlign w:val="center"/>
          </w:tcPr>
          <w:p w:rsidR="009B2A39" w:rsidRPr="0020070B" w:rsidRDefault="009B2A39" w:rsidP="00D60BF9">
            <w:pPr>
              <w:tabs>
                <w:tab w:val="left" w:pos="-1560"/>
              </w:tabs>
              <w:jc w:val="center"/>
              <w:rPr>
                <w:rFonts w:ascii="Arial" w:hAnsi="Arial" w:cs="Arial"/>
                <w:b/>
                <w:sz w:val="20"/>
                <w:szCs w:val="20"/>
              </w:rPr>
            </w:pPr>
            <w:r w:rsidRPr="0020070B">
              <w:rPr>
                <w:rFonts w:ascii="Arial" w:hAnsi="Arial" w:cs="Arial"/>
                <w:b/>
                <w:sz w:val="20"/>
                <w:szCs w:val="20"/>
              </w:rPr>
              <w:t>Action</w:t>
            </w:r>
          </w:p>
        </w:tc>
        <w:tc>
          <w:tcPr>
            <w:tcW w:w="1802" w:type="dxa"/>
            <w:shd w:val="clear" w:color="auto" w:fill="FFFF99"/>
            <w:vAlign w:val="center"/>
          </w:tcPr>
          <w:p w:rsidR="009B2A39" w:rsidRPr="0020070B" w:rsidRDefault="009B2A39" w:rsidP="00D60BF9">
            <w:pPr>
              <w:tabs>
                <w:tab w:val="left" w:pos="-1560"/>
              </w:tabs>
              <w:jc w:val="center"/>
              <w:rPr>
                <w:rFonts w:ascii="Arial" w:hAnsi="Arial" w:cs="Arial"/>
                <w:b/>
                <w:sz w:val="20"/>
                <w:szCs w:val="20"/>
              </w:rPr>
            </w:pPr>
            <w:r w:rsidRPr="0020070B">
              <w:rPr>
                <w:rFonts w:ascii="Arial" w:hAnsi="Arial" w:cs="Arial"/>
                <w:b/>
                <w:sz w:val="20"/>
                <w:szCs w:val="20"/>
              </w:rPr>
              <w:t>Protected</w:t>
            </w:r>
          </w:p>
          <w:p w:rsidR="009B2A39" w:rsidRPr="0020070B" w:rsidRDefault="009B2A39" w:rsidP="00D60BF9">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89" w:type="dxa"/>
            <w:shd w:val="clear" w:color="auto" w:fill="FFFF99"/>
            <w:vAlign w:val="center"/>
          </w:tcPr>
          <w:p w:rsidR="009B2A39" w:rsidRPr="0020070B" w:rsidRDefault="009B2A39" w:rsidP="00D60BF9">
            <w:pPr>
              <w:tabs>
                <w:tab w:val="left" w:pos="-1560"/>
              </w:tabs>
              <w:jc w:val="center"/>
              <w:rPr>
                <w:rFonts w:ascii="Arial" w:hAnsi="Arial" w:cs="Arial"/>
                <w:b/>
                <w:sz w:val="20"/>
                <w:szCs w:val="20"/>
              </w:rPr>
            </w:pPr>
            <w:r w:rsidRPr="0020070B">
              <w:rPr>
                <w:rFonts w:ascii="Arial" w:hAnsi="Arial" w:cs="Arial"/>
                <w:b/>
                <w:sz w:val="20"/>
                <w:szCs w:val="20"/>
              </w:rPr>
              <w:t>Driver(s)</w:t>
            </w:r>
          </w:p>
        </w:tc>
        <w:tc>
          <w:tcPr>
            <w:tcW w:w="3379" w:type="dxa"/>
            <w:shd w:val="clear" w:color="auto" w:fill="FFFF99"/>
            <w:vAlign w:val="center"/>
          </w:tcPr>
          <w:p w:rsidR="009B2A39" w:rsidRPr="0020070B" w:rsidRDefault="009B2A39" w:rsidP="00D60BF9">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70" w:type="dxa"/>
            <w:shd w:val="clear" w:color="auto" w:fill="FFFF99"/>
            <w:vAlign w:val="center"/>
          </w:tcPr>
          <w:p w:rsidR="009B2A39" w:rsidRPr="0020070B" w:rsidRDefault="009B2A39" w:rsidP="00D60BF9">
            <w:pPr>
              <w:tabs>
                <w:tab w:val="left" w:pos="-1560"/>
              </w:tabs>
              <w:jc w:val="center"/>
              <w:rPr>
                <w:rFonts w:ascii="Arial" w:hAnsi="Arial" w:cs="Arial"/>
                <w:b/>
                <w:sz w:val="20"/>
                <w:szCs w:val="20"/>
              </w:rPr>
            </w:pPr>
            <w:r w:rsidRPr="0020070B">
              <w:rPr>
                <w:rFonts w:ascii="Arial" w:hAnsi="Arial" w:cs="Arial"/>
                <w:b/>
                <w:sz w:val="20"/>
                <w:szCs w:val="20"/>
              </w:rPr>
              <w:t>Timescale</w:t>
            </w:r>
          </w:p>
        </w:tc>
        <w:tc>
          <w:tcPr>
            <w:tcW w:w="1796" w:type="dxa"/>
            <w:shd w:val="clear" w:color="auto" w:fill="FFFF99"/>
            <w:vAlign w:val="center"/>
          </w:tcPr>
          <w:p w:rsidR="009B2A39" w:rsidRPr="0020070B" w:rsidRDefault="009B2A39" w:rsidP="00D60BF9">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9B2A39" w:rsidTr="009B2A39">
        <w:trPr>
          <w:trHeight w:val="7507"/>
        </w:trPr>
        <w:tc>
          <w:tcPr>
            <w:tcW w:w="533" w:type="dxa"/>
            <w:shd w:val="clear" w:color="auto" w:fill="FFFF99"/>
            <w:vAlign w:val="center"/>
          </w:tcPr>
          <w:p w:rsidR="009B2A39" w:rsidRDefault="009B2A39" w:rsidP="00D60BF9">
            <w:pPr>
              <w:tabs>
                <w:tab w:val="left" w:pos="-1560"/>
              </w:tabs>
              <w:jc w:val="center"/>
              <w:rPr>
                <w:rFonts w:ascii="Arial" w:hAnsi="Arial" w:cs="Arial"/>
                <w:b/>
                <w:sz w:val="24"/>
                <w:szCs w:val="24"/>
              </w:rPr>
            </w:pPr>
            <w:r w:rsidRPr="00F459B0">
              <w:rPr>
                <w:rFonts w:ascii="Arial" w:hAnsi="Arial" w:cs="Arial"/>
                <w:b/>
                <w:color w:val="808080" w:themeColor="background1" w:themeShade="80"/>
                <w:sz w:val="24"/>
                <w:szCs w:val="24"/>
              </w:rPr>
              <w:lastRenderedPageBreak/>
              <w:t>3</w:t>
            </w:r>
          </w:p>
        </w:tc>
        <w:tc>
          <w:tcPr>
            <w:tcW w:w="583" w:type="dxa"/>
            <w:vMerge/>
          </w:tcPr>
          <w:p w:rsidR="009B2A39" w:rsidRDefault="009B2A39" w:rsidP="009B2A39">
            <w:pPr>
              <w:pStyle w:val="ListParagraph"/>
              <w:tabs>
                <w:tab w:val="left" w:pos="-1560"/>
              </w:tabs>
              <w:spacing w:before="60"/>
              <w:ind w:left="340" w:right="215"/>
              <w:contextualSpacing w:val="0"/>
              <w:rPr>
                <w:rFonts w:ascii="Arial" w:hAnsi="Arial" w:cs="Arial"/>
                <w:sz w:val="20"/>
                <w:szCs w:val="20"/>
              </w:rPr>
            </w:pPr>
          </w:p>
        </w:tc>
        <w:tc>
          <w:tcPr>
            <w:tcW w:w="3260" w:type="dxa"/>
          </w:tcPr>
          <w:p w:rsidR="009B2A39" w:rsidRPr="00215CAC" w:rsidRDefault="009B2A39" w:rsidP="009B2A39">
            <w:pPr>
              <w:pStyle w:val="ListParagraph"/>
              <w:numPr>
                <w:ilvl w:val="0"/>
                <w:numId w:val="27"/>
              </w:numPr>
              <w:tabs>
                <w:tab w:val="left" w:pos="-1560"/>
              </w:tabs>
              <w:spacing w:before="60"/>
              <w:ind w:left="340" w:right="215" w:hanging="227"/>
              <w:contextualSpacing w:val="0"/>
              <w:rPr>
                <w:rFonts w:ascii="Arial" w:hAnsi="Arial" w:cs="Arial"/>
                <w:b/>
                <w:sz w:val="20"/>
                <w:szCs w:val="20"/>
              </w:rPr>
            </w:pPr>
            <w:r>
              <w:rPr>
                <w:rFonts w:ascii="Arial" w:hAnsi="Arial" w:cs="Arial"/>
                <w:sz w:val="20"/>
                <w:szCs w:val="20"/>
              </w:rPr>
              <w:t>Meet with new CEO of GDA</w:t>
            </w:r>
          </w:p>
          <w:p w:rsidR="009B2A39" w:rsidRDefault="009B2A39" w:rsidP="009B2A39">
            <w:pPr>
              <w:pStyle w:val="ListParagraph"/>
              <w:numPr>
                <w:ilvl w:val="0"/>
                <w:numId w:val="27"/>
              </w:numPr>
              <w:tabs>
                <w:tab w:val="left" w:pos="-1560"/>
              </w:tabs>
              <w:spacing w:before="60"/>
              <w:ind w:left="340" w:right="215" w:hanging="227"/>
              <w:contextualSpacing w:val="0"/>
              <w:rPr>
                <w:rFonts w:ascii="Arial" w:hAnsi="Arial" w:cs="Arial"/>
                <w:sz w:val="20"/>
                <w:szCs w:val="20"/>
              </w:rPr>
            </w:pPr>
            <w:r>
              <w:rPr>
                <w:rFonts w:ascii="Arial" w:hAnsi="Arial" w:cs="Arial"/>
                <w:sz w:val="20"/>
                <w:szCs w:val="20"/>
              </w:rPr>
              <w:t>Collaborative working with GDA focus group, people</w:t>
            </w:r>
          </w:p>
          <w:p w:rsidR="009B2A39" w:rsidRPr="00873FCB" w:rsidRDefault="009B2A39" w:rsidP="00166E7F">
            <w:pPr>
              <w:pStyle w:val="ListParagraph"/>
              <w:tabs>
                <w:tab w:val="left" w:pos="-1560"/>
              </w:tabs>
              <w:ind w:left="340" w:right="215"/>
              <w:contextualSpacing w:val="0"/>
              <w:rPr>
                <w:rFonts w:ascii="Arial" w:hAnsi="Arial" w:cs="Arial"/>
                <w:b/>
                <w:sz w:val="20"/>
                <w:szCs w:val="20"/>
              </w:rPr>
            </w:pPr>
            <w:r>
              <w:rPr>
                <w:rFonts w:ascii="Arial" w:hAnsi="Arial" w:cs="Arial"/>
                <w:sz w:val="20"/>
                <w:szCs w:val="20"/>
              </w:rPr>
              <w:t>with hearing impairment Modern Matron Head &amp; Neck and staff involved in  the patient pathways of people who are Deaf or hearing impaired, to discuss improvement ideas, set an action plan and achieve project aims</w:t>
            </w:r>
          </w:p>
        </w:tc>
        <w:tc>
          <w:tcPr>
            <w:tcW w:w="1802" w:type="dxa"/>
          </w:tcPr>
          <w:p w:rsidR="009B2A39" w:rsidRDefault="009B2A39" w:rsidP="00D60BF9">
            <w:pPr>
              <w:tabs>
                <w:tab w:val="left" w:pos="-1560"/>
              </w:tabs>
              <w:spacing w:before="120"/>
              <w:rPr>
                <w:rFonts w:ascii="Arial" w:hAnsi="Arial" w:cs="Arial"/>
                <w:b/>
                <w:sz w:val="20"/>
                <w:szCs w:val="20"/>
              </w:rPr>
            </w:pPr>
          </w:p>
        </w:tc>
        <w:tc>
          <w:tcPr>
            <w:tcW w:w="1889" w:type="dxa"/>
          </w:tcPr>
          <w:p w:rsidR="009B2A39" w:rsidRPr="00C954F3" w:rsidRDefault="009B2A39" w:rsidP="009B2A39">
            <w:pPr>
              <w:tabs>
                <w:tab w:val="left" w:pos="-1560"/>
              </w:tabs>
              <w:spacing w:before="60"/>
              <w:rPr>
                <w:rFonts w:ascii="Arial" w:hAnsi="Arial" w:cs="Arial"/>
                <w:sz w:val="20"/>
                <w:szCs w:val="20"/>
              </w:rPr>
            </w:pPr>
            <w:r>
              <w:rPr>
                <w:rFonts w:ascii="Arial" w:hAnsi="Arial" w:cs="Arial"/>
                <w:bCs/>
                <w:sz w:val="20"/>
                <w:szCs w:val="20"/>
              </w:rPr>
              <w:t xml:space="preserve">Develop ‘conversations with the </w:t>
            </w:r>
            <w:r w:rsidRPr="00166417">
              <w:rPr>
                <w:rFonts w:ascii="Arial" w:hAnsi="Arial" w:cs="Arial"/>
                <w:bCs/>
                <w:sz w:val="20"/>
                <w:szCs w:val="20"/>
              </w:rPr>
              <w:t>community’</w:t>
            </w:r>
            <w:r>
              <w:rPr>
                <w:rFonts w:ascii="Arial" w:hAnsi="Arial" w:cs="Arial"/>
                <w:bCs/>
                <w:sz w:val="20"/>
                <w:szCs w:val="20"/>
              </w:rPr>
              <w:t xml:space="preserve"> </w:t>
            </w:r>
            <w:r w:rsidRPr="00166417">
              <w:rPr>
                <w:rFonts w:ascii="Arial" w:hAnsi="Arial" w:cs="Arial"/>
                <w:bCs/>
                <w:sz w:val="20"/>
                <w:szCs w:val="20"/>
              </w:rPr>
              <w:t>engagement events</w:t>
            </w:r>
            <w:r>
              <w:rPr>
                <w:rFonts w:ascii="Arial" w:hAnsi="Arial" w:cs="Arial"/>
                <w:bCs/>
                <w:sz w:val="20"/>
                <w:szCs w:val="20"/>
              </w:rPr>
              <w:t>,</w:t>
            </w:r>
            <w:r w:rsidRPr="00166417">
              <w:rPr>
                <w:rFonts w:ascii="Arial" w:hAnsi="Arial" w:cs="Arial"/>
                <w:bCs/>
                <w:sz w:val="20"/>
                <w:szCs w:val="20"/>
              </w:rPr>
              <w:t xml:space="preserve"> reaching out to different areas served by the Trust covering different socio</w:t>
            </w:r>
            <w:r w:rsidRPr="00166417">
              <w:rPr>
                <w:rFonts w:ascii="Cambria Math" w:hAnsi="Cambria Math" w:cs="Cambria Math"/>
                <w:bCs/>
                <w:sz w:val="20"/>
                <w:szCs w:val="20"/>
              </w:rPr>
              <w:t>‐</w:t>
            </w:r>
            <w:r w:rsidRPr="00166417">
              <w:rPr>
                <w:rFonts w:ascii="Arial" w:hAnsi="Arial" w:cs="Arial"/>
                <w:bCs/>
                <w:sz w:val="20"/>
                <w:szCs w:val="20"/>
              </w:rPr>
              <w:t>economic and geographical areas</w:t>
            </w:r>
            <w:r w:rsidRPr="00166417">
              <w:rPr>
                <w:rFonts w:ascii="Arial" w:hAnsi="Arial" w:cs="Arial"/>
                <w:noProof/>
                <w:sz w:val="20"/>
                <w:szCs w:val="20"/>
                <w:lang w:eastAsia="en-GB"/>
              </w:rPr>
              <w:t>.</w:t>
            </w:r>
          </w:p>
        </w:tc>
        <w:tc>
          <w:tcPr>
            <w:tcW w:w="3379" w:type="dxa"/>
          </w:tcPr>
          <w:p w:rsidR="009B2A39" w:rsidRDefault="009B2A39" w:rsidP="00D60BF9">
            <w:pPr>
              <w:tabs>
                <w:tab w:val="left" w:pos="-1560"/>
              </w:tabs>
              <w:spacing w:before="60"/>
              <w:rPr>
                <w:rFonts w:ascii="Arial" w:hAnsi="Arial" w:cs="Arial"/>
                <w:sz w:val="20"/>
                <w:szCs w:val="20"/>
              </w:rPr>
            </w:pPr>
            <w:r>
              <w:rPr>
                <w:rFonts w:ascii="Arial" w:hAnsi="Arial" w:cs="Arial"/>
                <w:sz w:val="20"/>
                <w:szCs w:val="20"/>
              </w:rPr>
              <w:t>We want to assure Deaf patients that their communication needs will always be met by a pre-booked interpreter, or booked at the time of an unscheduled care appointment by hospital staff.</w:t>
            </w:r>
          </w:p>
          <w:p w:rsidR="009B2A39" w:rsidRDefault="009B2A39" w:rsidP="00D60BF9">
            <w:pPr>
              <w:tabs>
                <w:tab w:val="left" w:pos="-1560"/>
              </w:tabs>
              <w:spacing w:before="120"/>
              <w:rPr>
                <w:rFonts w:ascii="Arial" w:hAnsi="Arial" w:cs="Arial"/>
                <w:sz w:val="20"/>
                <w:szCs w:val="20"/>
              </w:rPr>
            </w:pPr>
            <w:r>
              <w:rPr>
                <w:rFonts w:ascii="Arial" w:hAnsi="Arial" w:cs="Arial"/>
                <w:sz w:val="20"/>
                <w:szCs w:val="20"/>
              </w:rPr>
              <w:t>The aims will be achieved through raising the awareness of the ‘I am Deaf’ cards with ‘frontline’ staff and insuring that all appointment booking staff are fully aware of the implications of the ‘Deaf BSL user’ alert on TrakCare.</w:t>
            </w:r>
          </w:p>
          <w:p w:rsidR="009B2A39" w:rsidRDefault="009B2A39" w:rsidP="00D60BF9">
            <w:pPr>
              <w:tabs>
                <w:tab w:val="left" w:pos="-1560"/>
              </w:tabs>
              <w:spacing w:before="120"/>
              <w:rPr>
                <w:rFonts w:ascii="Arial" w:hAnsi="Arial" w:cs="Arial"/>
                <w:sz w:val="20"/>
                <w:szCs w:val="20"/>
              </w:rPr>
            </w:pPr>
            <w:r>
              <w:rPr>
                <w:rFonts w:ascii="Arial" w:hAnsi="Arial" w:cs="Arial"/>
                <w:sz w:val="20"/>
                <w:szCs w:val="20"/>
              </w:rPr>
              <w:t>A policy will be created, which outlines what Deaf and hearing impaired people can expect when coming into, or having contact with, the Trust. It will also outline what it means to staff when a ‘Deaf BSL user’ alert is on a patient’s health record, if they are presented with an ‘I am Deaf’ card and how to communicate with people who have residual impaired hearing.</w:t>
            </w:r>
          </w:p>
          <w:p w:rsidR="009B2A39" w:rsidRPr="003174D1" w:rsidRDefault="009B2A39" w:rsidP="00D60BF9">
            <w:pPr>
              <w:tabs>
                <w:tab w:val="left" w:pos="-1560"/>
              </w:tabs>
              <w:spacing w:before="120"/>
              <w:rPr>
                <w:rFonts w:ascii="Arial" w:hAnsi="Arial" w:cs="Arial"/>
                <w:sz w:val="20"/>
                <w:szCs w:val="20"/>
              </w:rPr>
            </w:pPr>
            <w:r>
              <w:rPr>
                <w:rFonts w:ascii="Arial" w:hAnsi="Arial" w:cs="Arial"/>
                <w:b/>
                <w:sz w:val="20"/>
                <w:szCs w:val="20"/>
              </w:rPr>
              <w:t>Success will be measured by</w:t>
            </w:r>
            <w:r>
              <w:rPr>
                <w:rFonts w:ascii="Arial" w:hAnsi="Arial" w:cs="Arial"/>
                <w:sz w:val="20"/>
                <w:szCs w:val="20"/>
              </w:rPr>
              <w:t xml:space="preserve"> the results of the GDA quarterly report, the Friends &amp; Family Test, the rates of concerns and complaints and feedback from members of the focus group.</w:t>
            </w:r>
          </w:p>
        </w:tc>
        <w:tc>
          <w:tcPr>
            <w:tcW w:w="1970" w:type="dxa"/>
          </w:tcPr>
          <w:p w:rsidR="009B2A39" w:rsidRDefault="009B2A39" w:rsidP="00D60BF9">
            <w:pPr>
              <w:pStyle w:val="ListParagraph"/>
              <w:tabs>
                <w:tab w:val="left" w:pos="-1560"/>
              </w:tabs>
              <w:spacing w:before="60"/>
              <w:ind w:left="170"/>
              <w:contextualSpacing w:val="0"/>
              <w:rPr>
                <w:rFonts w:ascii="Arial" w:hAnsi="Arial" w:cs="Arial"/>
                <w:sz w:val="20"/>
                <w:szCs w:val="20"/>
              </w:rPr>
            </w:pPr>
            <w:r>
              <w:rPr>
                <w:rFonts w:ascii="Arial" w:hAnsi="Arial" w:cs="Arial"/>
                <w:sz w:val="20"/>
                <w:szCs w:val="20"/>
              </w:rPr>
              <w:t xml:space="preserve">current service adjustments and evaluate their success by the </w:t>
            </w:r>
            <w:r w:rsidRPr="00215CAC">
              <w:rPr>
                <w:rFonts w:ascii="Arial" w:hAnsi="Arial" w:cs="Arial"/>
                <w:b/>
                <w:sz w:val="20"/>
                <w:szCs w:val="20"/>
              </w:rPr>
              <w:t xml:space="preserve">end of Q3 </w:t>
            </w:r>
            <w:r>
              <w:rPr>
                <w:rFonts w:ascii="Arial" w:hAnsi="Arial" w:cs="Arial"/>
                <w:b/>
                <w:sz w:val="20"/>
                <w:szCs w:val="20"/>
              </w:rPr>
              <w:t>2019-2020 (December ‘</w:t>
            </w:r>
            <w:r w:rsidRPr="00215CAC">
              <w:rPr>
                <w:rFonts w:ascii="Arial" w:hAnsi="Arial" w:cs="Arial"/>
                <w:b/>
                <w:sz w:val="20"/>
                <w:szCs w:val="20"/>
              </w:rPr>
              <w:t>19)</w:t>
            </w:r>
          </w:p>
          <w:p w:rsidR="009B2A39" w:rsidRPr="00215CAC" w:rsidRDefault="009B2A39" w:rsidP="00D60BF9">
            <w:pPr>
              <w:pStyle w:val="ListParagraph"/>
              <w:numPr>
                <w:ilvl w:val="0"/>
                <w:numId w:val="5"/>
              </w:numPr>
              <w:tabs>
                <w:tab w:val="left" w:pos="-1560"/>
              </w:tabs>
              <w:spacing w:before="120"/>
              <w:ind w:left="170" w:hanging="170"/>
              <w:contextualSpacing w:val="0"/>
              <w:rPr>
                <w:rFonts w:ascii="Arial" w:hAnsi="Arial" w:cs="Arial"/>
                <w:b/>
                <w:sz w:val="20"/>
                <w:szCs w:val="20"/>
              </w:rPr>
            </w:pPr>
            <w:r>
              <w:rPr>
                <w:rFonts w:ascii="Arial" w:hAnsi="Arial" w:cs="Arial"/>
                <w:sz w:val="20"/>
                <w:szCs w:val="20"/>
              </w:rPr>
              <w:t xml:space="preserve">Collaboration with GDA members (Deaf BSL users) and those with hearing impairment to inform improvement plans from the beginning of </w:t>
            </w:r>
            <w:r w:rsidRPr="00215CAC">
              <w:rPr>
                <w:rFonts w:ascii="Arial" w:hAnsi="Arial" w:cs="Arial"/>
                <w:b/>
                <w:sz w:val="20"/>
                <w:szCs w:val="20"/>
              </w:rPr>
              <w:t xml:space="preserve">Q4 </w:t>
            </w:r>
            <w:r>
              <w:rPr>
                <w:rFonts w:ascii="Arial" w:hAnsi="Arial" w:cs="Arial"/>
                <w:b/>
                <w:sz w:val="20"/>
                <w:szCs w:val="20"/>
              </w:rPr>
              <w:t>2019-2020 (January’</w:t>
            </w:r>
            <w:r w:rsidRPr="00215CAC">
              <w:rPr>
                <w:rFonts w:ascii="Arial" w:hAnsi="Arial" w:cs="Arial"/>
                <w:b/>
                <w:sz w:val="20"/>
                <w:szCs w:val="20"/>
              </w:rPr>
              <w:t>20)</w:t>
            </w:r>
          </w:p>
          <w:p w:rsidR="009B2A39" w:rsidRDefault="009B2A39" w:rsidP="00D60BF9">
            <w:pPr>
              <w:tabs>
                <w:tab w:val="left" w:pos="-1560"/>
              </w:tabs>
              <w:spacing w:before="120"/>
              <w:rPr>
                <w:rFonts w:ascii="Arial" w:hAnsi="Arial" w:cs="Arial"/>
                <w:sz w:val="20"/>
                <w:szCs w:val="20"/>
              </w:rPr>
            </w:pPr>
            <w:r>
              <w:rPr>
                <w:rFonts w:ascii="Arial" w:hAnsi="Arial" w:cs="Arial"/>
                <w:sz w:val="20"/>
                <w:szCs w:val="20"/>
              </w:rPr>
              <w:t>Initial meeting with GDA CEO by the end of July 2019</w:t>
            </w:r>
          </w:p>
          <w:p w:rsidR="009B2A39" w:rsidRDefault="009B2A39" w:rsidP="00107FBE">
            <w:pPr>
              <w:tabs>
                <w:tab w:val="left" w:pos="-1560"/>
              </w:tabs>
              <w:spacing w:before="120"/>
              <w:rPr>
                <w:rFonts w:ascii="Arial" w:hAnsi="Arial" w:cs="Arial"/>
                <w:sz w:val="20"/>
                <w:szCs w:val="20"/>
              </w:rPr>
            </w:pPr>
            <w:r>
              <w:rPr>
                <w:rFonts w:ascii="Arial" w:hAnsi="Arial" w:cs="Arial"/>
                <w:sz w:val="20"/>
                <w:szCs w:val="20"/>
              </w:rPr>
              <w:t>Ongoing contact thereafter</w:t>
            </w:r>
          </w:p>
        </w:tc>
        <w:tc>
          <w:tcPr>
            <w:tcW w:w="1796" w:type="dxa"/>
          </w:tcPr>
          <w:p w:rsidR="009B2A39" w:rsidRPr="00E53C80" w:rsidRDefault="009B2A39" w:rsidP="00166E7F">
            <w:pPr>
              <w:tabs>
                <w:tab w:val="left" w:pos="-1560"/>
              </w:tabs>
              <w:spacing w:before="60"/>
              <w:rPr>
                <w:rFonts w:ascii="Arial" w:hAnsi="Arial" w:cs="Arial"/>
                <w:b/>
                <w:sz w:val="20"/>
                <w:szCs w:val="20"/>
              </w:rPr>
            </w:pPr>
          </w:p>
        </w:tc>
      </w:tr>
    </w:tbl>
    <w:p w:rsidR="009B2A39" w:rsidRDefault="009B2A39"/>
    <w:p w:rsidR="009B2A39" w:rsidRDefault="009B2A39"/>
    <w:p w:rsidR="009B2A39" w:rsidRDefault="009B2A39" w:rsidP="00E8535C">
      <w:pPr>
        <w:spacing w:after="0"/>
      </w:pPr>
    </w:p>
    <w:tbl>
      <w:tblPr>
        <w:tblStyle w:val="TableGrid"/>
        <w:tblW w:w="15212" w:type="dxa"/>
        <w:tblLayout w:type="fixed"/>
        <w:tblLook w:val="04A0" w:firstRow="1" w:lastRow="0" w:firstColumn="1" w:lastColumn="0" w:noHBand="0" w:noVBand="1"/>
      </w:tblPr>
      <w:tblGrid>
        <w:gridCol w:w="533"/>
        <w:gridCol w:w="583"/>
        <w:gridCol w:w="3260"/>
        <w:gridCol w:w="1802"/>
        <w:gridCol w:w="1889"/>
        <w:gridCol w:w="3379"/>
        <w:gridCol w:w="1970"/>
        <w:gridCol w:w="1796"/>
      </w:tblGrid>
      <w:tr w:rsidR="00CF1F81" w:rsidRPr="00012E48" w:rsidTr="00DE0A6F">
        <w:trPr>
          <w:trHeight w:val="478"/>
        </w:trPr>
        <w:tc>
          <w:tcPr>
            <w:tcW w:w="533" w:type="dxa"/>
            <w:vMerge w:val="restart"/>
            <w:tcBorders>
              <w:top w:val="nil"/>
              <w:left w:val="nil"/>
            </w:tcBorders>
            <w:vAlign w:val="center"/>
          </w:tcPr>
          <w:p w:rsidR="00CF1F81" w:rsidRPr="0020070B" w:rsidRDefault="00CF1F81" w:rsidP="009B2A39">
            <w:pPr>
              <w:tabs>
                <w:tab w:val="left" w:pos="-1560"/>
              </w:tabs>
              <w:jc w:val="center"/>
              <w:rPr>
                <w:rFonts w:ascii="Arial" w:hAnsi="Arial" w:cs="Arial"/>
                <w:b/>
                <w:sz w:val="20"/>
                <w:szCs w:val="20"/>
              </w:rPr>
            </w:pPr>
          </w:p>
        </w:tc>
        <w:tc>
          <w:tcPr>
            <w:tcW w:w="583" w:type="dxa"/>
            <w:vMerge w:val="restart"/>
            <w:tcBorders>
              <w:bottom w:val="single" w:sz="4" w:space="0" w:color="FFFFFF" w:themeColor="background1"/>
            </w:tcBorders>
            <w:shd w:val="clear" w:color="auto" w:fill="000099"/>
            <w:textDirection w:val="btLr"/>
          </w:tcPr>
          <w:p w:rsidR="00CF1F81" w:rsidRPr="00AC3BFC" w:rsidRDefault="00CF1F81" w:rsidP="00E81D06">
            <w:pPr>
              <w:tabs>
                <w:tab w:val="left" w:pos="-1560"/>
              </w:tabs>
              <w:ind w:left="113" w:right="113"/>
              <w:jc w:val="center"/>
              <w:rPr>
                <w:rFonts w:ascii="Arial" w:hAnsi="Arial" w:cs="Arial"/>
                <w:b/>
                <w:color w:val="FFFFFF" w:themeColor="background1"/>
                <w:sz w:val="24"/>
                <w:szCs w:val="24"/>
              </w:rPr>
            </w:pPr>
            <w:r w:rsidRPr="00AC3BFC">
              <w:rPr>
                <w:rFonts w:ascii="Arial" w:hAnsi="Arial" w:cs="Arial"/>
                <w:b/>
                <w:color w:val="FFFFFF" w:themeColor="background1"/>
                <w:sz w:val="24"/>
                <w:szCs w:val="24"/>
              </w:rPr>
              <w:t>Objective  One</w:t>
            </w:r>
            <w:r w:rsidR="00DE0A6F" w:rsidRPr="00AC3BFC">
              <w:rPr>
                <w:rFonts w:ascii="Arial" w:hAnsi="Arial" w:cs="Arial"/>
                <w:b/>
                <w:color w:val="FFFFFF" w:themeColor="background1"/>
                <w:sz w:val="24"/>
                <w:szCs w:val="24"/>
              </w:rPr>
              <w:t xml:space="preserve"> – </w:t>
            </w:r>
            <w:r w:rsidR="00E81D06" w:rsidRPr="00AC3BFC">
              <w:rPr>
                <w:rFonts w:ascii="Arial" w:hAnsi="Arial" w:cs="Arial"/>
                <w:b/>
                <w:color w:val="FFFFFF" w:themeColor="background1"/>
                <w:sz w:val="24"/>
                <w:szCs w:val="24"/>
              </w:rPr>
              <w:t>1.2</w:t>
            </w:r>
          </w:p>
        </w:tc>
        <w:tc>
          <w:tcPr>
            <w:tcW w:w="14096" w:type="dxa"/>
            <w:gridSpan w:val="6"/>
            <w:shd w:val="clear" w:color="auto" w:fill="000099"/>
            <w:vAlign w:val="center"/>
          </w:tcPr>
          <w:p w:rsidR="00CF1F81" w:rsidRPr="00012E48" w:rsidRDefault="00CF1F81" w:rsidP="009B2A39">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Year 1: 2019-2020 into Year 2: 2020-2021</w:t>
            </w:r>
          </w:p>
        </w:tc>
      </w:tr>
      <w:tr w:rsidR="00CF1F81" w:rsidRPr="0020070B" w:rsidTr="00DE0A6F">
        <w:trPr>
          <w:trHeight w:val="534"/>
        </w:trPr>
        <w:tc>
          <w:tcPr>
            <w:tcW w:w="533" w:type="dxa"/>
            <w:vMerge/>
            <w:tcBorders>
              <w:left w:val="nil"/>
              <w:bottom w:val="single" w:sz="4" w:space="0" w:color="auto"/>
            </w:tcBorders>
            <w:vAlign w:val="center"/>
          </w:tcPr>
          <w:p w:rsidR="00CF1F81" w:rsidRPr="0020070B" w:rsidRDefault="00CF1F81" w:rsidP="009B2A39">
            <w:pPr>
              <w:tabs>
                <w:tab w:val="left" w:pos="-1560"/>
              </w:tabs>
              <w:jc w:val="center"/>
              <w:rPr>
                <w:rFonts w:ascii="Arial" w:hAnsi="Arial" w:cs="Arial"/>
                <w:b/>
                <w:sz w:val="20"/>
                <w:szCs w:val="20"/>
              </w:rPr>
            </w:pPr>
          </w:p>
        </w:tc>
        <w:tc>
          <w:tcPr>
            <w:tcW w:w="583" w:type="dxa"/>
            <w:vMerge/>
            <w:tcBorders>
              <w:bottom w:val="single" w:sz="4" w:space="0" w:color="FFFFFF" w:themeColor="background1"/>
            </w:tcBorders>
            <w:shd w:val="clear" w:color="auto" w:fill="FFFF99"/>
          </w:tcPr>
          <w:p w:rsidR="00CF1F81" w:rsidRPr="0020070B" w:rsidRDefault="00CF1F81" w:rsidP="009B2A39">
            <w:pPr>
              <w:tabs>
                <w:tab w:val="left" w:pos="-1560"/>
              </w:tabs>
              <w:jc w:val="center"/>
              <w:rPr>
                <w:rFonts w:ascii="Arial" w:hAnsi="Arial" w:cs="Arial"/>
                <w:b/>
                <w:sz w:val="20"/>
                <w:szCs w:val="20"/>
              </w:rPr>
            </w:pPr>
          </w:p>
        </w:tc>
        <w:tc>
          <w:tcPr>
            <w:tcW w:w="3260" w:type="dxa"/>
            <w:shd w:val="clear" w:color="auto" w:fill="FFFF99"/>
            <w:vAlign w:val="center"/>
          </w:tcPr>
          <w:p w:rsidR="00CF1F81" w:rsidRPr="0020070B" w:rsidRDefault="00CF1F81" w:rsidP="009B2A39">
            <w:pPr>
              <w:tabs>
                <w:tab w:val="left" w:pos="-1560"/>
              </w:tabs>
              <w:jc w:val="center"/>
              <w:rPr>
                <w:rFonts w:ascii="Arial" w:hAnsi="Arial" w:cs="Arial"/>
                <w:b/>
                <w:sz w:val="20"/>
                <w:szCs w:val="20"/>
              </w:rPr>
            </w:pPr>
            <w:r w:rsidRPr="0020070B">
              <w:rPr>
                <w:rFonts w:ascii="Arial" w:hAnsi="Arial" w:cs="Arial"/>
                <w:b/>
                <w:sz w:val="20"/>
                <w:szCs w:val="20"/>
              </w:rPr>
              <w:t>Action</w:t>
            </w:r>
          </w:p>
        </w:tc>
        <w:tc>
          <w:tcPr>
            <w:tcW w:w="1802" w:type="dxa"/>
            <w:shd w:val="clear" w:color="auto" w:fill="FFFF99"/>
            <w:vAlign w:val="center"/>
          </w:tcPr>
          <w:p w:rsidR="00CF1F81" w:rsidRPr="0020070B" w:rsidRDefault="00CF1F81" w:rsidP="009B2A39">
            <w:pPr>
              <w:tabs>
                <w:tab w:val="left" w:pos="-1560"/>
              </w:tabs>
              <w:jc w:val="center"/>
              <w:rPr>
                <w:rFonts w:ascii="Arial" w:hAnsi="Arial" w:cs="Arial"/>
                <w:b/>
                <w:sz w:val="20"/>
                <w:szCs w:val="20"/>
              </w:rPr>
            </w:pPr>
            <w:r w:rsidRPr="0020070B">
              <w:rPr>
                <w:rFonts w:ascii="Arial" w:hAnsi="Arial" w:cs="Arial"/>
                <w:b/>
                <w:sz w:val="20"/>
                <w:szCs w:val="20"/>
              </w:rPr>
              <w:t>Protected</w:t>
            </w:r>
          </w:p>
          <w:p w:rsidR="00CF1F81" w:rsidRPr="0020070B" w:rsidRDefault="00CF1F81" w:rsidP="009B2A39">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89" w:type="dxa"/>
            <w:shd w:val="clear" w:color="auto" w:fill="FFFF99"/>
            <w:vAlign w:val="center"/>
          </w:tcPr>
          <w:p w:rsidR="00CF1F81" w:rsidRPr="0020070B" w:rsidRDefault="00CF1F81" w:rsidP="009B2A39">
            <w:pPr>
              <w:tabs>
                <w:tab w:val="left" w:pos="-1560"/>
              </w:tabs>
              <w:jc w:val="center"/>
              <w:rPr>
                <w:rFonts w:ascii="Arial" w:hAnsi="Arial" w:cs="Arial"/>
                <w:b/>
                <w:sz w:val="20"/>
                <w:szCs w:val="20"/>
              </w:rPr>
            </w:pPr>
            <w:r w:rsidRPr="0020070B">
              <w:rPr>
                <w:rFonts w:ascii="Arial" w:hAnsi="Arial" w:cs="Arial"/>
                <w:b/>
                <w:sz w:val="20"/>
                <w:szCs w:val="20"/>
              </w:rPr>
              <w:t>Driver(s)</w:t>
            </w:r>
          </w:p>
        </w:tc>
        <w:tc>
          <w:tcPr>
            <w:tcW w:w="3379" w:type="dxa"/>
            <w:shd w:val="clear" w:color="auto" w:fill="FFFF99"/>
            <w:vAlign w:val="center"/>
          </w:tcPr>
          <w:p w:rsidR="00CF1F81" w:rsidRPr="0020070B" w:rsidRDefault="00CF1F81" w:rsidP="009B2A39">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70" w:type="dxa"/>
            <w:shd w:val="clear" w:color="auto" w:fill="FFFF99"/>
            <w:vAlign w:val="center"/>
          </w:tcPr>
          <w:p w:rsidR="00CF1F81" w:rsidRPr="0020070B" w:rsidRDefault="00CF1F81" w:rsidP="009B2A39">
            <w:pPr>
              <w:tabs>
                <w:tab w:val="left" w:pos="-1560"/>
              </w:tabs>
              <w:jc w:val="center"/>
              <w:rPr>
                <w:rFonts w:ascii="Arial" w:hAnsi="Arial" w:cs="Arial"/>
                <w:b/>
                <w:sz w:val="20"/>
                <w:szCs w:val="20"/>
              </w:rPr>
            </w:pPr>
            <w:r w:rsidRPr="0020070B">
              <w:rPr>
                <w:rFonts w:ascii="Arial" w:hAnsi="Arial" w:cs="Arial"/>
                <w:b/>
                <w:sz w:val="20"/>
                <w:szCs w:val="20"/>
              </w:rPr>
              <w:t>Timescale</w:t>
            </w:r>
          </w:p>
        </w:tc>
        <w:tc>
          <w:tcPr>
            <w:tcW w:w="1796" w:type="dxa"/>
            <w:shd w:val="clear" w:color="auto" w:fill="FFFF99"/>
            <w:vAlign w:val="center"/>
          </w:tcPr>
          <w:p w:rsidR="00CF1F81" w:rsidRPr="0020070B" w:rsidRDefault="00CF1F81" w:rsidP="009B2A39">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9321D3" w:rsidTr="00DE0A6F">
        <w:trPr>
          <w:trHeight w:val="6053"/>
        </w:trPr>
        <w:tc>
          <w:tcPr>
            <w:tcW w:w="533" w:type="dxa"/>
            <w:tcBorders>
              <w:bottom w:val="single" w:sz="4" w:space="0" w:color="auto"/>
            </w:tcBorders>
            <w:shd w:val="clear" w:color="auto" w:fill="FFFF99"/>
            <w:vAlign w:val="center"/>
          </w:tcPr>
          <w:p w:rsidR="009321D3" w:rsidRDefault="009321D3" w:rsidP="00D60BF9">
            <w:pPr>
              <w:tabs>
                <w:tab w:val="left" w:pos="-1560"/>
              </w:tabs>
              <w:jc w:val="center"/>
              <w:rPr>
                <w:rFonts w:ascii="Arial" w:hAnsi="Arial" w:cs="Arial"/>
                <w:b/>
                <w:sz w:val="24"/>
                <w:szCs w:val="24"/>
              </w:rPr>
            </w:pPr>
            <w:r>
              <w:rPr>
                <w:rFonts w:ascii="Arial" w:hAnsi="Arial" w:cs="Arial"/>
                <w:b/>
                <w:sz w:val="24"/>
                <w:szCs w:val="24"/>
              </w:rPr>
              <w:t>4</w:t>
            </w:r>
          </w:p>
        </w:tc>
        <w:tc>
          <w:tcPr>
            <w:tcW w:w="583" w:type="dxa"/>
            <w:vMerge/>
            <w:tcBorders>
              <w:bottom w:val="single" w:sz="4" w:space="0" w:color="FFFFFF" w:themeColor="background1"/>
            </w:tcBorders>
            <w:shd w:val="clear" w:color="auto" w:fill="000099"/>
          </w:tcPr>
          <w:p w:rsidR="009321D3" w:rsidRDefault="009321D3" w:rsidP="00901775">
            <w:pPr>
              <w:tabs>
                <w:tab w:val="left" w:pos="-1560"/>
              </w:tabs>
              <w:spacing w:before="120"/>
              <w:rPr>
                <w:rFonts w:ascii="Arial" w:hAnsi="Arial" w:cs="Arial"/>
                <w:b/>
                <w:sz w:val="20"/>
                <w:szCs w:val="20"/>
              </w:rPr>
            </w:pPr>
          </w:p>
        </w:tc>
        <w:tc>
          <w:tcPr>
            <w:tcW w:w="3260" w:type="dxa"/>
            <w:tcBorders>
              <w:bottom w:val="single" w:sz="4" w:space="0" w:color="auto"/>
            </w:tcBorders>
          </w:tcPr>
          <w:p w:rsidR="009321D3" w:rsidRDefault="00166E7F" w:rsidP="00901775">
            <w:pPr>
              <w:tabs>
                <w:tab w:val="left" w:pos="-1560"/>
              </w:tabs>
              <w:spacing w:before="120"/>
              <w:rPr>
                <w:rFonts w:ascii="Arial" w:hAnsi="Arial" w:cs="Arial"/>
                <w:b/>
                <w:sz w:val="20"/>
                <w:szCs w:val="20"/>
              </w:rPr>
            </w:pPr>
            <w:r>
              <w:rPr>
                <w:rFonts w:ascii="Arial" w:hAnsi="Arial" w:cs="Arial"/>
                <w:b/>
                <w:sz w:val="20"/>
                <w:szCs w:val="20"/>
              </w:rPr>
              <w:t xml:space="preserve">To re-establish </w:t>
            </w:r>
            <w:r w:rsidR="009321D3">
              <w:rPr>
                <w:rFonts w:ascii="Arial" w:hAnsi="Arial" w:cs="Arial"/>
                <w:b/>
                <w:sz w:val="20"/>
                <w:szCs w:val="20"/>
              </w:rPr>
              <w:t>collaboration with the Transgender community, working with people at various stages of their gender-reassignment journey</w:t>
            </w:r>
          </w:p>
          <w:p w:rsidR="009321D3" w:rsidRPr="00E95F73" w:rsidRDefault="009321D3" w:rsidP="00DE0A6F">
            <w:pPr>
              <w:pStyle w:val="ListParagraph"/>
              <w:numPr>
                <w:ilvl w:val="0"/>
                <w:numId w:val="37"/>
              </w:numPr>
              <w:tabs>
                <w:tab w:val="left" w:pos="-1560"/>
              </w:tabs>
              <w:spacing w:before="60"/>
              <w:ind w:left="340" w:right="164" w:hanging="227"/>
              <w:contextualSpacing w:val="0"/>
              <w:rPr>
                <w:rFonts w:ascii="Arial" w:hAnsi="Arial" w:cs="Arial"/>
                <w:sz w:val="20"/>
                <w:szCs w:val="20"/>
              </w:rPr>
            </w:pPr>
            <w:r>
              <w:rPr>
                <w:rFonts w:ascii="Arial" w:hAnsi="Arial" w:cs="Arial"/>
                <w:sz w:val="20"/>
                <w:szCs w:val="20"/>
              </w:rPr>
              <w:t>The c</w:t>
            </w:r>
            <w:r w:rsidRPr="00E95F73">
              <w:rPr>
                <w:rFonts w:ascii="Arial" w:hAnsi="Arial" w:cs="Arial"/>
                <w:sz w:val="20"/>
                <w:szCs w:val="20"/>
              </w:rPr>
              <w:t>reat</w:t>
            </w:r>
            <w:r>
              <w:rPr>
                <w:rFonts w:ascii="Arial" w:hAnsi="Arial" w:cs="Arial"/>
                <w:sz w:val="20"/>
                <w:szCs w:val="20"/>
              </w:rPr>
              <w:t>ion of</w:t>
            </w:r>
            <w:r w:rsidRPr="00E95F73">
              <w:rPr>
                <w:rFonts w:ascii="Arial" w:hAnsi="Arial" w:cs="Arial"/>
                <w:sz w:val="20"/>
                <w:szCs w:val="20"/>
              </w:rPr>
              <w:t xml:space="preserve"> a focus group </w:t>
            </w:r>
            <w:r>
              <w:rPr>
                <w:rFonts w:ascii="Arial" w:hAnsi="Arial" w:cs="Arial"/>
                <w:sz w:val="20"/>
                <w:szCs w:val="20"/>
              </w:rPr>
              <w:t>will provide a safe platform</w:t>
            </w:r>
            <w:r w:rsidRPr="00E95F73">
              <w:rPr>
                <w:rFonts w:ascii="Arial" w:hAnsi="Arial" w:cs="Arial"/>
                <w:sz w:val="20"/>
                <w:szCs w:val="20"/>
              </w:rPr>
              <w:t xml:space="preserve"> to </w:t>
            </w:r>
            <w:r>
              <w:rPr>
                <w:rFonts w:ascii="Arial" w:hAnsi="Arial" w:cs="Arial"/>
                <w:sz w:val="20"/>
                <w:szCs w:val="20"/>
              </w:rPr>
              <w:t xml:space="preserve">listen, </w:t>
            </w:r>
            <w:r w:rsidRPr="00E95F73">
              <w:rPr>
                <w:rFonts w:ascii="Arial" w:hAnsi="Arial" w:cs="Arial"/>
                <w:sz w:val="20"/>
                <w:szCs w:val="20"/>
              </w:rPr>
              <w:t xml:space="preserve">gain </w:t>
            </w:r>
            <w:r>
              <w:rPr>
                <w:rFonts w:ascii="Arial" w:hAnsi="Arial" w:cs="Arial"/>
                <w:sz w:val="20"/>
                <w:szCs w:val="20"/>
              </w:rPr>
              <w:t>an improvement plan for transgender patients using our services</w:t>
            </w:r>
          </w:p>
          <w:p w:rsidR="009321D3" w:rsidRDefault="009321D3" w:rsidP="009B2A39">
            <w:pPr>
              <w:pStyle w:val="ListParagraph"/>
              <w:numPr>
                <w:ilvl w:val="0"/>
                <w:numId w:val="28"/>
              </w:numPr>
              <w:tabs>
                <w:tab w:val="left" w:pos="-1560"/>
              </w:tabs>
              <w:spacing w:before="60"/>
              <w:ind w:left="340" w:right="215" w:hanging="227"/>
              <w:contextualSpacing w:val="0"/>
              <w:rPr>
                <w:rFonts w:ascii="Arial" w:hAnsi="Arial" w:cs="Arial"/>
                <w:sz w:val="20"/>
                <w:szCs w:val="20"/>
              </w:rPr>
            </w:pPr>
            <w:r>
              <w:rPr>
                <w:rFonts w:ascii="Arial" w:hAnsi="Arial" w:cs="Arial"/>
                <w:sz w:val="20"/>
                <w:szCs w:val="20"/>
              </w:rPr>
              <w:t xml:space="preserve">Modern Matrons and members of frontline staff  will be involved at various points to enhance understanding and integrate good practice into various aspects of service delivery </w:t>
            </w:r>
            <w:r w:rsidRPr="00E95F73">
              <w:rPr>
                <w:rFonts w:ascii="Arial" w:hAnsi="Arial" w:cs="Arial"/>
                <w:sz w:val="20"/>
                <w:szCs w:val="20"/>
              </w:rPr>
              <w:t xml:space="preserve">understanding </w:t>
            </w:r>
            <w:r>
              <w:rPr>
                <w:rFonts w:ascii="Arial" w:hAnsi="Arial" w:cs="Arial"/>
                <w:sz w:val="20"/>
                <w:szCs w:val="20"/>
              </w:rPr>
              <w:t>and develop</w:t>
            </w:r>
          </w:p>
        </w:tc>
        <w:tc>
          <w:tcPr>
            <w:tcW w:w="1802" w:type="dxa"/>
          </w:tcPr>
          <w:p w:rsidR="009321D3" w:rsidRPr="00316341" w:rsidRDefault="009321D3" w:rsidP="003548F9">
            <w:pPr>
              <w:tabs>
                <w:tab w:val="left" w:pos="-1560"/>
              </w:tabs>
              <w:spacing w:before="120"/>
              <w:rPr>
                <w:rFonts w:ascii="Arial" w:hAnsi="Arial" w:cs="Arial"/>
                <w:sz w:val="20"/>
                <w:szCs w:val="20"/>
              </w:rPr>
            </w:pPr>
            <w:r w:rsidRPr="00BE750F">
              <w:rPr>
                <w:rFonts w:ascii="Arial" w:hAnsi="Arial" w:cs="Arial"/>
                <w:b/>
                <w:sz w:val="20"/>
                <w:szCs w:val="20"/>
              </w:rPr>
              <w:t>Gender Reassignment</w:t>
            </w:r>
          </w:p>
        </w:tc>
        <w:tc>
          <w:tcPr>
            <w:tcW w:w="1889" w:type="dxa"/>
          </w:tcPr>
          <w:p w:rsidR="009321D3" w:rsidRPr="003B7816" w:rsidRDefault="009321D3" w:rsidP="00901775">
            <w:pPr>
              <w:tabs>
                <w:tab w:val="left" w:pos="-1560"/>
              </w:tabs>
              <w:spacing w:before="120"/>
              <w:rPr>
                <w:rFonts w:ascii="Arial" w:hAnsi="Arial" w:cs="Arial"/>
                <w:b/>
                <w:sz w:val="20"/>
                <w:szCs w:val="20"/>
              </w:rPr>
            </w:pPr>
            <w:r w:rsidRPr="003B7816">
              <w:rPr>
                <w:rFonts w:ascii="Arial" w:hAnsi="Arial" w:cs="Arial"/>
                <w:b/>
                <w:sz w:val="20"/>
                <w:szCs w:val="20"/>
              </w:rPr>
              <w:t>Equality Act 2010</w:t>
            </w:r>
          </w:p>
          <w:p w:rsidR="009321D3" w:rsidRDefault="009321D3" w:rsidP="00901775">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901775">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Default="009321D3" w:rsidP="00901775">
            <w:pPr>
              <w:tabs>
                <w:tab w:val="left" w:pos="-1560"/>
              </w:tabs>
              <w:ind w:firstLine="113"/>
              <w:rPr>
                <w:rFonts w:ascii="Arial" w:hAnsi="Arial" w:cs="Arial"/>
                <w:sz w:val="20"/>
                <w:szCs w:val="20"/>
              </w:rPr>
            </w:pPr>
            <w:r>
              <w:rPr>
                <w:rFonts w:ascii="Arial" w:hAnsi="Arial" w:cs="Arial"/>
                <w:sz w:val="20"/>
                <w:szCs w:val="20"/>
              </w:rPr>
              <w:t xml:space="preserve"> </w:t>
            </w:r>
          </w:p>
          <w:p w:rsidR="009321D3" w:rsidRDefault="009321D3" w:rsidP="00901775">
            <w:pPr>
              <w:tabs>
                <w:tab w:val="left" w:pos="-1560"/>
              </w:tabs>
              <w:rPr>
                <w:rFonts w:ascii="Arial" w:hAnsi="Arial" w:cs="Arial"/>
                <w:b/>
                <w:sz w:val="20"/>
                <w:szCs w:val="20"/>
              </w:rPr>
            </w:pPr>
            <w:r w:rsidRPr="003B7816">
              <w:rPr>
                <w:rFonts w:ascii="Arial" w:hAnsi="Arial" w:cs="Arial"/>
                <w:b/>
                <w:sz w:val="20"/>
                <w:szCs w:val="20"/>
              </w:rPr>
              <w:t>EDS2 Equality Objective 1</w:t>
            </w:r>
            <w:r>
              <w:rPr>
                <w:rFonts w:ascii="Arial" w:hAnsi="Arial" w:cs="Arial"/>
                <w:b/>
                <w:sz w:val="20"/>
                <w:szCs w:val="20"/>
              </w:rPr>
              <w:t>:</w:t>
            </w:r>
          </w:p>
          <w:p w:rsidR="009321D3" w:rsidRPr="00166417" w:rsidRDefault="009321D3" w:rsidP="00901775">
            <w:pPr>
              <w:tabs>
                <w:tab w:val="left" w:pos="-1560"/>
              </w:tabs>
              <w:spacing w:before="60"/>
              <w:rPr>
                <w:rFonts w:ascii="Arial" w:hAnsi="Arial" w:cs="Arial"/>
                <w:bCs/>
                <w:sz w:val="20"/>
                <w:szCs w:val="20"/>
              </w:rPr>
            </w:pPr>
            <w:r w:rsidRPr="00166417">
              <w:rPr>
                <w:rFonts w:ascii="Arial" w:hAnsi="Arial" w:cs="Arial"/>
                <w:bCs/>
                <w:sz w:val="20"/>
                <w:szCs w:val="20"/>
              </w:rPr>
              <w:t>Develop ‘conversations with the community’ engagement events</w:t>
            </w:r>
            <w:r>
              <w:rPr>
                <w:rFonts w:ascii="Arial" w:hAnsi="Arial" w:cs="Arial"/>
                <w:bCs/>
                <w:sz w:val="20"/>
                <w:szCs w:val="20"/>
              </w:rPr>
              <w:t>,</w:t>
            </w:r>
            <w:r w:rsidRPr="00166417">
              <w:rPr>
                <w:rFonts w:ascii="Arial" w:hAnsi="Arial" w:cs="Arial"/>
                <w:bCs/>
                <w:sz w:val="20"/>
                <w:szCs w:val="20"/>
              </w:rPr>
              <w:t xml:space="preserve"> reaching out to different areas served by the Trust covering different socio</w:t>
            </w:r>
            <w:r w:rsidRPr="00166417">
              <w:rPr>
                <w:rFonts w:ascii="Cambria Math" w:hAnsi="Cambria Math" w:cs="Cambria Math"/>
                <w:bCs/>
                <w:sz w:val="20"/>
                <w:szCs w:val="20"/>
              </w:rPr>
              <w:t>‐</w:t>
            </w:r>
            <w:r w:rsidRPr="00166417">
              <w:rPr>
                <w:rFonts w:ascii="Arial" w:hAnsi="Arial" w:cs="Arial"/>
                <w:bCs/>
                <w:sz w:val="20"/>
                <w:szCs w:val="20"/>
              </w:rPr>
              <w:t>economic and geographical areas</w:t>
            </w:r>
            <w:r w:rsidRPr="00166417">
              <w:rPr>
                <w:rFonts w:ascii="Arial" w:hAnsi="Arial" w:cs="Arial"/>
                <w:noProof/>
                <w:sz w:val="20"/>
                <w:szCs w:val="20"/>
                <w:lang w:eastAsia="en-GB"/>
              </w:rPr>
              <w:t>.</w:t>
            </w:r>
          </w:p>
        </w:tc>
        <w:tc>
          <w:tcPr>
            <w:tcW w:w="3379" w:type="dxa"/>
          </w:tcPr>
          <w:p w:rsidR="009321D3" w:rsidRDefault="009321D3" w:rsidP="00901775">
            <w:pPr>
              <w:tabs>
                <w:tab w:val="left" w:pos="-1560"/>
              </w:tabs>
              <w:spacing w:before="120"/>
              <w:rPr>
                <w:rFonts w:ascii="Arial" w:hAnsi="Arial" w:cs="Arial"/>
                <w:sz w:val="20"/>
                <w:szCs w:val="20"/>
              </w:rPr>
            </w:pPr>
            <w:r w:rsidRPr="00F648EF">
              <w:rPr>
                <w:rFonts w:ascii="Arial" w:hAnsi="Arial" w:cs="Arial"/>
                <w:b/>
                <w:sz w:val="20"/>
                <w:szCs w:val="20"/>
              </w:rPr>
              <w:t>The main aim</w:t>
            </w:r>
            <w:r w:rsidRPr="00F648EF">
              <w:rPr>
                <w:rFonts w:ascii="Arial" w:hAnsi="Arial" w:cs="Arial"/>
                <w:sz w:val="20"/>
                <w:szCs w:val="20"/>
              </w:rPr>
              <w:t xml:space="preserve"> is </w:t>
            </w:r>
            <w:r>
              <w:rPr>
                <w:rFonts w:ascii="Arial" w:hAnsi="Arial" w:cs="Arial"/>
                <w:sz w:val="20"/>
                <w:szCs w:val="20"/>
              </w:rPr>
              <w:t>for the Trust to have an understanding of each individual’s needs at every stage of the gender re-assignment process, to minimise stress and upset and enhance the confidence of staff when interacting with people who are Transgender.</w:t>
            </w:r>
          </w:p>
          <w:p w:rsidR="009321D3" w:rsidRDefault="009321D3" w:rsidP="00901775">
            <w:pPr>
              <w:tabs>
                <w:tab w:val="left" w:pos="-1560"/>
              </w:tabs>
              <w:spacing w:before="120"/>
              <w:rPr>
                <w:rFonts w:ascii="Arial" w:hAnsi="Arial" w:cs="Arial"/>
                <w:sz w:val="20"/>
                <w:szCs w:val="20"/>
              </w:rPr>
            </w:pPr>
            <w:r>
              <w:rPr>
                <w:rFonts w:ascii="Arial" w:hAnsi="Arial" w:cs="Arial"/>
                <w:sz w:val="20"/>
                <w:szCs w:val="20"/>
              </w:rPr>
              <w:t>The outcome will be achieved through gaining a comprehensive understanding from listening and sharing knowledge with ‘frontline’ staff. This will be achieved through updating and adjusting of the existing policy and the introduction of a Transgender passport which outlines the individual’s needs and preferences.</w:t>
            </w:r>
          </w:p>
        </w:tc>
        <w:tc>
          <w:tcPr>
            <w:tcW w:w="1970" w:type="dxa"/>
          </w:tcPr>
          <w:p w:rsidR="009321D3" w:rsidRDefault="009321D3" w:rsidP="00107FBE">
            <w:pPr>
              <w:tabs>
                <w:tab w:val="left" w:pos="-1560"/>
              </w:tabs>
              <w:spacing w:before="60"/>
              <w:rPr>
                <w:rFonts w:ascii="Arial" w:hAnsi="Arial" w:cs="Arial"/>
                <w:b/>
                <w:sz w:val="20"/>
                <w:szCs w:val="20"/>
              </w:rPr>
            </w:pPr>
            <w:r>
              <w:rPr>
                <w:rFonts w:ascii="Arial" w:hAnsi="Arial" w:cs="Arial"/>
                <w:sz w:val="20"/>
                <w:szCs w:val="20"/>
              </w:rPr>
              <w:t xml:space="preserve">Begin work at the </w:t>
            </w:r>
            <w:r w:rsidRPr="003548F9">
              <w:rPr>
                <w:rFonts w:ascii="Arial" w:hAnsi="Arial" w:cs="Arial"/>
                <w:b/>
                <w:sz w:val="20"/>
                <w:szCs w:val="20"/>
              </w:rPr>
              <w:t>beginning of</w:t>
            </w:r>
            <w:r w:rsidRPr="009C7D38">
              <w:rPr>
                <w:rFonts w:ascii="Arial" w:hAnsi="Arial" w:cs="Arial"/>
                <w:b/>
                <w:sz w:val="20"/>
                <w:szCs w:val="20"/>
              </w:rPr>
              <w:t xml:space="preserve"> Q</w:t>
            </w:r>
            <w:r>
              <w:rPr>
                <w:rFonts w:ascii="Arial" w:hAnsi="Arial" w:cs="Arial"/>
                <w:b/>
                <w:sz w:val="20"/>
                <w:szCs w:val="20"/>
              </w:rPr>
              <w:t>3</w:t>
            </w:r>
            <w:r w:rsidRPr="009C7D38">
              <w:rPr>
                <w:rFonts w:ascii="Arial" w:hAnsi="Arial" w:cs="Arial"/>
                <w:b/>
                <w:sz w:val="20"/>
                <w:szCs w:val="20"/>
              </w:rPr>
              <w:t xml:space="preserve"> </w:t>
            </w:r>
            <w:r>
              <w:rPr>
                <w:rFonts w:ascii="Arial" w:hAnsi="Arial" w:cs="Arial"/>
                <w:b/>
                <w:sz w:val="20"/>
                <w:szCs w:val="20"/>
              </w:rPr>
              <w:t>2019-2020  (October’19</w:t>
            </w:r>
            <w:r w:rsidRPr="009C7D38">
              <w:rPr>
                <w:rFonts w:ascii="Arial" w:hAnsi="Arial" w:cs="Arial"/>
                <w:b/>
                <w:sz w:val="20"/>
                <w:szCs w:val="20"/>
              </w:rPr>
              <w:t>)</w:t>
            </w:r>
          </w:p>
          <w:p w:rsidR="009321D3" w:rsidRPr="00C4454B" w:rsidRDefault="009321D3" w:rsidP="00030600">
            <w:pPr>
              <w:pStyle w:val="ListParagraph"/>
              <w:tabs>
                <w:tab w:val="left" w:pos="-1560"/>
              </w:tabs>
              <w:spacing w:before="60"/>
              <w:ind w:left="170"/>
              <w:contextualSpacing w:val="0"/>
              <w:rPr>
                <w:rFonts w:ascii="Arial" w:hAnsi="Arial" w:cs="Arial"/>
                <w:b/>
                <w:sz w:val="20"/>
                <w:szCs w:val="20"/>
              </w:rPr>
            </w:pPr>
            <w:r>
              <w:rPr>
                <w:rFonts w:ascii="Arial" w:hAnsi="Arial" w:cs="Arial"/>
                <w:sz w:val="20"/>
                <w:szCs w:val="20"/>
              </w:rPr>
              <w:t xml:space="preserve">Re-establish and make new contacts to form a focus group/ network, to identify service improvements by the </w:t>
            </w:r>
            <w:r w:rsidRPr="00C4454B">
              <w:rPr>
                <w:rFonts w:ascii="Arial" w:hAnsi="Arial" w:cs="Arial"/>
                <w:b/>
                <w:sz w:val="20"/>
                <w:szCs w:val="20"/>
              </w:rPr>
              <w:t xml:space="preserve">end of Q4 </w:t>
            </w:r>
            <w:r>
              <w:rPr>
                <w:rFonts w:ascii="Arial" w:hAnsi="Arial" w:cs="Arial"/>
                <w:b/>
                <w:sz w:val="20"/>
                <w:szCs w:val="20"/>
              </w:rPr>
              <w:t xml:space="preserve">2019-2020 </w:t>
            </w:r>
            <w:r w:rsidRPr="00C4454B">
              <w:rPr>
                <w:rFonts w:ascii="Arial" w:hAnsi="Arial" w:cs="Arial"/>
                <w:b/>
                <w:sz w:val="20"/>
                <w:szCs w:val="20"/>
              </w:rPr>
              <w:t>(March</w:t>
            </w:r>
            <w:r>
              <w:rPr>
                <w:rFonts w:ascii="Arial" w:hAnsi="Arial" w:cs="Arial"/>
                <w:b/>
                <w:sz w:val="20"/>
                <w:szCs w:val="20"/>
              </w:rPr>
              <w:t>’</w:t>
            </w:r>
            <w:r w:rsidRPr="00C4454B">
              <w:rPr>
                <w:rFonts w:ascii="Arial" w:hAnsi="Arial" w:cs="Arial"/>
                <w:b/>
                <w:sz w:val="20"/>
                <w:szCs w:val="20"/>
              </w:rPr>
              <w:t>20)</w:t>
            </w:r>
          </w:p>
          <w:p w:rsidR="009321D3" w:rsidRPr="003548F9" w:rsidRDefault="009321D3" w:rsidP="00030600">
            <w:pPr>
              <w:pStyle w:val="ListParagraph"/>
              <w:numPr>
                <w:ilvl w:val="0"/>
                <w:numId w:val="5"/>
              </w:numPr>
              <w:tabs>
                <w:tab w:val="left" w:pos="-1560"/>
              </w:tabs>
              <w:spacing w:before="120"/>
              <w:ind w:left="170" w:hanging="170"/>
              <w:contextualSpacing w:val="0"/>
              <w:rPr>
                <w:rFonts w:ascii="Arial" w:hAnsi="Arial" w:cs="Arial"/>
                <w:sz w:val="20"/>
                <w:szCs w:val="20"/>
              </w:rPr>
            </w:pPr>
            <w:r w:rsidRPr="00C4454B">
              <w:rPr>
                <w:rFonts w:ascii="Arial" w:hAnsi="Arial" w:cs="Arial"/>
                <w:sz w:val="20"/>
                <w:szCs w:val="20"/>
              </w:rPr>
              <w:t>De</w:t>
            </w:r>
            <w:r>
              <w:rPr>
                <w:rFonts w:ascii="Arial" w:hAnsi="Arial" w:cs="Arial"/>
                <w:sz w:val="20"/>
                <w:szCs w:val="20"/>
              </w:rPr>
              <w:t>velop</w:t>
            </w:r>
            <w:r w:rsidRPr="00C4454B">
              <w:rPr>
                <w:rFonts w:ascii="Arial" w:hAnsi="Arial" w:cs="Arial"/>
                <w:sz w:val="20"/>
                <w:szCs w:val="20"/>
              </w:rPr>
              <w:t xml:space="preserve"> a ‘Transgender Passpo</w:t>
            </w:r>
            <w:r>
              <w:rPr>
                <w:rFonts w:ascii="Arial" w:hAnsi="Arial" w:cs="Arial"/>
                <w:sz w:val="20"/>
                <w:szCs w:val="20"/>
              </w:rPr>
              <w:t xml:space="preserve">rt’ in collaboration with people who are Transgender and to implement service improvements by </w:t>
            </w:r>
            <w:r w:rsidRPr="00C4454B">
              <w:rPr>
                <w:rFonts w:ascii="Arial" w:hAnsi="Arial" w:cs="Arial"/>
                <w:b/>
                <w:sz w:val="20"/>
                <w:szCs w:val="20"/>
              </w:rPr>
              <w:t xml:space="preserve">mid-Q4 </w:t>
            </w:r>
            <w:r>
              <w:rPr>
                <w:rFonts w:ascii="Arial" w:hAnsi="Arial" w:cs="Arial"/>
                <w:b/>
                <w:sz w:val="20"/>
                <w:szCs w:val="20"/>
              </w:rPr>
              <w:t xml:space="preserve">2020-2021 </w:t>
            </w:r>
            <w:r w:rsidRPr="00C4454B">
              <w:rPr>
                <w:rFonts w:ascii="Arial" w:hAnsi="Arial" w:cs="Arial"/>
                <w:b/>
                <w:sz w:val="20"/>
                <w:szCs w:val="20"/>
              </w:rPr>
              <w:t>(March</w:t>
            </w:r>
            <w:r>
              <w:rPr>
                <w:rFonts w:ascii="Arial" w:hAnsi="Arial" w:cs="Arial"/>
                <w:b/>
                <w:sz w:val="20"/>
                <w:szCs w:val="20"/>
              </w:rPr>
              <w:t>’2</w:t>
            </w:r>
            <w:r w:rsidRPr="00C4454B">
              <w:rPr>
                <w:rFonts w:ascii="Arial" w:hAnsi="Arial" w:cs="Arial"/>
                <w:b/>
                <w:sz w:val="20"/>
                <w:szCs w:val="20"/>
              </w:rPr>
              <w:t>1</w:t>
            </w:r>
            <w:r>
              <w:rPr>
                <w:rFonts w:ascii="Arial" w:hAnsi="Arial" w:cs="Arial"/>
                <w:sz w:val="20"/>
                <w:szCs w:val="20"/>
              </w:rPr>
              <w:t>)</w:t>
            </w:r>
          </w:p>
        </w:tc>
        <w:tc>
          <w:tcPr>
            <w:tcW w:w="1796" w:type="dxa"/>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166E7F" w:rsidRDefault="00166E7F" w:rsidP="00DC4B68">
            <w:pPr>
              <w:tabs>
                <w:tab w:val="left" w:pos="-1560"/>
              </w:tabs>
              <w:rPr>
                <w:rFonts w:ascii="Arial" w:hAnsi="Arial" w:cs="Arial"/>
                <w:sz w:val="18"/>
                <w:szCs w:val="18"/>
              </w:rPr>
            </w:pPr>
          </w:p>
          <w:p w:rsidR="00166E7F" w:rsidRDefault="00166E7F" w:rsidP="00DC4B68">
            <w:pPr>
              <w:tabs>
                <w:tab w:val="left" w:pos="-1560"/>
              </w:tabs>
              <w:rPr>
                <w:rFonts w:ascii="Arial" w:hAnsi="Arial" w:cs="Arial"/>
                <w:b/>
                <w:sz w:val="18"/>
                <w:szCs w:val="18"/>
              </w:rPr>
            </w:pPr>
            <w:r>
              <w:rPr>
                <w:rFonts w:ascii="Arial" w:hAnsi="Arial" w:cs="Arial"/>
                <w:b/>
                <w:sz w:val="18"/>
                <w:szCs w:val="18"/>
              </w:rPr>
              <w:t>Modern Matron</w:t>
            </w:r>
            <w:r w:rsidR="00BC2B19">
              <w:rPr>
                <w:rFonts w:ascii="Arial" w:hAnsi="Arial" w:cs="Arial"/>
                <w:b/>
                <w:sz w:val="18"/>
                <w:szCs w:val="18"/>
              </w:rPr>
              <w:t xml:space="preserve">, </w:t>
            </w:r>
          </w:p>
          <w:p w:rsidR="00166E7F" w:rsidRPr="00166E7F" w:rsidRDefault="00166E7F" w:rsidP="00DC4B68">
            <w:pPr>
              <w:tabs>
                <w:tab w:val="left" w:pos="-1560"/>
              </w:tabs>
              <w:rPr>
                <w:rFonts w:ascii="Arial" w:hAnsi="Arial" w:cs="Arial"/>
                <w:b/>
                <w:sz w:val="18"/>
                <w:szCs w:val="18"/>
              </w:rPr>
            </w:pPr>
            <w:r>
              <w:rPr>
                <w:rFonts w:ascii="Arial" w:hAnsi="Arial" w:cs="Arial"/>
                <w:b/>
                <w:sz w:val="18"/>
                <w:szCs w:val="18"/>
              </w:rPr>
              <w:t>Nursing and AHP representatives</w:t>
            </w:r>
          </w:p>
          <w:p w:rsidR="009321D3" w:rsidRDefault="009321D3" w:rsidP="00DC4B68">
            <w:pPr>
              <w:tabs>
                <w:tab w:val="left" w:pos="-1560"/>
              </w:tabs>
              <w:spacing w:before="60"/>
              <w:rPr>
                <w:rFonts w:ascii="Arial" w:hAnsi="Arial" w:cs="Arial"/>
                <w:b/>
                <w:sz w:val="20"/>
                <w:szCs w:val="20"/>
              </w:rPr>
            </w:pPr>
          </w:p>
          <w:p w:rsidR="009321D3" w:rsidRPr="00DC789E" w:rsidRDefault="009321D3" w:rsidP="00DC4B68">
            <w:pPr>
              <w:tabs>
                <w:tab w:val="left" w:pos="-1560"/>
              </w:tabs>
              <w:rPr>
                <w:rFonts w:ascii="Arial" w:hAnsi="Arial" w:cs="Arial"/>
                <w:sz w:val="20"/>
                <w:szCs w:val="20"/>
              </w:rPr>
            </w:pPr>
          </w:p>
        </w:tc>
      </w:tr>
      <w:tr w:rsidR="00CF1F81" w:rsidTr="00DE0A6F">
        <w:trPr>
          <w:cantSplit/>
          <w:trHeight w:val="2196"/>
        </w:trPr>
        <w:tc>
          <w:tcPr>
            <w:tcW w:w="533" w:type="dxa"/>
            <w:tcBorders>
              <w:bottom w:val="single" w:sz="4" w:space="0" w:color="auto"/>
              <w:right w:val="single" w:sz="4" w:space="0" w:color="auto"/>
            </w:tcBorders>
            <w:shd w:val="clear" w:color="auto" w:fill="FFFF99"/>
            <w:vAlign w:val="center"/>
          </w:tcPr>
          <w:p w:rsidR="00CF1F81" w:rsidRDefault="00CF1F81" w:rsidP="00D60BF9">
            <w:pPr>
              <w:tabs>
                <w:tab w:val="left" w:pos="-1560"/>
              </w:tabs>
              <w:jc w:val="center"/>
              <w:rPr>
                <w:rFonts w:ascii="Arial" w:hAnsi="Arial" w:cs="Arial"/>
                <w:b/>
                <w:sz w:val="24"/>
                <w:szCs w:val="24"/>
              </w:rPr>
            </w:pPr>
            <w:r>
              <w:rPr>
                <w:rFonts w:ascii="Arial" w:hAnsi="Arial" w:cs="Arial"/>
                <w:b/>
                <w:sz w:val="24"/>
                <w:szCs w:val="24"/>
              </w:rPr>
              <w:t>5</w:t>
            </w:r>
          </w:p>
        </w:tc>
        <w:tc>
          <w:tcPr>
            <w:tcW w:w="583"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99"/>
            <w:textDirection w:val="btLr"/>
            <w:vAlign w:val="center"/>
          </w:tcPr>
          <w:p w:rsidR="00CF1F81" w:rsidRPr="006C52B8" w:rsidRDefault="00CF1F81" w:rsidP="006C52B8">
            <w:pPr>
              <w:tabs>
                <w:tab w:val="left" w:pos="-1560"/>
              </w:tabs>
              <w:ind w:left="113" w:right="113"/>
              <w:rPr>
                <w:rFonts w:ascii="Arial" w:hAnsi="Arial" w:cs="Arial"/>
                <w:b/>
                <w:sz w:val="20"/>
                <w:szCs w:val="20"/>
              </w:rPr>
            </w:pPr>
            <w:r w:rsidRPr="006C52B8">
              <w:rPr>
                <w:rFonts w:ascii="Arial" w:hAnsi="Arial" w:cs="Arial"/>
                <w:b/>
                <w:sz w:val="20"/>
                <w:szCs w:val="20"/>
              </w:rPr>
              <w:t>Objective Two</w:t>
            </w:r>
            <w:r w:rsidR="006C52B8" w:rsidRPr="006C52B8">
              <w:rPr>
                <w:rFonts w:ascii="Arial" w:hAnsi="Arial" w:cs="Arial"/>
                <w:b/>
                <w:sz w:val="20"/>
                <w:szCs w:val="20"/>
              </w:rPr>
              <w:t xml:space="preserve"> – 2.1</w:t>
            </w:r>
          </w:p>
        </w:tc>
        <w:tc>
          <w:tcPr>
            <w:tcW w:w="3260" w:type="dxa"/>
            <w:tcBorders>
              <w:left w:val="single" w:sz="4" w:space="0" w:color="auto"/>
            </w:tcBorders>
          </w:tcPr>
          <w:p w:rsidR="00CF1F81" w:rsidRDefault="00CF1F81" w:rsidP="00030600">
            <w:pPr>
              <w:tabs>
                <w:tab w:val="left" w:pos="-1560"/>
              </w:tabs>
              <w:spacing w:before="60"/>
              <w:ind w:left="11"/>
              <w:rPr>
                <w:rFonts w:ascii="Arial" w:hAnsi="Arial" w:cs="Arial"/>
                <w:b/>
                <w:bCs/>
                <w:sz w:val="20"/>
                <w:szCs w:val="20"/>
              </w:rPr>
            </w:pPr>
            <w:r w:rsidRPr="002A5D2B">
              <w:rPr>
                <w:rFonts w:ascii="Arial" w:hAnsi="Arial" w:cs="Arial"/>
                <w:b/>
                <w:bCs/>
                <w:sz w:val="20"/>
                <w:szCs w:val="20"/>
              </w:rPr>
              <w:t>Develop a Person-Centred Care Charter (Dignity &amp; Respect) for patients</w:t>
            </w:r>
            <w:r>
              <w:rPr>
                <w:rFonts w:ascii="Arial" w:hAnsi="Arial" w:cs="Arial"/>
                <w:b/>
                <w:bCs/>
                <w:sz w:val="20"/>
                <w:szCs w:val="20"/>
              </w:rPr>
              <w:t>, in collaboration with communities and organisations with specialist knowledge</w:t>
            </w:r>
          </w:p>
          <w:p w:rsidR="00CF1F81" w:rsidRDefault="00CF1F81" w:rsidP="00030600">
            <w:pPr>
              <w:tabs>
                <w:tab w:val="left" w:pos="-1560"/>
              </w:tabs>
              <w:spacing w:before="120"/>
              <w:ind w:left="12"/>
              <w:rPr>
                <w:rFonts w:ascii="Arial" w:hAnsi="Arial" w:cs="Arial"/>
                <w:b/>
                <w:sz w:val="20"/>
                <w:szCs w:val="20"/>
              </w:rPr>
            </w:pPr>
            <w:r>
              <w:rPr>
                <w:rFonts w:ascii="Arial" w:hAnsi="Arial" w:cs="Arial"/>
                <w:bCs/>
                <w:sz w:val="20"/>
                <w:szCs w:val="20"/>
              </w:rPr>
              <w:t>The Charter will address all personal elements of care that directly affect the patient.</w:t>
            </w:r>
          </w:p>
        </w:tc>
        <w:tc>
          <w:tcPr>
            <w:tcW w:w="1802" w:type="dxa"/>
          </w:tcPr>
          <w:p w:rsidR="00CF1F81" w:rsidRDefault="00CF1F81" w:rsidP="00030600">
            <w:pPr>
              <w:tabs>
                <w:tab w:val="left" w:pos="-1560"/>
              </w:tabs>
              <w:spacing w:before="60"/>
              <w:rPr>
                <w:rFonts w:ascii="Arial" w:hAnsi="Arial" w:cs="Arial"/>
                <w:b/>
                <w:sz w:val="20"/>
                <w:szCs w:val="20"/>
              </w:rPr>
            </w:pPr>
            <w:r>
              <w:rPr>
                <w:rFonts w:ascii="Arial" w:hAnsi="Arial" w:cs="Arial"/>
                <w:b/>
                <w:sz w:val="20"/>
                <w:szCs w:val="20"/>
              </w:rPr>
              <w:t>All:</w:t>
            </w:r>
          </w:p>
          <w:p w:rsidR="00CF1F81" w:rsidRPr="0038498E" w:rsidRDefault="00CF1F81" w:rsidP="00030600">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Age</w:t>
            </w:r>
          </w:p>
          <w:p w:rsidR="00CF1F81" w:rsidRPr="00030600" w:rsidRDefault="00CF1F81" w:rsidP="00030600">
            <w:pPr>
              <w:pStyle w:val="ListParagraph"/>
              <w:numPr>
                <w:ilvl w:val="0"/>
                <w:numId w:val="7"/>
              </w:numPr>
              <w:tabs>
                <w:tab w:val="left" w:pos="-1560"/>
              </w:tabs>
              <w:spacing w:before="60"/>
              <w:ind w:left="170" w:hanging="170"/>
              <w:contextualSpacing w:val="0"/>
              <w:rPr>
                <w:rFonts w:ascii="Arial" w:hAnsi="Arial" w:cs="Arial"/>
                <w:b/>
                <w:sz w:val="20"/>
                <w:szCs w:val="20"/>
              </w:rPr>
            </w:pPr>
            <w:r w:rsidRPr="0038498E">
              <w:rPr>
                <w:rFonts w:ascii="Arial" w:hAnsi="Arial" w:cs="Arial"/>
                <w:sz w:val="20"/>
                <w:szCs w:val="20"/>
              </w:rPr>
              <w:t>Disability</w:t>
            </w:r>
          </w:p>
          <w:p w:rsidR="00CF1F81" w:rsidRPr="00030600" w:rsidRDefault="00CF1F81" w:rsidP="00030600">
            <w:pPr>
              <w:pStyle w:val="ListParagraph"/>
              <w:numPr>
                <w:ilvl w:val="0"/>
                <w:numId w:val="7"/>
              </w:numPr>
              <w:tabs>
                <w:tab w:val="left" w:pos="-1560"/>
              </w:tabs>
              <w:spacing w:before="60"/>
              <w:ind w:left="170" w:hanging="170"/>
              <w:contextualSpacing w:val="0"/>
              <w:rPr>
                <w:rFonts w:ascii="Arial" w:hAnsi="Arial" w:cs="Arial"/>
                <w:b/>
                <w:sz w:val="20"/>
                <w:szCs w:val="20"/>
              </w:rPr>
            </w:pPr>
            <w:r w:rsidRPr="0038498E">
              <w:rPr>
                <w:rFonts w:ascii="Arial" w:hAnsi="Arial" w:cs="Arial"/>
                <w:sz w:val="20"/>
                <w:szCs w:val="20"/>
              </w:rPr>
              <w:t>Gender Reassignment</w:t>
            </w:r>
          </w:p>
          <w:p w:rsidR="00CF1F81" w:rsidRPr="00030600" w:rsidRDefault="00CF1F81" w:rsidP="00030600">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Pregnancy &amp; Maternity</w:t>
            </w:r>
          </w:p>
        </w:tc>
        <w:tc>
          <w:tcPr>
            <w:tcW w:w="1889" w:type="dxa"/>
          </w:tcPr>
          <w:p w:rsidR="00CF1F81" w:rsidRPr="003B7816" w:rsidRDefault="00CF1F81" w:rsidP="00030600">
            <w:pPr>
              <w:tabs>
                <w:tab w:val="left" w:pos="-1560"/>
              </w:tabs>
              <w:spacing w:before="60"/>
              <w:rPr>
                <w:rFonts w:ascii="Arial" w:hAnsi="Arial" w:cs="Arial"/>
                <w:b/>
                <w:sz w:val="20"/>
                <w:szCs w:val="20"/>
              </w:rPr>
            </w:pPr>
            <w:r w:rsidRPr="003B7816">
              <w:rPr>
                <w:rFonts w:ascii="Arial" w:hAnsi="Arial" w:cs="Arial"/>
                <w:b/>
                <w:sz w:val="20"/>
                <w:szCs w:val="20"/>
              </w:rPr>
              <w:t>Equality Act 2010</w:t>
            </w:r>
          </w:p>
          <w:p w:rsidR="00CF1F81" w:rsidRDefault="00CF1F81" w:rsidP="00030600">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CF1F81" w:rsidRDefault="00CF1F81" w:rsidP="00030600">
            <w:pPr>
              <w:tabs>
                <w:tab w:val="left" w:pos="-1560"/>
              </w:tabs>
              <w:ind w:firstLine="113"/>
              <w:rPr>
                <w:rFonts w:ascii="Arial" w:hAnsi="Arial" w:cs="Arial"/>
                <w:sz w:val="20"/>
                <w:szCs w:val="20"/>
              </w:rPr>
            </w:pPr>
            <w:r>
              <w:rPr>
                <w:rFonts w:ascii="Arial" w:hAnsi="Arial" w:cs="Arial"/>
                <w:sz w:val="20"/>
                <w:szCs w:val="20"/>
              </w:rPr>
              <w:t xml:space="preserve"> Equality duty  </w:t>
            </w:r>
          </w:p>
          <w:p w:rsidR="00CF1F81" w:rsidRPr="002301D7" w:rsidRDefault="00CF1F81" w:rsidP="00030600">
            <w:pPr>
              <w:tabs>
                <w:tab w:val="left" w:pos="-1560"/>
              </w:tabs>
              <w:ind w:firstLine="113"/>
              <w:rPr>
                <w:rFonts w:ascii="Arial" w:hAnsi="Arial" w:cs="Arial"/>
                <w:sz w:val="16"/>
                <w:szCs w:val="16"/>
              </w:rPr>
            </w:pPr>
            <w:r>
              <w:rPr>
                <w:rFonts w:ascii="Arial" w:hAnsi="Arial" w:cs="Arial"/>
                <w:sz w:val="20"/>
                <w:szCs w:val="20"/>
              </w:rPr>
              <w:t xml:space="preserve"> </w:t>
            </w:r>
          </w:p>
          <w:p w:rsidR="00CF1F81" w:rsidRDefault="00CF1F81" w:rsidP="00030600">
            <w:pPr>
              <w:tabs>
                <w:tab w:val="left" w:pos="-1560"/>
              </w:tabs>
              <w:rPr>
                <w:rFonts w:ascii="Arial" w:hAnsi="Arial" w:cs="Arial"/>
                <w:b/>
                <w:sz w:val="20"/>
                <w:szCs w:val="20"/>
              </w:rPr>
            </w:pPr>
            <w:r w:rsidRPr="003B7816">
              <w:rPr>
                <w:rFonts w:ascii="Arial" w:hAnsi="Arial" w:cs="Arial"/>
                <w:b/>
                <w:sz w:val="20"/>
                <w:szCs w:val="20"/>
              </w:rPr>
              <w:t xml:space="preserve">EDS2 Equality Objective </w:t>
            </w:r>
            <w:r>
              <w:rPr>
                <w:rFonts w:ascii="Arial" w:hAnsi="Arial" w:cs="Arial"/>
                <w:b/>
                <w:sz w:val="20"/>
                <w:szCs w:val="20"/>
              </w:rPr>
              <w:t>2:</w:t>
            </w:r>
          </w:p>
          <w:p w:rsidR="00CF1F81" w:rsidRPr="003B7816" w:rsidRDefault="00CF1F81" w:rsidP="00901775">
            <w:pPr>
              <w:tabs>
                <w:tab w:val="left" w:pos="-1560"/>
              </w:tabs>
              <w:spacing w:before="120"/>
              <w:rPr>
                <w:rFonts w:ascii="Arial" w:hAnsi="Arial" w:cs="Arial"/>
                <w:b/>
                <w:sz w:val="20"/>
                <w:szCs w:val="20"/>
              </w:rPr>
            </w:pPr>
            <w:r w:rsidRPr="00166417">
              <w:rPr>
                <w:rFonts w:ascii="Arial" w:hAnsi="Arial" w:cs="Arial"/>
                <w:bCs/>
                <w:sz w:val="20"/>
                <w:szCs w:val="20"/>
              </w:rPr>
              <w:t>Develop a Person-Centred Care</w:t>
            </w:r>
          </w:p>
        </w:tc>
        <w:tc>
          <w:tcPr>
            <w:tcW w:w="3379" w:type="dxa"/>
          </w:tcPr>
          <w:p w:rsidR="00CF1F81" w:rsidRPr="00F648EF" w:rsidRDefault="00CF1F81" w:rsidP="00901775">
            <w:pPr>
              <w:tabs>
                <w:tab w:val="left" w:pos="-1560"/>
              </w:tabs>
              <w:spacing w:before="120"/>
              <w:rPr>
                <w:rFonts w:ascii="Arial" w:hAnsi="Arial" w:cs="Arial"/>
                <w:b/>
                <w:sz w:val="20"/>
                <w:szCs w:val="20"/>
              </w:rPr>
            </w:pPr>
            <w:r w:rsidRPr="00F648EF">
              <w:rPr>
                <w:rFonts w:ascii="Arial" w:hAnsi="Arial" w:cs="Arial"/>
                <w:b/>
                <w:sz w:val="20"/>
                <w:szCs w:val="20"/>
              </w:rPr>
              <w:t>The main aim</w:t>
            </w:r>
            <w:r w:rsidRPr="00F648EF">
              <w:rPr>
                <w:rFonts w:ascii="Arial" w:hAnsi="Arial" w:cs="Arial"/>
                <w:sz w:val="20"/>
                <w:szCs w:val="20"/>
              </w:rPr>
              <w:t xml:space="preserve"> </w:t>
            </w:r>
            <w:r>
              <w:rPr>
                <w:rFonts w:ascii="Arial" w:hAnsi="Arial" w:cs="Arial"/>
                <w:sz w:val="20"/>
                <w:szCs w:val="20"/>
              </w:rPr>
              <w:t>is for the Trust to create a meaningful and living document - in collaboration with service users and carers - which provides realistic and simple advice on how to provide person-centred care which is fair, equitable and empathetic, without fear, but with</w:t>
            </w:r>
          </w:p>
        </w:tc>
        <w:tc>
          <w:tcPr>
            <w:tcW w:w="1970" w:type="dxa"/>
          </w:tcPr>
          <w:p w:rsidR="00CF1F81" w:rsidRDefault="00CF1F81" w:rsidP="00107FBE">
            <w:pPr>
              <w:tabs>
                <w:tab w:val="left" w:pos="-1560"/>
              </w:tabs>
              <w:spacing w:before="60"/>
              <w:rPr>
                <w:rFonts w:ascii="Arial" w:hAnsi="Arial" w:cs="Arial"/>
                <w:sz w:val="20"/>
                <w:szCs w:val="20"/>
              </w:rPr>
            </w:pPr>
            <w:r>
              <w:rPr>
                <w:rFonts w:ascii="Arial" w:hAnsi="Arial" w:cs="Arial"/>
                <w:sz w:val="20"/>
                <w:szCs w:val="20"/>
              </w:rPr>
              <w:t xml:space="preserve">At the </w:t>
            </w:r>
            <w:r w:rsidRPr="00107FBE">
              <w:rPr>
                <w:rFonts w:ascii="Arial" w:hAnsi="Arial" w:cs="Arial"/>
                <w:b/>
                <w:sz w:val="20"/>
                <w:szCs w:val="20"/>
              </w:rPr>
              <w:t>beginning of Q3 2019-2020 (October’19)</w:t>
            </w:r>
            <w:r>
              <w:rPr>
                <w:rFonts w:ascii="Arial" w:hAnsi="Arial" w:cs="Arial"/>
                <w:b/>
                <w:sz w:val="20"/>
                <w:szCs w:val="20"/>
              </w:rPr>
              <w:t xml:space="preserve"> </w:t>
            </w:r>
            <w:r>
              <w:rPr>
                <w:rFonts w:ascii="Arial" w:hAnsi="Arial" w:cs="Arial"/>
                <w:sz w:val="20"/>
                <w:szCs w:val="20"/>
              </w:rPr>
              <w:t>the programme of work will begin involving patients and the public – by way of ‘conversations with the community’, to</w:t>
            </w:r>
          </w:p>
        </w:tc>
        <w:tc>
          <w:tcPr>
            <w:tcW w:w="1796" w:type="dxa"/>
          </w:tcPr>
          <w:p w:rsidR="009321D3" w:rsidRDefault="009321D3" w:rsidP="009321D3">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9321D3">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9321D3">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9321D3">
            <w:pPr>
              <w:tabs>
                <w:tab w:val="left" w:pos="-1560"/>
              </w:tabs>
              <w:rPr>
                <w:rFonts w:ascii="Arial" w:hAnsi="Arial" w:cs="Arial"/>
                <w:sz w:val="18"/>
                <w:szCs w:val="18"/>
              </w:rPr>
            </w:pPr>
            <w:r w:rsidRPr="00512C23">
              <w:rPr>
                <w:rFonts w:ascii="Arial" w:hAnsi="Arial" w:cs="Arial"/>
                <w:sz w:val="18"/>
                <w:szCs w:val="18"/>
              </w:rPr>
              <w:t>Head of Quality</w:t>
            </w:r>
          </w:p>
          <w:p w:rsidR="00CF1F81" w:rsidRPr="00E53C80" w:rsidRDefault="00CF1F81" w:rsidP="00CF1F81">
            <w:pPr>
              <w:tabs>
                <w:tab w:val="left" w:pos="-1560"/>
              </w:tabs>
              <w:spacing w:before="120"/>
              <w:rPr>
                <w:rFonts w:ascii="Arial" w:hAnsi="Arial" w:cs="Arial"/>
                <w:b/>
                <w:sz w:val="20"/>
                <w:szCs w:val="20"/>
              </w:rPr>
            </w:pPr>
          </w:p>
        </w:tc>
      </w:tr>
    </w:tbl>
    <w:p w:rsidR="00D60BF9" w:rsidRDefault="00D60BF9" w:rsidP="00E8535C">
      <w:pPr>
        <w:spacing w:after="0"/>
      </w:pPr>
    </w:p>
    <w:p w:rsidR="00E8535C" w:rsidRDefault="00E8535C" w:rsidP="00E8535C">
      <w:pPr>
        <w:spacing w:after="0"/>
      </w:pPr>
    </w:p>
    <w:tbl>
      <w:tblPr>
        <w:tblStyle w:val="TableGrid"/>
        <w:tblW w:w="15212" w:type="dxa"/>
        <w:tblLayout w:type="fixed"/>
        <w:tblLook w:val="04A0" w:firstRow="1" w:lastRow="0" w:firstColumn="1" w:lastColumn="0" w:noHBand="0" w:noVBand="1"/>
      </w:tblPr>
      <w:tblGrid>
        <w:gridCol w:w="531"/>
        <w:gridCol w:w="586"/>
        <w:gridCol w:w="3259"/>
        <w:gridCol w:w="1806"/>
        <w:gridCol w:w="1892"/>
        <w:gridCol w:w="3376"/>
        <w:gridCol w:w="1958"/>
        <w:gridCol w:w="9"/>
        <w:gridCol w:w="1795"/>
      </w:tblGrid>
      <w:tr w:rsidR="00030600" w:rsidRPr="00012E48" w:rsidTr="009321D3">
        <w:trPr>
          <w:trHeight w:val="478"/>
        </w:trPr>
        <w:tc>
          <w:tcPr>
            <w:tcW w:w="531" w:type="dxa"/>
            <w:vMerge w:val="restart"/>
            <w:tcBorders>
              <w:top w:val="nil"/>
              <w:left w:val="nil"/>
            </w:tcBorders>
            <w:vAlign w:val="center"/>
          </w:tcPr>
          <w:p w:rsidR="00030600" w:rsidRPr="0020070B" w:rsidRDefault="00030600" w:rsidP="00030600">
            <w:pPr>
              <w:tabs>
                <w:tab w:val="left" w:pos="-1560"/>
              </w:tabs>
              <w:jc w:val="center"/>
              <w:rPr>
                <w:rFonts w:ascii="Arial" w:hAnsi="Arial" w:cs="Arial"/>
                <w:b/>
                <w:sz w:val="20"/>
                <w:szCs w:val="20"/>
              </w:rPr>
            </w:pPr>
          </w:p>
        </w:tc>
        <w:tc>
          <w:tcPr>
            <w:tcW w:w="586" w:type="dxa"/>
            <w:vMerge w:val="restart"/>
            <w:shd w:val="clear" w:color="auto" w:fill="000099"/>
            <w:textDirection w:val="btLr"/>
          </w:tcPr>
          <w:p w:rsidR="00030600" w:rsidRPr="00AC3BFC" w:rsidRDefault="00030600" w:rsidP="00030600">
            <w:pPr>
              <w:tabs>
                <w:tab w:val="left" w:pos="-1560"/>
              </w:tabs>
              <w:ind w:left="113" w:right="113"/>
              <w:jc w:val="center"/>
              <w:rPr>
                <w:rFonts w:ascii="Arial" w:hAnsi="Arial" w:cs="Arial"/>
                <w:b/>
                <w:color w:val="FFFFFF" w:themeColor="background1"/>
                <w:sz w:val="24"/>
                <w:szCs w:val="24"/>
              </w:rPr>
            </w:pPr>
            <w:r w:rsidRPr="00AC3BFC">
              <w:rPr>
                <w:rFonts w:ascii="Arial" w:hAnsi="Arial" w:cs="Arial"/>
                <w:b/>
                <w:color w:val="FFFFFF" w:themeColor="background1"/>
                <w:sz w:val="24"/>
                <w:szCs w:val="24"/>
              </w:rPr>
              <w:t xml:space="preserve">Objective  </w:t>
            </w:r>
            <w:r w:rsidR="00DE0A6F" w:rsidRPr="00AC3BFC">
              <w:rPr>
                <w:rFonts w:ascii="Arial" w:hAnsi="Arial" w:cs="Arial"/>
                <w:b/>
                <w:sz w:val="24"/>
                <w:szCs w:val="24"/>
              </w:rPr>
              <w:t>Two</w:t>
            </w:r>
            <w:r w:rsidR="00E81D06" w:rsidRPr="00AC3BFC">
              <w:rPr>
                <w:rFonts w:ascii="Arial" w:hAnsi="Arial" w:cs="Arial"/>
                <w:b/>
                <w:sz w:val="24"/>
                <w:szCs w:val="24"/>
              </w:rPr>
              <w:t xml:space="preserve"> – 2.1</w:t>
            </w:r>
          </w:p>
        </w:tc>
        <w:tc>
          <w:tcPr>
            <w:tcW w:w="14095" w:type="dxa"/>
            <w:gridSpan w:val="7"/>
            <w:shd w:val="clear" w:color="auto" w:fill="000099"/>
            <w:vAlign w:val="center"/>
          </w:tcPr>
          <w:p w:rsidR="00030600" w:rsidRPr="00012E48" w:rsidRDefault="00030600" w:rsidP="00030600">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Year 1: 2019-2020 into Year 2: 2020-2021</w:t>
            </w:r>
          </w:p>
        </w:tc>
      </w:tr>
      <w:tr w:rsidR="00030600" w:rsidRPr="0020070B" w:rsidTr="009321D3">
        <w:trPr>
          <w:trHeight w:val="534"/>
        </w:trPr>
        <w:tc>
          <w:tcPr>
            <w:tcW w:w="531" w:type="dxa"/>
            <w:vMerge/>
            <w:tcBorders>
              <w:left w:val="nil"/>
              <w:bottom w:val="single" w:sz="4" w:space="0" w:color="auto"/>
            </w:tcBorders>
            <w:vAlign w:val="center"/>
          </w:tcPr>
          <w:p w:rsidR="00030600" w:rsidRPr="0020070B" w:rsidRDefault="00030600" w:rsidP="00030600">
            <w:pPr>
              <w:tabs>
                <w:tab w:val="left" w:pos="-1560"/>
              </w:tabs>
              <w:jc w:val="center"/>
              <w:rPr>
                <w:rFonts w:ascii="Arial" w:hAnsi="Arial" w:cs="Arial"/>
                <w:b/>
                <w:sz w:val="20"/>
                <w:szCs w:val="20"/>
              </w:rPr>
            </w:pPr>
          </w:p>
        </w:tc>
        <w:tc>
          <w:tcPr>
            <w:tcW w:w="586" w:type="dxa"/>
            <w:vMerge/>
            <w:shd w:val="clear" w:color="auto" w:fill="FFFF99"/>
          </w:tcPr>
          <w:p w:rsidR="00030600" w:rsidRPr="0020070B" w:rsidRDefault="00030600" w:rsidP="00030600">
            <w:pPr>
              <w:tabs>
                <w:tab w:val="left" w:pos="-1560"/>
              </w:tabs>
              <w:jc w:val="center"/>
              <w:rPr>
                <w:rFonts w:ascii="Arial" w:hAnsi="Arial" w:cs="Arial"/>
                <w:b/>
                <w:sz w:val="20"/>
                <w:szCs w:val="20"/>
              </w:rPr>
            </w:pPr>
          </w:p>
        </w:tc>
        <w:tc>
          <w:tcPr>
            <w:tcW w:w="3259" w:type="dxa"/>
            <w:shd w:val="clear" w:color="auto" w:fill="FFFF99"/>
            <w:vAlign w:val="center"/>
          </w:tcPr>
          <w:p w:rsidR="00030600" w:rsidRPr="0020070B" w:rsidRDefault="00030600" w:rsidP="00030600">
            <w:pPr>
              <w:tabs>
                <w:tab w:val="left" w:pos="-1560"/>
              </w:tabs>
              <w:jc w:val="center"/>
              <w:rPr>
                <w:rFonts w:ascii="Arial" w:hAnsi="Arial" w:cs="Arial"/>
                <w:b/>
                <w:sz w:val="20"/>
                <w:szCs w:val="20"/>
              </w:rPr>
            </w:pPr>
            <w:r w:rsidRPr="0020070B">
              <w:rPr>
                <w:rFonts w:ascii="Arial" w:hAnsi="Arial" w:cs="Arial"/>
                <w:b/>
                <w:sz w:val="20"/>
                <w:szCs w:val="20"/>
              </w:rPr>
              <w:t>Action</w:t>
            </w:r>
          </w:p>
        </w:tc>
        <w:tc>
          <w:tcPr>
            <w:tcW w:w="1806" w:type="dxa"/>
            <w:shd w:val="clear" w:color="auto" w:fill="FFFF99"/>
            <w:vAlign w:val="center"/>
          </w:tcPr>
          <w:p w:rsidR="00030600" w:rsidRPr="0020070B" w:rsidRDefault="00030600" w:rsidP="00030600">
            <w:pPr>
              <w:tabs>
                <w:tab w:val="left" w:pos="-1560"/>
              </w:tabs>
              <w:jc w:val="center"/>
              <w:rPr>
                <w:rFonts w:ascii="Arial" w:hAnsi="Arial" w:cs="Arial"/>
                <w:b/>
                <w:sz w:val="20"/>
                <w:szCs w:val="20"/>
              </w:rPr>
            </w:pPr>
            <w:r w:rsidRPr="0020070B">
              <w:rPr>
                <w:rFonts w:ascii="Arial" w:hAnsi="Arial" w:cs="Arial"/>
                <w:b/>
                <w:sz w:val="20"/>
                <w:szCs w:val="20"/>
              </w:rPr>
              <w:t>Protected</w:t>
            </w:r>
          </w:p>
          <w:p w:rsidR="00030600" w:rsidRPr="0020070B" w:rsidRDefault="00030600" w:rsidP="00030600">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92" w:type="dxa"/>
            <w:shd w:val="clear" w:color="auto" w:fill="FFFF99"/>
            <w:vAlign w:val="center"/>
          </w:tcPr>
          <w:p w:rsidR="00030600" w:rsidRPr="0020070B" w:rsidRDefault="00030600" w:rsidP="00030600">
            <w:pPr>
              <w:tabs>
                <w:tab w:val="left" w:pos="-1560"/>
              </w:tabs>
              <w:jc w:val="center"/>
              <w:rPr>
                <w:rFonts w:ascii="Arial" w:hAnsi="Arial" w:cs="Arial"/>
                <w:b/>
                <w:sz w:val="20"/>
                <w:szCs w:val="20"/>
              </w:rPr>
            </w:pPr>
            <w:r w:rsidRPr="0020070B">
              <w:rPr>
                <w:rFonts w:ascii="Arial" w:hAnsi="Arial" w:cs="Arial"/>
                <w:b/>
                <w:sz w:val="20"/>
                <w:szCs w:val="20"/>
              </w:rPr>
              <w:t>Driver(s)</w:t>
            </w:r>
          </w:p>
        </w:tc>
        <w:tc>
          <w:tcPr>
            <w:tcW w:w="3376" w:type="dxa"/>
            <w:shd w:val="clear" w:color="auto" w:fill="FFFF99"/>
            <w:vAlign w:val="center"/>
          </w:tcPr>
          <w:p w:rsidR="00030600" w:rsidRPr="0020070B" w:rsidRDefault="00030600" w:rsidP="00030600">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67" w:type="dxa"/>
            <w:gridSpan w:val="2"/>
            <w:shd w:val="clear" w:color="auto" w:fill="FFFF99"/>
            <w:vAlign w:val="center"/>
          </w:tcPr>
          <w:p w:rsidR="00030600" w:rsidRPr="0020070B" w:rsidRDefault="00030600" w:rsidP="00030600">
            <w:pPr>
              <w:tabs>
                <w:tab w:val="left" w:pos="-1560"/>
              </w:tabs>
              <w:jc w:val="center"/>
              <w:rPr>
                <w:rFonts w:ascii="Arial" w:hAnsi="Arial" w:cs="Arial"/>
                <w:b/>
                <w:sz w:val="20"/>
                <w:szCs w:val="20"/>
              </w:rPr>
            </w:pPr>
            <w:r w:rsidRPr="0020070B">
              <w:rPr>
                <w:rFonts w:ascii="Arial" w:hAnsi="Arial" w:cs="Arial"/>
                <w:b/>
                <w:sz w:val="20"/>
                <w:szCs w:val="20"/>
              </w:rPr>
              <w:t>Timescale</w:t>
            </w:r>
          </w:p>
        </w:tc>
        <w:tc>
          <w:tcPr>
            <w:tcW w:w="1795" w:type="dxa"/>
            <w:shd w:val="clear" w:color="auto" w:fill="FFFF99"/>
            <w:vAlign w:val="center"/>
          </w:tcPr>
          <w:p w:rsidR="00030600" w:rsidRPr="0020070B" w:rsidRDefault="00030600" w:rsidP="00030600">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9321D3" w:rsidTr="009321D3">
        <w:trPr>
          <w:trHeight w:val="7954"/>
        </w:trPr>
        <w:tc>
          <w:tcPr>
            <w:tcW w:w="531" w:type="dxa"/>
            <w:tcBorders>
              <w:bottom w:val="single" w:sz="4" w:space="0" w:color="auto"/>
            </w:tcBorders>
            <w:shd w:val="clear" w:color="auto" w:fill="FFFF99"/>
            <w:vAlign w:val="center"/>
          </w:tcPr>
          <w:p w:rsidR="009321D3" w:rsidRPr="00030600" w:rsidRDefault="009321D3" w:rsidP="00012E48">
            <w:pPr>
              <w:tabs>
                <w:tab w:val="left" w:pos="-1560"/>
              </w:tabs>
              <w:jc w:val="center"/>
              <w:rPr>
                <w:rFonts w:ascii="Arial" w:hAnsi="Arial" w:cs="Arial"/>
                <w:b/>
                <w:color w:val="808080" w:themeColor="background1" w:themeShade="80"/>
                <w:sz w:val="24"/>
                <w:szCs w:val="24"/>
              </w:rPr>
            </w:pPr>
            <w:r>
              <w:rPr>
                <w:rFonts w:ascii="Arial" w:hAnsi="Arial" w:cs="Arial"/>
                <w:b/>
                <w:color w:val="808080" w:themeColor="background1" w:themeShade="80"/>
                <w:sz w:val="24"/>
                <w:szCs w:val="24"/>
              </w:rPr>
              <w:t>5</w:t>
            </w:r>
          </w:p>
        </w:tc>
        <w:tc>
          <w:tcPr>
            <w:tcW w:w="586" w:type="dxa"/>
            <w:vMerge/>
            <w:tcBorders>
              <w:bottom w:val="single" w:sz="4" w:space="0" w:color="auto"/>
            </w:tcBorders>
            <w:shd w:val="clear" w:color="auto" w:fill="FFFF99"/>
            <w:vAlign w:val="center"/>
          </w:tcPr>
          <w:p w:rsidR="009321D3" w:rsidRPr="00F459B0" w:rsidRDefault="009321D3" w:rsidP="00012E48">
            <w:pPr>
              <w:tabs>
                <w:tab w:val="left" w:pos="-1560"/>
              </w:tabs>
              <w:jc w:val="center"/>
              <w:rPr>
                <w:rFonts w:ascii="Arial" w:hAnsi="Arial" w:cs="Arial"/>
                <w:b/>
                <w:color w:val="808080" w:themeColor="background1" w:themeShade="80"/>
                <w:sz w:val="24"/>
                <w:szCs w:val="24"/>
              </w:rPr>
            </w:pPr>
          </w:p>
        </w:tc>
        <w:tc>
          <w:tcPr>
            <w:tcW w:w="3259" w:type="dxa"/>
          </w:tcPr>
          <w:p w:rsidR="009321D3" w:rsidRDefault="009321D3" w:rsidP="00C4454B">
            <w:pPr>
              <w:pStyle w:val="ListParagraph"/>
              <w:tabs>
                <w:tab w:val="left" w:pos="-1560"/>
              </w:tabs>
              <w:spacing w:before="60"/>
              <w:ind w:left="26"/>
              <w:contextualSpacing w:val="0"/>
              <w:rPr>
                <w:rFonts w:ascii="Arial" w:hAnsi="Arial" w:cs="Arial"/>
                <w:bCs/>
                <w:sz w:val="20"/>
                <w:szCs w:val="20"/>
              </w:rPr>
            </w:pPr>
            <w:r>
              <w:rPr>
                <w:rFonts w:ascii="Arial" w:hAnsi="Arial" w:cs="Arial"/>
                <w:bCs/>
                <w:sz w:val="20"/>
                <w:szCs w:val="20"/>
              </w:rPr>
              <w:t>We aim to provide care that is tailored to each individual’s needs. To achieve this, we need to have a mechanism that captures each individual’s preferences and requirements, as well as an effective means of sharing this information with other care-providers.</w:t>
            </w:r>
          </w:p>
          <w:p w:rsidR="009321D3" w:rsidRDefault="009321D3" w:rsidP="00030600">
            <w:pPr>
              <w:pStyle w:val="ListParagraph"/>
              <w:tabs>
                <w:tab w:val="left" w:pos="-1560"/>
              </w:tabs>
              <w:spacing w:before="60"/>
              <w:ind w:left="14"/>
              <w:contextualSpacing w:val="0"/>
              <w:rPr>
                <w:rFonts w:ascii="Arial" w:hAnsi="Arial" w:cs="Arial"/>
                <w:bCs/>
                <w:sz w:val="20"/>
                <w:szCs w:val="20"/>
              </w:rPr>
            </w:pPr>
            <w:r w:rsidRPr="00EF382C">
              <w:rPr>
                <w:rFonts w:ascii="Arial" w:hAnsi="Arial" w:cs="Arial"/>
                <w:bCs/>
                <w:sz w:val="20"/>
                <w:szCs w:val="20"/>
              </w:rPr>
              <w:t>In regards to</w:t>
            </w:r>
            <w:r>
              <w:rPr>
                <w:rFonts w:ascii="Arial" w:hAnsi="Arial" w:cs="Arial"/>
                <w:bCs/>
                <w:sz w:val="20"/>
                <w:szCs w:val="20"/>
              </w:rPr>
              <w:t xml:space="preserve"> the protected characteristics, the Charter will outline inclusive care, which</w:t>
            </w:r>
          </w:p>
          <w:p w:rsidR="009321D3" w:rsidRPr="002301D7" w:rsidRDefault="009321D3" w:rsidP="00030600">
            <w:pPr>
              <w:pStyle w:val="ListParagraph"/>
              <w:tabs>
                <w:tab w:val="left" w:pos="-1560"/>
              </w:tabs>
              <w:ind w:left="14"/>
              <w:contextualSpacing w:val="0"/>
              <w:rPr>
                <w:rFonts w:ascii="Arial" w:hAnsi="Arial" w:cs="Arial"/>
                <w:b/>
                <w:sz w:val="20"/>
                <w:szCs w:val="20"/>
              </w:rPr>
            </w:pPr>
            <w:r>
              <w:rPr>
                <w:rFonts w:ascii="Arial" w:hAnsi="Arial" w:cs="Arial"/>
                <w:bCs/>
                <w:sz w:val="20"/>
                <w:szCs w:val="20"/>
              </w:rPr>
              <w:t>meets patients’ needs, whatever their</w:t>
            </w:r>
            <w:r w:rsidRPr="00EA2732">
              <w:rPr>
                <w:rFonts w:ascii="Arial" w:hAnsi="Arial" w:cs="Arial"/>
                <w:sz w:val="20"/>
                <w:szCs w:val="20"/>
              </w:rPr>
              <w:t xml:space="preserve"> differences</w:t>
            </w:r>
            <w:r>
              <w:rPr>
                <w:rFonts w:ascii="Arial" w:hAnsi="Arial" w:cs="Arial"/>
                <w:sz w:val="20"/>
                <w:szCs w:val="20"/>
              </w:rPr>
              <w:t>, including:</w:t>
            </w:r>
          </w:p>
          <w:p w:rsidR="009321D3" w:rsidRPr="000E0EC3" w:rsidRDefault="009321D3" w:rsidP="001F52AE">
            <w:pPr>
              <w:pStyle w:val="ListParagraph"/>
              <w:numPr>
                <w:ilvl w:val="0"/>
                <w:numId w:val="33"/>
              </w:numPr>
              <w:tabs>
                <w:tab w:val="left" w:pos="-1560"/>
              </w:tabs>
              <w:spacing w:before="60"/>
              <w:ind w:left="340" w:hanging="227"/>
              <w:contextualSpacing w:val="0"/>
              <w:rPr>
                <w:rFonts w:ascii="Arial" w:hAnsi="Arial" w:cs="Arial"/>
                <w:b/>
                <w:sz w:val="20"/>
                <w:szCs w:val="20"/>
              </w:rPr>
            </w:pPr>
            <w:r w:rsidRPr="000E0EC3">
              <w:rPr>
                <w:rFonts w:ascii="Arial" w:hAnsi="Arial" w:cs="Arial"/>
                <w:b/>
                <w:sz w:val="20"/>
                <w:szCs w:val="20"/>
              </w:rPr>
              <w:t>Enhanced</w:t>
            </w:r>
            <w:r>
              <w:rPr>
                <w:rFonts w:ascii="Arial" w:hAnsi="Arial" w:cs="Arial"/>
                <w:b/>
                <w:sz w:val="20"/>
                <w:szCs w:val="20"/>
              </w:rPr>
              <w:t xml:space="preserve"> communication tailored to need</w:t>
            </w:r>
            <w:r w:rsidRPr="000E0EC3">
              <w:rPr>
                <w:rFonts w:ascii="Arial" w:hAnsi="Arial" w:cs="Arial"/>
                <w:b/>
                <w:sz w:val="20"/>
                <w:szCs w:val="20"/>
              </w:rPr>
              <w:t xml:space="preserve"> </w:t>
            </w:r>
          </w:p>
          <w:p w:rsidR="009321D3" w:rsidRPr="001F52AE" w:rsidRDefault="009321D3" w:rsidP="001F52AE">
            <w:pPr>
              <w:pStyle w:val="ListParagraph"/>
              <w:numPr>
                <w:ilvl w:val="0"/>
                <w:numId w:val="33"/>
              </w:numPr>
              <w:tabs>
                <w:tab w:val="left" w:pos="-1560"/>
              </w:tabs>
              <w:spacing w:before="120"/>
              <w:ind w:left="340" w:hanging="227"/>
              <w:contextualSpacing w:val="0"/>
              <w:rPr>
                <w:rFonts w:ascii="Arial" w:hAnsi="Arial" w:cs="Arial"/>
                <w:b/>
                <w:i/>
                <w:sz w:val="20"/>
                <w:szCs w:val="20"/>
              </w:rPr>
            </w:pPr>
            <w:r w:rsidRPr="000E0EC3">
              <w:rPr>
                <w:rFonts w:ascii="Arial" w:hAnsi="Arial" w:cs="Arial"/>
                <w:b/>
                <w:sz w:val="20"/>
                <w:szCs w:val="20"/>
              </w:rPr>
              <w:t>Accommodation of religious belief and practice</w:t>
            </w:r>
          </w:p>
          <w:p w:rsidR="009321D3" w:rsidRPr="001F52AE" w:rsidRDefault="009321D3" w:rsidP="001F52AE">
            <w:pPr>
              <w:pStyle w:val="ListParagraph"/>
              <w:numPr>
                <w:ilvl w:val="0"/>
                <w:numId w:val="33"/>
              </w:numPr>
              <w:tabs>
                <w:tab w:val="left" w:pos="-1560"/>
              </w:tabs>
              <w:spacing w:before="120"/>
              <w:ind w:left="340" w:hanging="227"/>
              <w:contextualSpacing w:val="0"/>
              <w:rPr>
                <w:rFonts w:ascii="Arial" w:hAnsi="Arial" w:cs="Arial"/>
                <w:b/>
                <w:i/>
                <w:sz w:val="20"/>
                <w:szCs w:val="20"/>
              </w:rPr>
            </w:pPr>
            <w:r w:rsidRPr="001F52AE">
              <w:rPr>
                <w:rFonts w:ascii="Arial" w:hAnsi="Arial" w:cs="Arial"/>
                <w:b/>
                <w:sz w:val="20"/>
                <w:szCs w:val="20"/>
              </w:rPr>
              <w:t>Sensitive care and treatment for people on their gender reassignment journey</w:t>
            </w:r>
          </w:p>
          <w:p w:rsidR="009321D3" w:rsidRPr="009F645B" w:rsidRDefault="009321D3" w:rsidP="001F52AE">
            <w:pPr>
              <w:pStyle w:val="ListParagraph"/>
              <w:numPr>
                <w:ilvl w:val="0"/>
                <w:numId w:val="33"/>
              </w:numPr>
              <w:tabs>
                <w:tab w:val="left" w:pos="-1560"/>
              </w:tabs>
              <w:spacing w:before="120"/>
              <w:ind w:left="340" w:hanging="227"/>
              <w:contextualSpacing w:val="0"/>
              <w:rPr>
                <w:rFonts w:ascii="Arial" w:hAnsi="Arial" w:cs="Arial"/>
                <w:sz w:val="20"/>
                <w:szCs w:val="20"/>
              </w:rPr>
            </w:pPr>
            <w:r w:rsidRPr="000E0EC3">
              <w:rPr>
                <w:rFonts w:ascii="Arial" w:hAnsi="Arial" w:cs="Arial"/>
                <w:b/>
                <w:sz w:val="20"/>
                <w:szCs w:val="20"/>
              </w:rPr>
              <w:t>Establish sensitive methods of gather</w:t>
            </w:r>
            <w:r>
              <w:rPr>
                <w:rFonts w:ascii="Arial" w:hAnsi="Arial" w:cs="Arial"/>
                <w:b/>
                <w:sz w:val="20"/>
                <w:szCs w:val="20"/>
              </w:rPr>
              <w:t xml:space="preserve">ing ‘Protected Characteristics’ </w:t>
            </w:r>
            <w:r w:rsidRPr="000E0EC3">
              <w:rPr>
                <w:rFonts w:ascii="Arial" w:hAnsi="Arial" w:cs="Arial"/>
                <w:b/>
                <w:sz w:val="20"/>
                <w:szCs w:val="20"/>
              </w:rPr>
              <w:t>data</w:t>
            </w:r>
          </w:p>
          <w:p w:rsidR="009321D3" w:rsidRPr="001F52AE" w:rsidRDefault="009321D3" w:rsidP="001F52AE">
            <w:pPr>
              <w:pStyle w:val="ListParagraph"/>
              <w:numPr>
                <w:ilvl w:val="0"/>
                <w:numId w:val="33"/>
              </w:numPr>
              <w:tabs>
                <w:tab w:val="left" w:pos="-1560"/>
              </w:tabs>
              <w:spacing w:before="120"/>
              <w:ind w:left="340" w:hanging="227"/>
              <w:contextualSpacing w:val="0"/>
              <w:rPr>
                <w:rFonts w:ascii="Arial" w:hAnsi="Arial" w:cs="Arial"/>
                <w:b/>
                <w:bCs/>
                <w:sz w:val="20"/>
                <w:szCs w:val="20"/>
              </w:rPr>
            </w:pPr>
            <w:r>
              <w:rPr>
                <w:rFonts w:ascii="Arial" w:hAnsi="Arial" w:cs="Arial"/>
                <w:b/>
                <w:sz w:val="20"/>
                <w:szCs w:val="20"/>
              </w:rPr>
              <w:t>Service development that is accessible to all</w:t>
            </w:r>
          </w:p>
          <w:p w:rsidR="009321D3" w:rsidRDefault="009321D3" w:rsidP="001F52AE">
            <w:pPr>
              <w:pStyle w:val="ListParagraph"/>
              <w:numPr>
                <w:ilvl w:val="0"/>
                <w:numId w:val="33"/>
              </w:numPr>
              <w:tabs>
                <w:tab w:val="left" w:pos="-1560"/>
              </w:tabs>
              <w:spacing w:before="120"/>
              <w:ind w:left="340" w:hanging="227"/>
              <w:contextualSpacing w:val="0"/>
              <w:rPr>
                <w:rFonts w:ascii="Arial" w:hAnsi="Arial" w:cs="Arial"/>
                <w:b/>
                <w:bCs/>
                <w:sz w:val="20"/>
                <w:szCs w:val="20"/>
              </w:rPr>
            </w:pPr>
            <w:r>
              <w:rPr>
                <w:rFonts w:ascii="Arial" w:hAnsi="Arial" w:cs="Arial"/>
                <w:b/>
                <w:bCs/>
                <w:sz w:val="20"/>
                <w:szCs w:val="20"/>
              </w:rPr>
              <w:t>Ward information that is accessible to all</w:t>
            </w:r>
          </w:p>
          <w:p w:rsidR="009321D3" w:rsidRPr="001F52AE" w:rsidRDefault="009321D3" w:rsidP="001F52AE">
            <w:pPr>
              <w:pStyle w:val="ListParagraph"/>
              <w:numPr>
                <w:ilvl w:val="0"/>
                <w:numId w:val="33"/>
              </w:numPr>
              <w:tabs>
                <w:tab w:val="left" w:pos="-1560"/>
              </w:tabs>
              <w:spacing w:before="120"/>
              <w:ind w:left="340" w:hanging="227"/>
              <w:contextualSpacing w:val="0"/>
              <w:rPr>
                <w:rFonts w:ascii="Arial" w:hAnsi="Arial" w:cs="Arial"/>
                <w:b/>
                <w:bCs/>
                <w:sz w:val="20"/>
                <w:szCs w:val="20"/>
              </w:rPr>
            </w:pPr>
            <w:r>
              <w:rPr>
                <w:rFonts w:ascii="Arial" w:hAnsi="Arial" w:cs="Arial"/>
                <w:b/>
                <w:bCs/>
                <w:sz w:val="20"/>
                <w:szCs w:val="20"/>
              </w:rPr>
              <w:t>Enhanced staff awareness</w:t>
            </w:r>
          </w:p>
        </w:tc>
        <w:tc>
          <w:tcPr>
            <w:tcW w:w="1806" w:type="dxa"/>
          </w:tcPr>
          <w:p w:rsidR="009321D3" w:rsidRDefault="009321D3" w:rsidP="009A26FB">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Marriage &amp; Civil Partnership</w:t>
            </w:r>
          </w:p>
          <w:p w:rsidR="009321D3" w:rsidRPr="0038498E" w:rsidRDefault="009321D3" w:rsidP="009A26FB">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Race</w:t>
            </w:r>
          </w:p>
          <w:p w:rsidR="009321D3" w:rsidRDefault="009321D3" w:rsidP="009A26FB">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Religion &amp; Belief</w:t>
            </w:r>
          </w:p>
          <w:p w:rsidR="009321D3" w:rsidRPr="00063A81" w:rsidRDefault="009321D3" w:rsidP="009A26FB">
            <w:pPr>
              <w:pStyle w:val="ListParagraph"/>
              <w:numPr>
                <w:ilvl w:val="0"/>
                <w:numId w:val="7"/>
              </w:numPr>
              <w:tabs>
                <w:tab w:val="left" w:pos="-1560"/>
              </w:tabs>
              <w:spacing w:before="60"/>
              <w:ind w:left="170" w:hanging="170"/>
              <w:contextualSpacing w:val="0"/>
              <w:rPr>
                <w:rFonts w:ascii="Arial" w:hAnsi="Arial" w:cs="Arial"/>
                <w:sz w:val="20"/>
                <w:szCs w:val="20"/>
              </w:rPr>
            </w:pPr>
            <w:r w:rsidRPr="00063A81">
              <w:rPr>
                <w:rFonts w:ascii="Arial" w:hAnsi="Arial" w:cs="Arial"/>
                <w:sz w:val="20"/>
                <w:szCs w:val="20"/>
              </w:rPr>
              <w:t>Sex</w:t>
            </w:r>
          </w:p>
          <w:p w:rsidR="009321D3" w:rsidRPr="00B30B29" w:rsidRDefault="009321D3" w:rsidP="009A26FB">
            <w:pPr>
              <w:pStyle w:val="ListParagraph"/>
              <w:numPr>
                <w:ilvl w:val="0"/>
                <w:numId w:val="7"/>
              </w:numPr>
              <w:tabs>
                <w:tab w:val="left" w:pos="-1560"/>
              </w:tabs>
              <w:spacing w:before="60"/>
              <w:ind w:left="170" w:hanging="170"/>
              <w:contextualSpacing w:val="0"/>
              <w:rPr>
                <w:rFonts w:ascii="Arial" w:hAnsi="Arial" w:cs="Arial"/>
                <w:sz w:val="20"/>
                <w:szCs w:val="20"/>
              </w:rPr>
            </w:pPr>
            <w:r w:rsidRPr="00063A81">
              <w:rPr>
                <w:rFonts w:ascii="Arial" w:hAnsi="Arial" w:cs="Arial"/>
                <w:sz w:val="20"/>
                <w:szCs w:val="20"/>
              </w:rPr>
              <w:t>Sexual Orientation</w:t>
            </w:r>
          </w:p>
        </w:tc>
        <w:tc>
          <w:tcPr>
            <w:tcW w:w="1892" w:type="dxa"/>
          </w:tcPr>
          <w:p w:rsidR="009321D3" w:rsidRDefault="009321D3" w:rsidP="00030600">
            <w:pPr>
              <w:tabs>
                <w:tab w:val="left" w:pos="-1560"/>
              </w:tabs>
              <w:spacing w:before="60"/>
              <w:rPr>
                <w:rFonts w:ascii="Arial" w:hAnsi="Arial" w:cs="Arial"/>
                <w:b/>
                <w:bCs/>
                <w:sz w:val="20"/>
                <w:szCs w:val="20"/>
              </w:rPr>
            </w:pPr>
            <w:r w:rsidRPr="00166417">
              <w:rPr>
                <w:rFonts w:ascii="Arial" w:hAnsi="Arial" w:cs="Arial"/>
                <w:bCs/>
                <w:sz w:val="20"/>
                <w:szCs w:val="20"/>
              </w:rPr>
              <w:t>Charter (Dignity &amp; Respect) for patients</w:t>
            </w:r>
            <w:r>
              <w:rPr>
                <w:rFonts w:ascii="Arial" w:hAnsi="Arial" w:cs="Arial"/>
                <w:bCs/>
                <w:sz w:val="20"/>
                <w:szCs w:val="20"/>
              </w:rPr>
              <w:t>, clearly stating</w:t>
            </w:r>
            <w:r w:rsidRPr="00166417">
              <w:rPr>
                <w:rFonts w:ascii="Arial" w:hAnsi="Arial" w:cs="Arial"/>
                <w:bCs/>
                <w:sz w:val="20"/>
                <w:szCs w:val="20"/>
              </w:rPr>
              <w:t xml:space="preserve"> that our Trust is committed to providing services that are non</w:t>
            </w:r>
            <w:r w:rsidRPr="00166417">
              <w:rPr>
                <w:rFonts w:ascii="Cambria Math" w:hAnsi="Cambria Math" w:cs="Cambria Math"/>
                <w:bCs/>
                <w:sz w:val="20"/>
                <w:szCs w:val="20"/>
              </w:rPr>
              <w:t>‐</w:t>
            </w:r>
            <w:r w:rsidRPr="00166417">
              <w:rPr>
                <w:rFonts w:ascii="Arial" w:hAnsi="Arial" w:cs="Arial"/>
                <w:bCs/>
                <w:sz w:val="20"/>
                <w:szCs w:val="20"/>
              </w:rPr>
              <w:t xml:space="preserve">discriminatory and ensure equitable provision for all regardless of </w:t>
            </w:r>
            <w:r>
              <w:rPr>
                <w:rFonts w:ascii="Arial" w:hAnsi="Arial" w:cs="Arial"/>
                <w:bCs/>
                <w:sz w:val="20"/>
                <w:szCs w:val="20"/>
              </w:rPr>
              <w:t>difference.</w:t>
            </w:r>
            <w:r>
              <w:rPr>
                <w:rFonts w:ascii="Arial" w:hAnsi="Arial" w:cs="Arial"/>
                <w:b/>
                <w:bCs/>
                <w:sz w:val="20"/>
                <w:szCs w:val="20"/>
              </w:rPr>
              <w:t xml:space="preserve"> </w:t>
            </w:r>
          </w:p>
          <w:p w:rsidR="009321D3" w:rsidRDefault="009321D3" w:rsidP="00030600">
            <w:pPr>
              <w:tabs>
                <w:tab w:val="left" w:pos="-1560"/>
              </w:tabs>
              <w:spacing w:before="60"/>
              <w:rPr>
                <w:rFonts w:ascii="Arial" w:hAnsi="Arial" w:cs="Arial"/>
                <w:b/>
                <w:bCs/>
                <w:sz w:val="20"/>
                <w:szCs w:val="20"/>
              </w:rPr>
            </w:pPr>
            <w:r>
              <w:rPr>
                <w:rFonts w:ascii="Arial" w:hAnsi="Arial" w:cs="Arial"/>
                <w:b/>
                <w:bCs/>
                <w:sz w:val="20"/>
                <w:szCs w:val="20"/>
              </w:rPr>
              <w:t>Care Quality Commission (CQC) domains:</w:t>
            </w:r>
          </w:p>
          <w:p w:rsidR="009321D3" w:rsidRPr="00601226" w:rsidRDefault="009321D3" w:rsidP="00030600">
            <w:pPr>
              <w:tabs>
                <w:tab w:val="left" w:pos="-1560"/>
              </w:tabs>
              <w:rPr>
                <w:rFonts w:ascii="Arial Bold" w:hAnsi="Arial Bold" w:cs="Arial"/>
                <w:bCs/>
                <w:sz w:val="8"/>
                <w:szCs w:val="16"/>
              </w:rPr>
            </w:pPr>
          </w:p>
          <w:p w:rsidR="009321D3" w:rsidRPr="00166417" w:rsidRDefault="009321D3" w:rsidP="002301D7">
            <w:pPr>
              <w:tabs>
                <w:tab w:val="left" w:pos="-1560"/>
              </w:tabs>
              <w:rPr>
                <w:rFonts w:ascii="Arial" w:hAnsi="Arial" w:cs="Arial"/>
                <w:bCs/>
                <w:sz w:val="20"/>
                <w:szCs w:val="20"/>
              </w:rPr>
            </w:pPr>
            <w:r>
              <w:rPr>
                <w:noProof/>
                <w:color w:val="0000FF"/>
                <w:lang w:eastAsia="en-GB"/>
              </w:rPr>
              <w:drawing>
                <wp:inline distT="0" distB="0" distL="0" distR="0" wp14:anchorId="4706125F" wp14:editId="4EFBB448">
                  <wp:extent cx="1073426" cy="1192411"/>
                  <wp:effectExtent l="0" t="0" r="0" b="8255"/>
                  <wp:docPr id="2" name="Picture 2" descr="Image result for what are the cqc domai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at are the cqc domains">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075581" cy="11948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76" w:type="dxa"/>
          </w:tcPr>
          <w:p w:rsidR="009321D3" w:rsidRDefault="009321D3" w:rsidP="009F645B">
            <w:pPr>
              <w:tabs>
                <w:tab w:val="left" w:pos="-1560"/>
              </w:tabs>
              <w:spacing w:before="60"/>
              <w:rPr>
                <w:rFonts w:ascii="Arial" w:hAnsi="Arial" w:cs="Arial"/>
                <w:sz w:val="20"/>
                <w:szCs w:val="20"/>
              </w:rPr>
            </w:pPr>
            <w:r>
              <w:rPr>
                <w:rFonts w:ascii="Arial" w:hAnsi="Arial" w:cs="Arial"/>
                <w:sz w:val="20"/>
                <w:szCs w:val="20"/>
              </w:rPr>
              <w:t>confidence, to all people regardless of difference.</w:t>
            </w:r>
          </w:p>
          <w:p w:rsidR="009321D3" w:rsidRDefault="009321D3" w:rsidP="009A26FB">
            <w:pPr>
              <w:tabs>
                <w:tab w:val="left" w:pos="-1560"/>
              </w:tabs>
              <w:spacing w:before="120"/>
              <w:rPr>
                <w:rFonts w:ascii="Arial" w:hAnsi="Arial" w:cs="Arial"/>
                <w:sz w:val="20"/>
                <w:szCs w:val="20"/>
              </w:rPr>
            </w:pPr>
            <w:r>
              <w:rPr>
                <w:rFonts w:ascii="Arial" w:hAnsi="Arial" w:cs="Arial"/>
                <w:sz w:val="20"/>
                <w:szCs w:val="20"/>
              </w:rPr>
              <w:t>Modern Matrons, divisional general managers, sisters, senior associated healthcare professionals, reception supervisors and other managers concerned with patient interaction, will be involved in discussions about the implementation of the Charter and its effective cascading to other staff.</w:t>
            </w:r>
          </w:p>
          <w:p w:rsidR="009321D3" w:rsidRDefault="009321D3" w:rsidP="00030600">
            <w:pPr>
              <w:tabs>
                <w:tab w:val="left" w:pos="-1560"/>
              </w:tabs>
              <w:spacing w:before="60"/>
              <w:rPr>
                <w:rFonts w:ascii="Arial" w:hAnsi="Arial" w:cs="Arial"/>
                <w:sz w:val="20"/>
                <w:szCs w:val="20"/>
              </w:rPr>
            </w:pPr>
            <w:r>
              <w:rPr>
                <w:rFonts w:ascii="Arial" w:hAnsi="Arial" w:cs="Arial"/>
                <w:b/>
                <w:sz w:val="20"/>
                <w:szCs w:val="20"/>
              </w:rPr>
              <w:t>Success will be measured by</w:t>
            </w:r>
            <w:r>
              <w:rPr>
                <w:rFonts w:ascii="Arial" w:hAnsi="Arial" w:cs="Arial"/>
                <w:sz w:val="20"/>
                <w:szCs w:val="20"/>
              </w:rPr>
              <w:t xml:space="preserve"> the rate of complaints and concerns received by the Trust; obviously the hope is for a downward trend as the Charter becomes routine practice throughout the Trust, as well as feedback from the Friends &amp; Family test and local surveys.</w:t>
            </w:r>
          </w:p>
          <w:p w:rsidR="009321D3" w:rsidRDefault="009321D3" w:rsidP="00030600">
            <w:pPr>
              <w:tabs>
                <w:tab w:val="left" w:pos="-1560"/>
              </w:tabs>
              <w:spacing w:before="120"/>
              <w:rPr>
                <w:rFonts w:ascii="Arial" w:hAnsi="Arial" w:cs="Arial"/>
                <w:sz w:val="20"/>
                <w:szCs w:val="20"/>
              </w:rPr>
            </w:pPr>
            <w:r>
              <w:rPr>
                <w:rFonts w:ascii="Arial" w:hAnsi="Arial" w:cs="Arial"/>
                <w:sz w:val="20"/>
                <w:szCs w:val="20"/>
              </w:rPr>
              <w:t>It is hoped that staff satisfaction and wellbeing will be positively impacted, as confidence improves with greater understanding and appreciation of individual differences that may have previously caused apprehension.</w:t>
            </w:r>
          </w:p>
        </w:tc>
        <w:tc>
          <w:tcPr>
            <w:tcW w:w="1958" w:type="dxa"/>
          </w:tcPr>
          <w:p w:rsidR="009321D3" w:rsidRDefault="009321D3" w:rsidP="00107FBE">
            <w:pPr>
              <w:pStyle w:val="ListParagraph"/>
              <w:tabs>
                <w:tab w:val="left" w:pos="-1560"/>
              </w:tabs>
              <w:spacing w:before="120"/>
              <w:ind w:left="-9"/>
              <w:contextualSpacing w:val="0"/>
              <w:rPr>
                <w:rFonts w:ascii="Arial" w:hAnsi="Arial" w:cs="Arial"/>
                <w:sz w:val="20"/>
                <w:szCs w:val="20"/>
              </w:rPr>
            </w:pPr>
            <w:r>
              <w:rPr>
                <w:rFonts w:ascii="Arial" w:hAnsi="Arial" w:cs="Arial"/>
                <w:sz w:val="20"/>
                <w:szCs w:val="20"/>
              </w:rPr>
              <w:t>develop a robust Person-Centred Care Charter.</w:t>
            </w:r>
          </w:p>
          <w:p w:rsidR="009321D3" w:rsidRDefault="009321D3" w:rsidP="00030600">
            <w:pPr>
              <w:tabs>
                <w:tab w:val="left" w:pos="-1560"/>
              </w:tabs>
              <w:spacing w:before="120"/>
              <w:rPr>
                <w:rFonts w:ascii="Arial" w:hAnsi="Arial" w:cs="Arial"/>
                <w:sz w:val="20"/>
                <w:szCs w:val="20"/>
              </w:rPr>
            </w:pPr>
            <w:r>
              <w:rPr>
                <w:rFonts w:ascii="Arial" w:hAnsi="Arial" w:cs="Arial"/>
                <w:sz w:val="20"/>
                <w:szCs w:val="20"/>
              </w:rPr>
              <w:t>The process will continue over a 2 year period, to enable us to make new contacts, build Trust and capture the views of hard-to-reach communities.</w:t>
            </w:r>
          </w:p>
          <w:p w:rsidR="009321D3" w:rsidRPr="00107FBE" w:rsidRDefault="009321D3" w:rsidP="00030600">
            <w:pPr>
              <w:pStyle w:val="ListParagraph"/>
              <w:tabs>
                <w:tab w:val="left" w:pos="-1560"/>
              </w:tabs>
              <w:spacing w:before="120"/>
              <w:ind w:left="-9"/>
              <w:contextualSpacing w:val="0"/>
              <w:rPr>
                <w:rFonts w:ascii="Arial" w:hAnsi="Arial" w:cs="Arial"/>
                <w:sz w:val="20"/>
                <w:szCs w:val="20"/>
              </w:rPr>
            </w:pPr>
            <w:r>
              <w:rPr>
                <w:rFonts w:ascii="Arial" w:hAnsi="Arial" w:cs="Arial"/>
                <w:sz w:val="20"/>
                <w:szCs w:val="20"/>
              </w:rPr>
              <w:t xml:space="preserve">The Charter will be completed by </w:t>
            </w:r>
            <w:r w:rsidRPr="005627EF">
              <w:rPr>
                <w:rFonts w:ascii="Arial" w:hAnsi="Arial" w:cs="Arial"/>
                <w:b/>
                <w:sz w:val="20"/>
                <w:szCs w:val="20"/>
              </w:rPr>
              <w:t>the end of Q2 2021-2022 (September</w:t>
            </w:r>
            <w:r>
              <w:rPr>
                <w:rFonts w:ascii="Arial" w:hAnsi="Arial" w:cs="Arial"/>
                <w:b/>
                <w:sz w:val="20"/>
                <w:szCs w:val="20"/>
              </w:rPr>
              <w:t xml:space="preserve"> </w:t>
            </w:r>
            <w:r w:rsidRPr="005627EF">
              <w:rPr>
                <w:rFonts w:ascii="Arial" w:hAnsi="Arial" w:cs="Arial"/>
                <w:b/>
                <w:sz w:val="20"/>
                <w:szCs w:val="20"/>
              </w:rPr>
              <w:t>’21)</w:t>
            </w:r>
          </w:p>
        </w:tc>
        <w:tc>
          <w:tcPr>
            <w:tcW w:w="1804" w:type="dxa"/>
            <w:gridSpan w:val="2"/>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Carol McIndoe</w:t>
            </w:r>
          </w:p>
          <w:p w:rsidR="009321D3" w:rsidRPr="00512C2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9321D3" w:rsidRPr="00512C23" w:rsidRDefault="009321D3" w:rsidP="00DC4B68">
            <w:pPr>
              <w:tabs>
                <w:tab w:val="left" w:pos="-1560"/>
              </w:tabs>
              <w:rPr>
                <w:rFonts w:ascii="Arial" w:hAnsi="Arial" w:cs="Arial"/>
                <w:sz w:val="18"/>
                <w:szCs w:val="18"/>
              </w:rPr>
            </w:pPr>
          </w:p>
          <w:p w:rsidR="00166E7F" w:rsidRDefault="00166E7F" w:rsidP="00166E7F">
            <w:pPr>
              <w:tabs>
                <w:tab w:val="left" w:pos="-1560"/>
              </w:tabs>
              <w:rPr>
                <w:rFonts w:ascii="Arial" w:hAnsi="Arial" w:cs="Arial"/>
                <w:b/>
                <w:sz w:val="18"/>
                <w:szCs w:val="18"/>
              </w:rPr>
            </w:pPr>
            <w:r>
              <w:rPr>
                <w:rFonts w:ascii="Arial" w:hAnsi="Arial" w:cs="Arial"/>
                <w:b/>
                <w:sz w:val="18"/>
                <w:szCs w:val="18"/>
              </w:rPr>
              <w:t>Modern Matron</w:t>
            </w:r>
            <w:r w:rsidR="00BC2B19">
              <w:rPr>
                <w:rFonts w:ascii="Arial" w:hAnsi="Arial" w:cs="Arial"/>
                <w:b/>
                <w:sz w:val="18"/>
                <w:szCs w:val="18"/>
              </w:rPr>
              <w:t xml:space="preserve">, </w:t>
            </w:r>
          </w:p>
          <w:p w:rsidR="00166E7F" w:rsidRPr="00166E7F" w:rsidRDefault="00166E7F" w:rsidP="00166E7F">
            <w:pPr>
              <w:tabs>
                <w:tab w:val="left" w:pos="-1560"/>
              </w:tabs>
              <w:rPr>
                <w:rFonts w:ascii="Arial" w:hAnsi="Arial" w:cs="Arial"/>
                <w:b/>
                <w:sz w:val="18"/>
                <w:szCs w:val="18"/>
              </w:rPr>
            </w:pPr>
            <w:r>
              <w:rPr>
                <w:rFonts w:ascii="Arial" w:hAnsi="Arial" w:cs="Arial"/>
                <w:b/>
                <w:sz w:val="18"/>
                <w:szCs w:val="18"/>
              </w:rPr>
              <w:t>Nursing and AHP representatives</w:t>
            </w:r>
          </w:p>
          <w:p w:rsidR="009321D3" w:rsidRDefault="009321D3" w:rsidP="00DC4B68">
            <w:pPr>
              <w:tabs>
                <w:tab w:val="left" w:pos="-1560"/>
              </w:tabs>
              <w:rPr>
                <w:rFonts w:ascii="Arial" w:hAnsi="Arial" w:cs="Arial"/>
                <w:sz w:val="18"/>
                <w:szCs w:val="18"/>
              </w:rPr>
            </w:pPr>
          </w:p>
          <w:p w:rsidR="00166E7F" w:rsidRPr="00166E7F" w:rsidRDefault="00166E7F" w:rsidP="00DC4B68">
            <w:pPr>
              <w:tabs>
                <w:tab w:val="left" w:pos="-1560"/>
              </w:tabs>
              <w:rPr>
                <w:rFonts w:ascii="Arial" w:hAnsi="Arial" w:cs="Arial"/>
                <w:b/>
                <w:sz w:val="18"/>
                <w:szCs w:val="18"/>
              </w:rPr>
            </w:pPr>
            <w:r w:rsidRPr="00166E7F">
              <w:rPr>
                <w:rFonts w:ascii="Arial" w:hAnsi="Arial" w:cs="Arial"/>
                <w:b/>
                <w:sz w:val="18"/>
                <w:szCs w:val="18"/>
              </w:rPr>
              <w:t>Frontline non-clinical staff representatives</w:t>
            </w:r>
          </w:p>
        </w:tc>
      </w:tr>
    </w:tbl>
    <w:p w:rsidR="00DE0A6F" w:rsidRDefault="00DE0A6F"/>
    <w:p w:rsidR="001F52AE" w:rsidRDefault="001F52AE" w:rsidP="00E8535C">
      <w:pPr>
        <w:spacing w:after="0"/>
      </w:pPr>
    </w:p>
    <w:tbl>
      <w:tblPr>
        <w:tblStyle w:val="TableGrid"/>
        <w:tblW w:w="15212" w:type="dxa"/>
        <w:tblLayout w:type="fixed"/>
        <w:tblLook w:val="04A0" w:firstRow="1" w:lastRow="0" w:firstColumn="1" w:lastColumn="0" w:noHBand="0" w:noVBand="1"/>
      </w:tblPr>
      <w:tblGrid>
        <w:gridCol w:w="529"/>
        <w:gridCol w:w="583"/>
        <w:gridCol w:w="3248"/>
        <w:gridCol w:w="1821"/>
        <w:gridCol w:w="1892"/>
        <w:gridCol w:w="3373"/>
        <w:gridCol w:w="1960"/>
        <w:gridCol w:w="1806"/>
      </w:tblGrid>
      <w:tr w:rsidR="00DE0A6F" w:rsidRPr="00012E48" w:rsidTr="004D48AE">
        <w:trPr>
          <w:trHeight w:val="478"/>
        </w:trPr>
        <w:tc>
          <w:tcPr>
            <w:tcW w:w="529" w:type="dxa"/>
            <w:vMerge w:val="restart"/>
            <w:tcBorders>
              <w:top w:val="nil"/>
              <w:left w:val="nil"/>
            </w:tcBorders>
            <w:vAlign w:val="center"/>
          </w:tcPr>
          <w:p w:rsidR="00DE0A6F" w:rsidRPr="0020070B" w:rsidRDefault="00DE0A6F" w:rsidP="00DE0A6F">
            <w:pPr>
              <w:tabs>
                <w:tab w:val="left" w:pos="-1560"/>
              </w:tabs>
              <w:jc w:val="center"/>
              <w:rPr>
                <w:rFonts w:ascii="Arial" w:hAnsi="Arial" w:cs="Arial"/>
                <w:b/>
                <w:sz w:val="20"/>
                <w:szCs w:val="20"/>
              </w:rPr>
            </w:pPr>
          </w:p>
        </w:tc>
        <w:tc>
          <w:tcPr>
            <w:tcW w:w="583" w:type="dxa"/>
            <w:vMerge w:val="restart"/>
            <w:tcBorders>
              <w:bottom w:val="single" w:sz="4" w:space="0" w:color="FFFFFF" w:themeColor="background1"/>
            </w:tcBorders>
            <w:shd w:val="clear" w:color="auto" w:fill="000099"/>
            <w:textDirection w:val="btLr"/>
          </w:tcPr>
          <w:p w:rsidR="00DE0A6F" w:rsidRPr="00AC3BFC" w:rsidRDefault="00DE0A6F" w:rsidP="00DE0A6F">
            <w:pPr>
              <w:tabs>
                <w:tab w:val="left" w:pos="-1560"/>
              </w:tabs>
              <w:ind w:left="113" w:right="113"/>
              <w:jc w:val="center"/>
              <w:rPr>
                <w:rFonts w:ascii="Arial" w:hAnsi="Arial" w:cs="Arial"/>
                <w:b/>
                <w:color w:val="FFFFFF" w:themeColor="background1"/>
                <w:sz w:val="24"/>
                <w:szCs w:val="24"/>
              </w:rPr>
            </w:pPr>
            <w:r w:rsidRPr="00AC3BFC">
              <w:rPr>
                <w:rFonts w:ascii="Arial" w:hAnsi="Arial" w:cs="Arial"/>
                <w:b/>
                <w:color w:val="FFFFFF" w:themeColor="background1"/>
                <w:sz w:val="24"/>
                <w:szCs w:val="24"/>
              </w:rPr>
              <w:t xml:space="preserve">Objective  </w:t>
            </w:r>
            <w:r w:rsidRPr="00AC3BFC">
              <w:rPr>
                <w:rFonts w:ascii="Arial" w:hAnsi="Arial" w:cs="Arial"/>
                <w:b/>
                <w:sz w:val="24"/>
                <w:szCs w:val="24"/>
              </w:rPr>
              <w:t>Two – 1.1</w:t>
            </w:r>
          </w:p>
        </w:tc>
        <w:tc>
          <w:tcPr>
            <w:tcW w:w="14100" w:type="dxa"/>
            <w:gridSpan w:val="6"/>
            <w:shd w:val="clear" w:color="auto" w:fill="000099"/>
            <w:vAlign w:val="center"/>
          </w:tcPr>
          <w:p w:rsidR="00DE0A6F" w:rsidRPr="00012E48" w:rsidRDefault="00DE0A6F" w:rsidP="00DE0A6F">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Year 1: 2019-2020 into Year 2: 2020-2021</w:t>
            </w:r>
          </w:p>
        </w:tc>
      </w:tr>
      <w:tr w:rsidR="00DE0A6F" w:rsidRPr="0020070B" w:rsidTr="004D48AE">
        <w:trPr>
          <w:trHeight w:val="534"/>
        </w:trPr>
        <w:tc>
          <w:tcPr>
            <w:tcW w:w="529" w:type="dxa"/>
            <w:vMerge/>
            <w:tcBorders>
              <w:left w:val="nil"/>
              <w:bottom w:val="single" w:sz="4" w:space="0" w:color="auto"/>
            </w:tcBorders>
            <w:vAlign w:val="center"/>
          </w:tcPr>
          <w:p w:rsidR="00DE0A6F" w:rsidRPr="0020070B" w:rsidRDefault="00DE0A6F" w:rsidP="00DE0A6F">
            <w:pPr>
              <w:tabs>
                <w:tab w:val="left" w:pos="-1560"/>
              </w:tabs>
              <w:jc w:val="center"/>
              <w:rPr>
                <w:rFonts w:ascii="Arial" w:hAnsi="Arial" w:cs="Arial"/>
                <w:b/>
                <w:sz w:val="20"/>
                <w:szCs w:val="20"/>
              </w:rPr>
            </w:pPr>
          </w:p>
        </w:tc>
        <w:tc>
          <w:tcPr>
            <w:tcW w:w="583" w:type="dxa"/>
            <w:vMerge/>
            <w:tcBorders>
              <w:bottom w:val="single" w:sz="4" w:space="0" w:color="FFFFFF" w:themeColor="background1"/>
            </w:tcBorders>
            <w:shd w:val="clear" w:color="auto" w:fill="FFFF99"/>
          </w:tcPr>
          <w:p w:rsidR="00DE0A6F" w:rsidRPr="00AC3BFC" w:rsidRDefault="00DE0A6F" w:rsidP="00DE0A6F">
            <w:pPr>
              <w:tabs>
                <w:tab w:val="left" w:pos="-1560"/>
              </w:tabs>
              <w:jc w:val="center"/>
              <w:rPr>
                <w:rFonts w:ascii="Arial" w:hAnsi="Arial" w:cs="Arial"/>
                <w:b/>
                <w:sz w:val="24"/>
                <w:szCs w:val="24"/>
              </w:rPr>
            </w:pPr>
          </w:p>
        </w:tc>
        <w:tc>
          <w:tcPr>
            <w:tcW w:w="3248" w:type="dxa"/>
            <w:shd w:val="clear" w:color="auto" w:fill="FFFF99"/>
            <w:vAlign w:val="center"/>
          </w:tcPr>
          <w:p w:rsidR="00DE0A6F" w:rsidRPr="0020070B" w:rsidRDefault="00DE0A6F" w:rsidP="00DE0A6F">
            <w:pPr>
              <w:tabs>
                <w:tab w:val="left" w:pos="-1560"/>
              </w:tabs>
              <w:jc w:val="center"/>
              <w:rPr>
                <w:rFonts w:ascii="Arial" w:hAnsi="Arial" w:cs="Arial"/>
                <w:b/>
                <w:sz w:val="20"/>
                <w:szCs w:val="20"/>
              </w:rPr>
            </w:pPr>
            <w:r w:rsidRPr="0020070B">
              <w:rPr>
                <w:rFonts w:ascii="Arial" w:hAnsi="Arial" w:cs="Arial"/>
                <w:b/>
                <w:sz w:val="20"/>
                <w:szCs w:val="20"/>
              </w:rPr>
              <w:t>Action</w:t>
            </w:r>
          </w:p>
        </w:tc>
        <w:tc>
          <w:tcPr>
            <w:tcW w:w="1821" w:type="dxa"/>
            <w:shd w:val="clear" w:color="auto" w:fill="FFFF99"/>
            <w:vAlign w:val="center"/>
          </w:tcPr>
          <w:p w:rsidR="00DE0A6F" w:rsidRPr="0020070B" w:rsidRDefault="00DE0A6F" w:rsidP="00DE0A6F">
            <w:pPr>
              <w:tabs>
                <w:tab w:val="left" w:pos="-1560"/>
              </w:tabs>
              <w:jc w:val="center"/>
              <w:rPr>
                <w:rFonts w:ascii="Arial" w:hAnsi="Arial" w:cs="Arial"/>
                <w:b/>
                <w:sz w:val="20"/>
                <w:szCs w:val="20"/>
              </w:rPr>
            </w:pPr>
            <w:r w:rsidRPr="0020070B">
              <w:rPr>
                <w:rFonts w:ascii="Arial" w:hAnsi="Arial" w:cs="Arial"/>
                <w:b/>
                <w:sz w:val="20"/>
                <w:szCs w:val="20"/>
              </w:rPr>
              <w:t>Protected</w:t>
            </w:r>
          </w:p>
          <w:p w:rsidR="00DE0A6F" w:rsidRPr="0020070B" w:rsidRDefault="00DE0A6F" w:rsidP="00DE0A6F">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92" w:type="dxa"/>
            <w:shd w:val="clear" w:color="auto" w:fill="FFFF99"/>
            <w:vAlign w:val="center"/>
          </w:tcPr>
          <w:p w:rsidR="00DE0A6F" w:rsidRPr="0020070B" w:rsidRDefault="00DE0A6F" w:rsidP="00DE0A6F">
            <w:pPr>
              <w:tabs>
                <w:tab w:val="left" w:pos="-1560"/>
              </w:tabs>
              <w:jc w:val="center"/>
              <w:rPr>
                <w:rFonts w:ascii="Arial" w:hAnsi="Arial" w:cs="Arial"/>
                <w:b/>
                <w:sz w:val="20"/>
                <w:szCs w:val="20"/>
              </w:rPr>
            </w:pPr>
            <w:r w:rsidRPr="0020070B">
              <w:rPr>
                <w:rFonts w:ascii="Arial" w:hAnsi="Arial" w:cs="Arial"/>
                <w:b/>
                <w:sz w:val="20"/>
                <w:szCs w:val="20"/>
              </w:rPr>
              <w:t>Driver(s)</w:t>
            </w:r>
          </w:p>
        </w:tc>
        <w:tc>
          <w:tcPr>
            <w:tcW w:w="3373" w:type="dxa"/>
            <w:shd w:val="clear" w:color="auto" w:fill="FFFF99"/>
            <w:vAlign w:val="center"/>
          </w:tcPr>
          <w:p w:rsidR="00DE0A6F" w:rsidRPr="0020070B" w:rsidRDefault="00DE0A6F" w:rsidP="00DE0A6F">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60" w:type="dxa"/>
            <w:shd w:val="clear" w:color="auto" w:fill="FFFF99"/>
            <w:vAlign w:val="center"/>
          </w:tcPr>
          <w:p w:rsidR="00DE0A6F" w:rsidRPr="0020070B" w:rsidRDefault="00DE0A6F" w:rsidP="00DE0A6F">
            <w:pPr>
              <w:tabs>
                <w:tab w:val="left" w:pos="-1560"/>
              </w:tabs>
              <w:jc w:val="center"/>
              <w:rPr>
                <w:rFonts w:ascii="Arial" w:hAnsi="Arial" w:cs="Arial"/>
                <w:b/>
                <w:sz w:val="20"/>
                <w:szCs w:val="20"/>
              </w:rPr>
            </w:pPr>
            <w:r w:rsidRPr="0020070B">
              <w:rPr>
                <w:rFonts w:ascii="Arial" w:hAnsi="Arial" w:cs="Arial"/>
                <w:b/>
                <w:sz w:val="20"/>
                <w:szCs w:val="20"/>
              </w:rPr>
              <w:t>Timescale</w:t>
            </w:r>
          </w:p>
        </w:tc>
        <w:tc>
          <w:tcPr>
            <w:tcW w:w="1806" w:type="dxa"/>
            <w:shd w:val="clear" w:color="auto" w:fill="FFFF99"/>
            <w:vAlign w:val="center"/>
          </w:tcPr>
          <w:p w:rsidR="00DE0A6F" w:rsidRPr="0020070B" w:rsidRDefault="00DE0A6F" w:rsidP="00DE0A6F">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9321D3" w:rsidTr="00A92ACA">
        <w:trPr>
          <w:trHeight w:val="4208"/>
        </w:trPr>
        <w:tc>
          <w:tcPr>
            <w:tcW w:w="529" w:type="dxa"/>
            <w:shd w:val="clear" w:color="auto" w:fill="FFFF99"/>
            <w:vAlign w:val="center"/>
          </w:tcPr>
          <w:p w:rsidR="009321D3" w:rsidRPr="0020070B" w:rsidRDefault="009321D3" w:rsidP="00DE0A6F">
            <w:pPr>
              <w:tabs>
                <w:tab w:val="left" w:pos="-1560"/>
              </w:tabs>
              <w:jc w:val="center"/>
              <w:rPr>
                <w:rFonts w:ascii="Arial" w:hAnsi="Arial" w:cs="Arial"/>
                <w:b/>
                <w:sz w:val="24"/>
                <w:szCs w:val="24"/>
              </w:rPr>
            </w:pPr>
            <w:r>
              <w:rPr>
                <w:rFonts w:ascii="Arial" w:hAnsi="Arial" w:cs="Arial"/>
                <w:b/>
                <w:sz w:val="24"/>
                <w:szCs w:val="24"/>
              </w:rPr>
              <w:t>6</w:t>
            </w:r>
          </w:p>
        </w:tc>
        <w:tc>
          <w:tcPr>
            <w:tcW w:w="583" w:type="dxa"/>
            <w:vMerge/>
            <w:tcBorders>
              <w:bottom w:val="single" w:sz="4" w:space="0" w:color="FFFFFF" w:themeColor="background1"/>
            </w:tcBorders>
          </w:tcPr>
          <w:p w:rsidR="009321D3" w:rsidRPr="00AC3BFC" w:rsidRDefault="009321D3" w:rsidP="00DE0A6F">
            <w:pPr>
              <w:pStyle w:val="ListParagraph"/>
              <w:tabs>
                <w:tab w:val="left" w:pos="-1560"/>
              </w:tabs>
              <w:spacing w:before="120"/>
              <w:ind w:left="340"/>
              <w:contextualSpacing w:val="0"/>
              <w:rPr>
                <w:rFonts w:ascii="Arial" w:hAnsi="Arial" w:cs="Arial"/>
                <w:b/>
                <w:sz w:val="24"/>
                <w:szCs w:val="24"/>
              </w:rPr>
            </w:pPr>
          </w:p>
        </w:tc>
        <w:tc>
          <w:tcPr>
            <w:tcW w:w="3248" w:type="dxa"/>
          </w:tcPr>
          <w:p w:rsidR="009321D3" w:rsidRDefault="009321D3" w:rsidP="00DE0A6F">
            <w:pPr>
              <w:tabs>
                <w:tab w:val="left" w:pos="-1560"/>
              </w:tabs>
              <w:spacing w:before="60"/>
              <w:rPr>
                <w:rFonts w:ascii="Arial" w:hAnsi="Arial" w:cs="Arial"/>
                <w:b/>
                <w:bCs/>
                <w:sz w:val="20"/>
                <w:szCs w:val="20"/>
              </w:rPr>
            </w:pPr>
            <w:r>
              <w:rPr>
                <w:rFonts w:ascii="Arial" w:hAnsi="Arial" w:cs="Arial"/>
                <w:b/>
                <w:bCs/>
                <w:sz w:val="20"/>
                <w:szCs w:val="20"/>
              </w:rPr>
              <w:t>Use activity and provider monitoring data by ‘protected characteristic’ to help inform the Charter</w:t>
            </w:r>
          </w:p>
          <w:p w:rsidR="009321D3" w:rsidRPr="00DE0A6F" w:rsidRDefault="009321D3" w:rsidP="00DE0A6F">
            <w:pPr>
              <w:pStyle w:val="ListParagraph"/>
              <w:numPr>
                <w:ilvl w:val="0"/>
                <w:numId w:val="22"/>
              </w:numPr>
              <w:tabs>
                <w:tab w:val="left" w:pos="-1560"/>
              </w:tabs>
              <w:spacing w:before="60"/>
              <w:ind w:left="340" w:hanging="227"/>
              <w:rPr>
                <w:rFonts w:ascii="Arial" w:hAnsi="Arial" w:cs="Arial"/>
                <w:bCs/>
                <w:sz w:val="20"/>
                <w:szCs w:val="20"/>
              </w:rPr>
            </w:pPr>
            <w:r>
              <w:rPr>
                <w:rFonts w:ascii="Arial" w:hAnsi="Arial" w:cs="Arial"/>
                <w:bCs/>
                <w:sz w:val="20"/>
                <w:szCs w:val="20"/>
              </w:rPr>
              <w:t>Establish collaborative working with the Trust’s Information Team and consider ‘protected characteristics’ data to help inform the Charter</w:t>
            </w:r>
          </w:p>
          <w:p w:rsidR="009321D3" w:rsidRPr="002933A2" w:rsidRDefault="009321D3" w:rsidP="00DE0A6F">
            <w:pPr>
              <w:tabs>
                <w:tab w:val="left" w:pos="-1560"/>
              </w:tabs>
              <w:ind w:left="362"/>
              <w:rPr>
                <w:rFonts w:ascii="Arial" w:hAnsi="Arial" w:cs="Arial"/>
                <w:b/>
                <w:bCs/>
                <w:sz w:val="20"/>
                <w:szCs w:val="20"/>
              </w:rPr>
            </w:pPr>
          </w:p>
        </w:tc>
        <w:tc>
          <w:tcPr>
            <w:tcW w:w="1821" w:type="dxa"/>
            <w:vMerge w:val="restart"/>
          </w:tcPr>
          <w:p w:rsidR="009321D3" w:rsidRDefault="009321D3" w:rsidP="00411A64">
            <w:pPr>
              <w:tabs>
                <w:tab w:val="left" w:pos="-1560"/>
              </w:tabs>
              <w:spacing w:before="60"/>
              <w:rPr>
                <w:rFonts w:ascii="Arial" w:hAnsi="Arial" w:cs="Arial"/>
                <w:b/>
                <w:sz w:val="20"/>
                <w:szCs w:val="20"/>
              </w:rPr>
            </w:pPr>
            <w:r>
              <w:rPr>
                <w:rFonts w:ascii="Arial" w:hAnsi="Arial" w:cs="Arial"/>
                <w:b/>
                <w:sz w:val="20"/>
                <w:szCs w:val="20"/>
              </w:rPr>
              <w:t>All:</w:t>
            </w:r>
          </w:p>
          <w:p w:rsidR="009321D3" w:rsidRPr="0038498E" w:rsidRDefault="009321D3" w:rsidP="00411A64">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Age</w:t>
            </w:r>
          </w:p>
          <w:p w:rsidR="009321D3" w:rsidRPr="00030600" w:rsidRDefault="009321D3" w:rsidP="00411A64">
            <w:pPr>
              <w:pStyle w:val="ListParagraph"/>
              <w:numPr>
                <w:ilvl w:val="0"/>
                <w:numId w:val="7"/>
              </w:numPr>
              <w:tabs>
                <w:tab w:val="left" w:pos="-1560"/>
              </w:tabs>
              <w:spacing w:before="60"/>
              <w:ind w:left="170" w:hanging="170"/>
              <w:contextualSpacing w:val="0"/>
              <w:rPr>
                <w:rFonts w:ascii="Arial" w:hAnsi="Arial" w:cs="Arial"/>
                <w:b/>
                <w:sz w:val="20"/>
                <w:szCs w:val="20"/>
              </w:rPr>
            </w:pPr>
            <w:r w:rsidRPr="0038498E">
              <w:rPr>
                <w:rFonts w:ascii="Arial" w:hAnsi="Arial" w:cs="Arial"/>
                <w:sz w:val="20"/>
                <w:szCs w:val="20"/>
              </w:rPr>
              <w:t>Disability</w:t>
            </w:r>
          </w:p>
          <w:p w:rsidR="009321D3" w:rsidRDefault="009321D3" w:rsidP="00411A64">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Gender Reassignment</w:t>
            </w:r>
            <w:r>
              <w:rPr>
                <w:rFonts w:ascii="Arial" w:hAnsi="Arial" w:cs="Arial"/>
                <w:sz w:val="20"/>
                <w:szCs w:val="20"/>
              </w:rPr>
              <w:t xml:space="preserve"> </w:t>
            </w:r>
          </w:p>
          <w:p w:rsidR="009321D3" w:rsidRDefault="009321D3" w:rsidP="00411A64">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Pregnancy &amp; Maternity</w:t>
            </w:r>
          </w:p>
          <w:p w:rsidR="009321D3" w:rsidRDefault="009321D3" w:rsidP="00411A64">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Marriage &amp; Civil Partnership</w:t>
            </w:r>
          </w:p>
          <w:p w:rsidR="009321D3" w:rsidRPr="0038498E" w:rsidRDefault="009321D3" w:rsidP="00411A64">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Race</w:t>
            </w:r>
          </w:p>
          <w:p w:rsidR="009321D3" w:rsidRDefault="009321D3" w:rsidP="00411A64">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Religion &amp; Belief</w:t>
            </w:r>
          </w:p>
          <w:p w:rsidR="009321D3" w:rsidRPr="00063A81" w:rsidRDefault="009321D3" w:rsidP="00411A64">
            <w:pPr>
              <w:pStyle w:val="ListParagraph"/>
              <w:numPr>
                <w:ilvl w:val="0"/>
                <w:numId w:val="7"/>
              </w:numPr>
              <w:tabs>
                <w:tab w:val="left" w:pos="-1560"/>
              </w:tabs>
              <w:spacing w:before="60"/>
              <w:ind w:left="170" w:hanging="170"/>
              <w:contextualSpacing w:val="0"/>
              <w:rPr>
                <w:rFonts w:ascii="Arial" w:hAnsi="Arial" w:cs="Arial"/>
                <w:sz w:val="20"/>
                <w:szCs w:val="20"/>
              </w:rPr>
            </w:pPr>
            <w:r w:rsidRPr="00063A81">
              <w:rPr>
                <w:rFonts w:ascii="Arial" w:hAnsi="Arial" w:cs="Arial"/>
                <w:sz w:val="20"/>
                <w:szCs w:val="20"/>
              </w:rPr>
              <w:t>Sex</w:t>
            </w:r>
          </w:p>
          <w:p w:rsidR="009321D3" w:rsidRPr="00B30B29" w:rsidRDefault="009321D3" w:rsidP="00411A64">
            <w:pPr>
              <w:pStyle w:val="ListParagraph"/>
              <w:numPr>
                <w:ilvl w:val="0"/>
                <w:numId w:val="7"/>
              </w:numPr>
              <w:tabs>
                <w:tab w:val="left" w:pos="-1560"/>
              </w:tabs>
              <w:spacing w:before="60"/>
              <w:ind w:left="170" w:hanging="170"/>
              <w:contextualSpacing w:val="0"/>
              <w:rPr>
                <w:rFonts w:ascii="Arial" w:hAnsi="Arial" w:cs="Arial"/>
                <w:sz w:val="20"/>
                <w:szCs w:val="20"/>
              </w:rPr>
            </w:pPr>
            <w:r w:rsidRPr="00063A81">
              <w:rPr>
                <w:rFonts w:ascii="Arial" w:hAnsi="Arial" w:cs="Arial"/>
                <w:sz w:val="20"/>
                <w:szCs w:val="20"/>
              </w:rPr>
              <w:t>Sexual Orientation</w:t>
            </w:r>
          </w:p>
        </w:tc>
        <w:tc>
          <w:tcPr>
            <w:tcW w:w="1892" w:type="dxa"/>
            <w:vMerge w:val="restart"/>
          </w:tcPr>
          <w:p w:rsidR="009321D3" w:rsidRPr="003B7816" w:rsidRDefault="009321D3" w:rsidP="00717B80">
            <w:pPr>
              <w:tabs>
                <w:tab w:val="left" w:pos="-1560"/>
              </w:tabs>
              <w:spacing w:before="60"/>
              <w:rPr>
                <w:rFonts w:ascii="Arial" w:hAnsi="Arial" w:cs="Arial"/>
                <w:b/>
                <w:sz w:val="20"/>
                <w:szCs w:val="20"/>
              </w:rPr>
            </w:pPr>
            <w:r w:rsidRPr="003B7816">
              <w:rPr>
                <w:rFonts w:ascii="Arial" w:hAnsi="Arial" w:cs="Arial"/>
                <w:b/>
                <w:sz w:val="20"/>
                <w:szCs w:val="20"/>
              </w:rPr>
              <w:t>Equality Act 2010</w:t>
            </w:r>
          </w:p>
          <w:p w:rsidR="009321D3" w:rsidRDefault="009321D3" w:rsidP="00717B80">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717B80">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Pr="002301D7" w:rsidRDefault="009321D3" w:rsidP="00717B80">
            <w:pPr>
              <w:tabs>
                <w:tab w:val="left" w:pos="-1560"/>
              </w:tabs>
              <w:ind w:firstLine="113"/>
              <w:rPr>
                <w:rFonts w:ascii="Arial" w:hAnsi="Arial" w:cs="Arial"/>
                <w:sz w:val="16"/>
                <w:szCs w:val="16"/>
              </w:rPr>
            </w:pPr>
            <w:r>
              <w:rPr>
                <w:rFonts w:ascii="Arial" w:hAnsi="Arial" w:cs="Arial"/>
                <w:sz w:val="20"/>
                <w:szCs w:val="20"/>
              </w:rPr>
              <w:t xml:space="preserve"> </w:t>
            </w:r>
          </w:p>
          <w:p w:rsidR="009321D3" w:rsidRDefault="009321D3" w:rsidP="00717B80">
            <w:pPr>
              <w:tabs>
                <w:tab w:val="left" w:pos="-1560"/>
              </w:tabs>
              <w:rPr>
                <w:rFonts w:ascii="Arial" w:hAnsi="Arial" w:cs="Arial"/>
                <w:b/>
                <w:sz w:val="20"/>
                <w:szCs w:val="20"/>
              </w:rPr>
            </w:pPr>
            <w:r w:rsidRPr="003B7816">
              <w:rPr>
                <w:rFonts w:ascii="Arial" w:hAnsi="Arial" w:cs="Arial"/>
                <w:b/>
                <w:sz w:val="20"/>
                <w:szCs w:val="20"/>
              </w:rPr>
              <w:t xml:space="preserve">EDS2 Equality Objective </w:t>
            </w:r>
            <w:r>
              <w:rPr>
                <w:rFonts w:ascii="Arial" w:hAnsi="Arial" w:cs="Arial"/>
                <w:b/>
                <w:sz w:val="20"/>
                <w:szCs w:val="20"/>
              </w:rPr>
              <w:t>2:</w:t>
            </w:r>
          </w:p>
          <w:p w:rsidR="009321D3" w:rsidRDefault="009321D3" w:rsidP="00717B80">
            <w:pPr>
              <w:tabs>
                <w:tab w:val="left" w:pos="-1560"/>
              </w:tabs>
              <w:spacing w:before="60"/>
              <w:rPr>
                <w:rFonts w:ascii="Arial" w:hAnsi="Arial" w:cs="Arial"/>
                <w:b/>
                <w:bCs/>
                <w:sz w:val="20"/>
                <w:szCs w:val="20"/>
              </w:rPr>
            </w:pPr>
            <w:r w:rsidRPr="00166417">
              <w:rPr>
                <w:rFonts w:ascii="Arial" w:hAnsi="Arial" w:cs="Arial"/>
                <w:bCs/>
                <w:sz w:val="20"/>
                <w:szCs w:val="20"/>
              </w:rPr>
              <w:t>Develop a Person-Centred Care Charter (Dignity &amp; Respect) for patients</w:t>
            </w:r>
            <w:r>
              <w:rPr>
                <w:rFonts w:ascii="Arial" w:hAnsi="Arial" w:cs="Arial"/>
                <w:bCs/>
                <w:sz w:val="20"/>
                <w:szCs w:val="20"/>
              </w:rPr>
              <w:t>, clearly stating</w:t>
            </w:r>
            <w:r w:rsidRPr="00166417">
              <w:rPr>
                <w:rFonts w:ascii="Arial" w:hAnsi="Arial" w:cs="Arial"/>
                <w:bCs/>
                <w:sz w:val="20"/>
                <w:szCs w:val="20"/>
              </w:rPr>
              <w:t xml:space="preserve"> that our Trust is committed to providing services that are non</w:t>
            </w:r>
            <w:r w:rsidRPr="00166417">
              <w:rPr>
                <w:rFonts w:ascii="Cambria Math" w:hAnsi="Cambria Math" w:cs="Cambria Math"/>
                <w:bCs/>
                <w:sz w:val="20"/>
                <w:szCs w:val="20"/>
              </w:rPr>
              <w:t>‐</w:t>
            </w:r>
            <w:r w:rsidRPr="00166417">
              <w:rPr>
                <w:rFonts w:ascii="Arial" w:hAnsi="Arial" w:cs="Arial"/>
                <w:bCs/>
                <w:sz w:val="20"/>
                <w:szCs w:val="20"/>
              </w:rPr>
              <w:t xml:space="preserve">discriminatory and ensure </w:t>
            </w:r>
            <w:r w:rsidRPr="00166417">
              <w:rPr>
                <w:rFonts w:ascii="Arial" w:hAnsi="Arial" w:cs="Arial"/>
                <w:bCs/>
                <w:sz w:val="20"/>
                <w:szCs w:val="20"/>
              </w:rPr>
              <w:lastRenderedPageBreak/>
              <w:t xml:space="preserve">equitable provision for all regardless of </w:t>
            </w:r>
            <w:r>
              <w:rPr>
                <w:rFonts w:ascii="Arial" w:hAnsi="Arial" w:cs="Arial"/>
                <w:bCs/>
                <w:sz w:val="20"/>
                <w:szCs w:val="20"/>
              </w:rPr>
              <w:t>difference.</w:t>
            </w:r>
            <w:r>
              <w:rPr>
                <w:rFonts w:ascii="Arial" w:hAnsi="Arial" w:cs="Arial"/>
                <w:b/>
                <w:bCs/>
                <w:sz w:val="20"/>
                <w:szCs w:val="20"/>
              </w:rPr>
              <w:t xml:space="preserve"> </w:t>
            </w:r>
          </w:p>
          <w:p w:rsidR="009321D3" w:rsidRDefault="009321D3" w:rsidP="00411A64">
            <w:pPr>
              <w:tabs>
                <w:tab w:val="left" w:pos="-1560"/>
              </w:tabs>
              <w:spacing w:before="60"/>
              <w:rPr>
                <w:rFonts w:ascii="Arial" w:hAnsi="Arial" w:cs="Arial"/>
                <w:b/>
                <w:bCs/>
                <w:sz w:val="20"/>
                <w:szCs w:val="20"/>
              </w:rPr>
            </w:pPr>
            <w:r>
              <w:rPr>
                <w:rFonts w:ascii="Arial" w:hAnsi="Arial" w:cs="Arial"/>
                <w:b/>
                <w:bCs/>
                <w:sz w:val="20"/>
                <w:szCs w:val="20"/>
              </w:rPr>
              <w:t>Care Quality Commission (CQC) domains:</w:t>
            </w:r>
          </w:p>
          <w:p w:rsidR="009321D3" w:rsidRPr="00601226" w:rsidRDefault="009321D3" w:rsidP="00411A64">
            <w:pPr>
              <w:tabs>
                <w:tab w:val="left" w:pos="-1560"/>
              </w:tabs>
              <w:rPr>
                <w:rFonts w:ascii="Arial Bold" w:hAnsi="Arial Bold" w:cs="Arial"/>
                <w:bCs/>
                <w:sz w:val="8"/>
                <w:szCs w:val="16"/>
              </w:rPr>
            </w:pPr>
          </w:p>
          <w:p w:rsidR="009321D3" w:rsidRPr="00166417" w:rsidRDefault="009321D3" w:rsidP="00411A64">
            <w:pPr>
              <w:tabs>
                <w:tab w:val="left" w:pos="-1560"/>
              </w:tabs>
              <w:rPr>
                <w:rFonts w:ascii="Arial" w:hAnsi="Arial" w:cs="Arial"/>
                <w:bCs/>
                <w:sz w:val="20"/>
                <w:szCs w:val="20"/>
              </w:rPr>
            </w:pPr>
            <w:r>
              <w:rPr>
                <w:noProof/>
                <w:color w:val="0000FF"/>
                <w:lang w:eastAsia="en-GB"/>
              </w:rPr>
              <w:drawing>
                <wp:inline distT="0" distB="0" distL="0" distR="0" wp14:anchorId="0CE1F6A6" wp14:editId="53BFE770">
                  <wp:extent cx="1073426" cy="1192411"/>
                  <wp:effectExtent l="0" t="0" r="0" b="8255"/>
                  <wp:docPr id="1" name="Picture 1" descr="Image result for what are the cqc domai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at are the cqc domains">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075581" cy="11948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73" w:type="dxa"/>
          </w:tcPr>
          <w:p w:rsidR="009321D3" w:rsidRDefault="009321D3" w:rsidP="001F3316">
            <w:pPr>
              <w:tabs>
                <w:tab w:val="left" w:pos="-1560"/>
              </w:tabs>
              <w:spacing w:before="60"/>
              <w:rPr>
                <w:rFonts w:ascii="Arial" w:hAnsi="Arial" w:cs="Arial"/>
                <w:sz w:val="20"/>
                <w:szCs w:val="20"/>
              </w:rPr>
            </w:pPr>
            <w:r w:rsidRPr="00F648EF">
              <w:rPr>
                <w:rFonts w:ascii="Arial" w:hAnsi="Arial" w:cs="Arial"/>
                <w:b/>
                <w:sz w:val="20"/>
                <w:szCs w:val="20"/>
              </w:rPr>
              <w:lastRenderedPageBreak/>
              <w:t>The main aim</w:t>
            </w:r>
            <w:r w:rsidRPr="00F648EF">
              <w:rPr>
                <w:rFonts w:ascii="Arial" w:hAnsi="Arial" w:cs="Arial"/>
                <w:sz w:val="20"/>
                <w:szCs w:val="20"/>
              </w:rPr>
              <w:t xml:space="preserve"> </w:t>
            </w:r>
            <w:r>
              <w:rPr>
                <w:rFonts w:ascii="Arial" w:hAnsi="Arial" w:cs="Arial"/>
                <w:sz w:val="20"/>
                <w:szCs w:val="20"/>
              </w:rPr>
              <w:t>is that by reflecting on our ‘protected characteristics’ data, we will be able to compile a valuable document, which accurately represents the needs of our patients.</w:t>
            </w:r>
          </w:p>
          <w:p w:rsidR="009321D3" w:rsidRDefault="009321D3" w:rsidP="00411A64">
            <w:pPr>
              <w:tabs>
                <w:tab w:val="left" w:pos="-1560"/>
              </w:tabs>
              <w:spacing w:before="60"/>
              <w:rPr>
                <w:rFonts w:ascii="Arial" w:hAnsi="Arial" w:cs="Arial"/>
                <w:sz w:val="20"/>
                <w:szCs w:val="20"/>
              </w:rPr>
            </w:pPr>
            <w:r>
              <w:rPr>
                <w:rFonts w:ascii="Arial" w:hAnsi="Arial" w:cs="Arial"/>
                <w:b/>
                <w:sz w:val="20"/>
                <w:szCs w:val="20"/>
              </w:rPr>
              <w:t>Success will be measured by</w:t>
            </w:r>
            <w:r>
              <w:rPr>
                <w:rFonts w:ascii="Arial" w:hAnsi="Arial" w:cs="Arial"/>
                <w:sz w:val="20"/>
                <w:szCs w:val="20"/>
              </w:rPr>
              <w:t xml:space="preserve"> a reduction in the rate of complaints and concerns received by the Trust; obviously the hope is for a downward trend as the Charter becomes routine practice throughout the Trust, as well as feedback from the Friends &amp; Family test and local surveys.</w:t>
            </w:r>
          </w:p>
          <w:p w:rsidR="009321D3" w:rsidRPr="00D90572" w:rsidRDefault="009321D3" w:rsidP="00411A64">
            <w:pPr>
              <w:tabs>
                <w:tab w:val="left" w:pos="-1560"/>
              </w:tabs>
              <w:spacing w:before="120"/>
              <w:rPr>
                <w:rFonts w:ascii="Arial" w:hAnsi="Arial" w:cs="Arial"/>
                <w:sz w:val="20"/>
                <w:szCs w:val="20"/>
              </w:rPr>
            </w:pPr>
          </w:p>
        </w:tc>
        <w:tc>
          <w:tcPr>
            <w:tcW w:w="1960" w:type="dxa"/>
          </w:tcPr>
          <w:p w:rsidR="009321D3" w:rsidRDefault="009321D3" w:rsidP="001F3316">
            <w:pPr>
              <w:tabs>
                <w:tab w:val="left" w:pos="-1560"/>
              </w:tabs>
              <w:spacing w:before="60"/>
              <w:rPr>
                <w:rFonts w:ascii="Arial" w:hAnsi="Arial" w:cs="Arial"/>
                <w:b/>
                <w:sz w:val="20"/>
                <w:szCs w:val="20"/>
              </w:rPr>
            </w:pPr>
            <w:r>
              <w:rPr>
                <w:rFonts w:ascii="Arial" w:hAnsi="Arial" w:cs="Arial"/>
                <w:sz w:val="20"/>
                <w:szCs w:val="20"/>
              </w:rPr>
              <w:t xml:space="preserve">Request and obtain data for consideration </w:t>
            </w:r>
            <w:r w:rsidRPr="001F3316">
              <w:rPr>
                <w:rFonts w:ascii="Arial" w:hAnsi="Arial" w:cs="Arial"/>
                <w:b/>
                <w:sz w:val="20"/>
                <w:szCs w:val="20"/>
              </w:rPr>
              <w:t>during Q4 2019-2020</w:t>
            </w:r>
            <w:r>
              <w:rPr>
                <w:rFonts w:ascii="Arial" w:hAnsi="Arial" w:cs="Arial"/>
                <w:b/>
                <w:sz w:val="20"/>
                <w:szCs w:val="20"/>
              </w:rPr>
              <w:t xml:space="preserve"> (January’20)</w:t>
            </w:r>
          </w:p>
          <w:p w:rsidR="009321D3" w:rsidRPr="001F3316" w:rsidRDefault="009321D3" w:rsidP="004D48AE">
            <w:pPr>
              <w:tabs>
                <w:tab w:val="left" w:pos="-1560"/>
              </w:tabs>
              <w:spacing w:before="120"/>
              <w:rPr>
                <w:rFonts w:ascii="Arial" w:hAnsi="Arial" w:cs="Arial"/>
                <w:sz w:val="20"/>
                <w:szCs w:val="20"/>
              </w:rPr>
            </w:pPr>
            <w:r>
              <w:rPr>
                <w:rFonts w:ascii="Arial" w:hAnsi="Arial" w:cs="Arial"/>
                <w:sz w:val="20"/>
                <w:szCs w:val="20"/>
              </w:rPr>
              <w:t xml:space="preserve">Integrate data into the Charter alongside engagement with patients and the public for ratification and open-ness by the end </w:t>
            </w:r>
            <w:r w:rsidRPr="00A92ACA">
              <w:rPr>
                <w:rFonts w:ascii="Arial" w:hAnsi="Arial" w:cs="Arial"/>
                <w:b/>
                <w:sz w:val="20"/>
                <w:szCs w:val="20"/>
              </w:rPr>
              <w:t>of Q3 2020-2021 (December’20)</w:t>
            </w:r>
          </w:p>
        </w:tc>
        <w:tc>
          <w:tcPr>
            <w:tcW w:w="1806" w:type="dxa"/>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166E7F" w:rsidRDefault="00166E7F" w:rsidP="00DC4B68">
            <w:pPr>
              <w:tabs>
                <w:tab w:val="left" w:pos="-1560"/>
              </w:tabs>
              <w:rPr>
                <w:rFonts w:ascii="Arial" w:hAnsi="Arial" w:cs="Arial"/>
                <w:sz w:val="18"/>
                <w:szCs w:val="18"/>
              </w:rPr>
            </w:pPr>
          </w:p>
          <w:p w:rsidR="00166E7F" w:rsidRPr="00166E7F" w:rsidRDefault="00166E7F" w:rsidP="00DC4B68">
            <w:pPr>
              <w:tabs>
                <w:tab w:val="left" w:pos="-1560"/>
              </w:tabs>
              <w:rPr>
                <w:rFonts w:ascii="Arial" w:hAnsi="Arial" w:cs="Arial"/>
                <w:b/>
                <w:sz w:val="18"/>
                <w:szCs w:val="18"/>
              </w:rPr>
            </w:pPr>
            <w:r>
              <w:rPr>
                <w:rFonts w:ascii="Arial" w:hAnsi="Arial" w:cs="Arial"/>
                <w:b/>
                <w:sz w:val="18"/>
                <w:szCs w:val="18"/>
              </w:rPr>
              <w:t>Information team</w:t>
            </w:r>
          </w:p>
          <w:p w:rsidR="009321D3" w:rsidRDefault="009321D3" w:rsidP="00DC4B68">
            <w:pPr>
              <w:tabs>
                <w:tab w:val="left" w:pos="-1560"/>
              </w:tabs>
              <w:spacing w:before="60"/>
              <w:rPr>
                <w:rFonts w:ascii="Arial" w:hAnsi="Arial" w:cs="Arial"/>
                <w:b/>
                <w:sz w:val="20"/>
                <w:szCs w:val="20"/>
              </w:rPr>
            </w:pPr>
          </w:p>
          <w:p w:rsidR="009321D3" w:rsidRPr="00DC789E" w:rsidRDefault="009321D3" w:rsidP="00DC4B68">
            <w:pPr>
              <w:tabs>
                <w:tab w:val="left" w:pos="-1560"/>
              </w:tabs>
              <w:rPr>
                <w:rFonts w:ascii="Arial" w:hAnsi="Arial" w:cs="Arial"/>
                <w:sz w:val="20"/>
                <w:szCs w:val="20"/>
              </w:rPr>
            </w:pPr>
          </w:p>
        </w:tc>
      </w:tr>
      <w:tr w:rsidR="009321D3" w:rsidTr="00A92ACA">
        <w:trPr>
          <w:cantSplit/>
          <w:trHeight w:val="4097"/>
        </w:trPr>
        <w:tc>
          <w:tcPr>
            <w:tcW w:w="529" w:type="dxa"/>
            <w:shd w:val="clear" w:color="auto" w:fill="FFFF99"/>
            <w:vAlign w:val="center"/>
          </w:tcPr>
          <w:p w:rsidR="009321D3" w:rsidRDefault="009321D3" w:rsidP="00DE0A6F">
            <w:pPr>
              <w:tabs>
                <w:tab w:val="left" w:pos="-1560"/>
              </w:tabs>
              <w:jc w:val="center"/>
              <w:rPr>
                <w:rFonts w:ascii="Arial" w:hAnsi="Arial" w:cs="Arial"/>
                <w:b/>
                <w:sz w:val="24"/>
                <w:szCs w:val="24"/>
              </w:rPr>
            </w:pPr>
            <w:r>
              <w:rPr>
                <w:rFonts w:ascii="Arial" w:hAnsi="Arial" w:cs="Arial"/>
                <w:b/>
                <w:sz w:val="24"/>
                <w:szCs w:val="24"/>
              </w:rPr>
              <w:lastRenderedPageBreak/>
              <w:t>7</w:t>
            </w:r>
          </w:p>
        </w:tc>
        <w:tc>
          <w:tcPr>
            <w:tcW w:w="583" w:type="dxa"/>
            <w:tcBorders>
              <w:top w:val="single" w:sz="4" w:space="0" w:color="FFFFFF" w:themeColor="background1"/>
              <w:bottom w:val="single" w:sz="4" w:space="0" w:color="auto"/>
            </w:tcBorders>
            <w:shd w:val="clear" w:color="auto" w:fill="000099"/>
            <w:textDirection w:val="btLr"/>
          </w:tcPr>
          <w:p w:rsidR="009321D3" w:rsidRPr="00AC3BFC" w:rsidRDefault="009321D3" w:rsidP="001C3803">
            <w:pPr>
              <w:tabs>
                <w:tab w:val="left" w:pos="-1560"/>
              </w:tabs>
              <w:ind w:left="113" w:right="113"/>
              <w:jc w:val="center"/>
              <w:rPr>
                <w:rFonts w:ascii="Arial" w:hAnsi="Arial" w:cs="Arial"/>
                <w:b/>
                <w:sz w:val="24"/>
                <w:szCs w:val="24"/>
              </w:rPr>
            </w:pPr>
            <w:r w:rsidRPr="00AC3BFC">
              <w:rPr>
                <w:rFonts w:ascii="Arial" w:hAnsi="Arial" w:cs="Arial"/>
                <w:b/>
                <w:color w:val="FFFFFF" w:themeColor="background1"/>
                <w:sz w:val="24"/>
                <w:szCs w:val="24"/>
              </w:rPr>
              <w:t xml:space="preserve">Objective  </w:t>
            </w:r>
            <w:r w:rsidRPr="00AC3BFC">
              <w:rPr>
                <w:rFonts w:ascii="Arial" w:hAnsi="Arial" w:cs="Arial"/>
                <w:b/>
                <w:sz w:val="24"/>
                <w:szCs w:val="24"/>
              </w:rPr>
              <w:t xml:space="preserve">Two – 1.2 </w:t>
            </w:r>
          </w:p>
        </w:tc>
        <w:tc>
          <w:tcPr>
            <w:tcW w:w="3248" w:type="dxa"/>
          </w:tcPr>
          <w:p w:rsidR="009321D3" w:rsidRDefault="009321D3" w:rsidP="004D48AE">
            <w:pPr>
              <w:tabs>
                <w:tab w:val="left" w:pos="-1560"/>
              </w:tabs>
              <w:spacing w:before="60"/>
              <w:rPr>
                <w:rFonts w:ascii="Arial" w:hAnsi="Arial" w:cs="Arial"/>
                <w:b/>
                <w:bCs/>
                <w:sz w:val="20"/>
                <w:szCs w:val="20"/>
              </w:rPr>
            </w:pPr>
            <w:r>
              <w:rPr>
                <w:rFonts w:ascii="Arial" w:hAnsi="Arial" w:cs="Arial"/>
                <w:b/>
                <w:bCs/>
                <w:sz w:val="20"/>
                <w:szCs w:val="20"/>
              </w:rPr>
              <w:t>Consider means of collecting the Protected Characteristics data of our patients to help inform a fair and equitable Charter</w:t>
            </w:r>
          </w:p>
          <w:p w:rsidR="009321D3" w:rsidRDefault="009321D3" w:rsidP="004D48AE">
            <w:pPr>
              <w:pStyle w:val="ListParagraph"/>
              <w:numPr>
                <w:ilvl w:val="0"/>
                <w:numId w:val="22"/>
              </w:numPr>
              <w:tabs>
                <w:tab w:val="left" w:pos="-1560"/>
              </w:tabs>
              <w:spacing w:before="60"/>
              <w:ind w:left="340" w:hanging="227"/>
              <w:rPr>
                <w:rFonts w:ascii="Arial" w:hAnsi="Arial" w:cs="Arial"/>
                <w:bCs/>
                <w:sz w:val="20"/>
                <w:szCs w:val="20"/>
              </w:rPr>
            </w:pPr>
            <w:r>
              <w:rPr>
                <w:rFonts w:ascii="Arial" w:hAnsi="Arial" w:cs="Arial"/>
                <w:bCs/>
                <w:sz w:val="20"/>
                <w:szCs w:val="20"/>
              </w:rPr>
              <w:t>Discuss with members of the Diversity Network (DN)</w:t>
            </w:r>
            <w:r w:rsidR="00166E7F">
              <w:rPr>
                <w:rFonts w:ascii="Arial" w:hAnsi="Arial" w:cs="Arial"/>
                <w:bCs/>
                <w:sz w:val="20"/>
                <w:szCs w:val="20"/>
              </w:rPr>
              <w:t xml:space="preserve">, </w:t>
            </w:r>
            <w:r>
              <w:rPr>
                <w:rFonts w:ascii="Arial" w:hAnsi="Arial" w:cs="Arial"/>
                <w:bCs/>
                <w:sz w:val="20"/>
                <w:szCs w:val="20"/>
              </w:rPr>
              <w:t>the Equality, Diversity &amp; In</w:t>
            </w:r>
            <w:r w:rsidR="00166E7F">
              <w:rPr>
                <w:rFonts w:ascii="Arial" w:hAnsi="Arial" w:cs="Arial"/>
                <w:bCs/>
                <w:sz w:val="20"/>
                <w:szCs w:val="20"/>
              </w:rPr>
              <w:t>clusion Steering Group (ED&amp;ISG) and the Voluntary S\ervices manager,</w:t>
            </w:r>
            <w:r>
              <w:rPr>
                <w:rFonts w:ascii="Arial" w:hAnsi="Arial" w:cs="Arial"/>
                <w:bCs/>
                <w:sz w:val="20"/>
                <w:szCs w:val="20"/>
              </w:rPr>
              <w:t xml:space="preserve"> methods of collecting this data that is comfortable for staff and/or volunteers</w:t>
            </w:r>
          </w:p>
          <w:p w:rsidR="009321D3" w:rsidRPr="004D48AE" w:rsidRDefault="009321D3" w:rsidP="00A92ACA">
            <w:pPr>
              <w:pStyle w:val="ListParagraph"/>
              <w:numPr>
                <w:ilvl w:val="0"/>
                <w:numId w:val="22"/>
              </w:numPr>
              <w:tabs>
                <w:tab w:val="left" w:pos="-1560"/>
              </w:tabs>
              <w:spacing w:before="120"/>
              <w:ind w:left="340" w:hanging="227"/>
              <w:contextualSpacing w:val="0"/>
              <w:rPr>
                <w:rFonts w:ascii="Arial" w:hAnsi="Arial" w:cs="Arial"/>
                <w:bCs/>
                <w:sz w:val="20"/>
                <w:szCs w:val="20"/>
              </w:rPr>
            </w:pPr>
            <w:r>
              <w:rPr>
                <w:rFonts w:ascii="Arial" w:hAnsi="Arial" w:cs="Arial"/>
                <w:bCs/>
                <w:sz w:val="20"/>
                <w:szCs w:val="20"/>
              </w:rPr>
              <w:t>Develop a new protocol for asking for information about ‘protected characteristics</w:t>
            </w:r>
          </w:p>
        </w:tc>
        <w:tc>
          <w:tcPr>
            <w:tcW w:w="1821" w:type="dxa"/>
            <w:vMerge/>
          </w:tcPr>
          <w:p w:rsidR="009321D3" w:rsidRDefault="009321D3" w:rsidP="00411A64">
            <w:pPr>
              <w:tabs>
                <w:tab w:val="left" w:pos="-1560"/>
              </w:tabs>
              <w:spacing w:before="60"/>
              <w:rPr>
                <w:rFonts w:ascii="Arial" w:hAnsi="Arial" w:cs="Arial"/>
                <w:b/>
                <w:sz w:val="20"/>
                <w:szCs w:val="20"/>
              </w:rPr>
            </w:pPr>
          </w:p>
        </w:tc>
        <w:tc>
          <w:tcPr>
            <w:tcW w:w="1892" w:type="dxa"/>
            <w:vMerge/>
          </w:tcPr>
          <w:p w:rsidR="009321D3" w:rsidRPr="00166417" w:rsidRDefault="009321D3" w:rsidP="00411A64">
            <w:pPr>
              <w:tabs>
                <w:tab w:val="left" w:pos="-1560"/>
              </w:tabs>
              <w:spacing w:before="60"/>
              <w:rPr>
                <w:rFonts w:ascii="Arial" w:hAnsi="Arial" w:cs="Arial"/>
                <w:bCs/>
                <w:sz w:val="20"/>
                <w:szCs w:val="20"/>
              </w:rPr>
            </w:pPr>
          </w:p>
        </w:tc>
        <w:tc>
          <w:tcPr>
            <w:tcW w:w="3373" w:type="dxa"/>
          </w:tcPr>
          <w:p w:rsidR="009321D3" w:rsidRDefault="009321D3" w:rsidP="00D175BF">
            <w:pPr>
              <w:tabs>
                <w:tab w:val="left" w:pos="-1560"/>
              </w:tabs>
              <w:spacing w:before="60"/>
              <w:rPr>
                <w:rFonts w:ascii="Arial" w:hAnsi="Arial" w:cs="Arial"/>
                <w:sz w:val="20"/>
                <w:szCs w:val="20"/>
              </w:rPr>
            </w:pPr>
            <w:r>
              <w:rPr>
                <w:rFonts w:ascii="Arial" w:hAnsi="Arial" w:cs="Arial"/>
                <w:b/>
                <w:sz w:val="20"/>
                <w:szCs w:val="20"/>
              </w:rPr>
              <w:t xml:space="preserve">The main aim </w:t>
            </w:r>
            <w:r>
              <w:rPr>
                <w:rFonts w:ascii="Arial" w:hAnsi="Arial" w:cs="Arial"/>
                <w:sz w:val="20"/>
                <w:szCs w:val="20"/>
              </w:rPr>
              <w:t xml:space="preserve">is for the Trust to have a comprehensive understanding of the demographics or our patients so we can shape services to effectively meet their needs. We can only do this by devising methods of obtaining personal information which are acceptable to staff and volunteers asking the questions.  Patients need to understand and feel confident that their personal data is being requested for their benefit. </w:t>
            </w:r>
          </w:p>
          <w:p w:rsidR="009321D3" w:rsidRPr="001C3803" w:rsidRDefault="009321D3" w:rsidP="00D175BF">
            <w:pPr>
              <w:tabs>
                <w:tab w:val="left" w:pos="-1560"/>
              </w:tabs>
              <w:spacing w:before="60"/>
              <w:rPr>
                <w:rFonts w:ascii="Arial" w:hAnsi="Arial" w:cs="Arial"/>
                <w:sz w:val="20"/>
                <w:szCs w:val="20"/>
              </w:rPr>
            </w:pPr>
            <w:r>
              <w:rPr>
                <w:rFonts w:ascii="Arial" w:hAnsi="Arial" w:cs="Arial"/>
                <w:b/>
                <w:sz w:val="20"/>
                <w:szCs w:val="20"/>
              </w:rPr>
              <w:t>Success will be measured by</w:t>
            </w:r>
            <w:r>
              <w:rPr>
                <w:rFonts w:ascii="Arial" w:hAnsi="Arial" w:cs="Arial"/>
                <w:sz w:val="20"/>
                <w:szCs w:val="20"/>
              </w:rPr>
              <w:t xml:space="preserve"> seeing an increase in the protected characteristics data we receive and are able to utilise.</w:t>
            </w:r>
          </w:p>
        </w:tc>
        <w:tc>
          <w:tcPr>
            <w:tcW w:w="1960" w:type="dxa"/>
          </w:tcPr>
          <w:p w:rsidR="009321D3" w:rsidRDefault="009321D3" w:rsidP="001F3316">
            <w:pPr>
              <w:tabs>
                <w:tab w:val="left" w:pos="-1560"/>
              </w:tabs>
              <w:spacing w:before="60"/>
              <w:rPr>
                <w:rFonts w:ascii="Arial" w:hAnsi="Arial" w:cs="Arial"/>
                <w:b/>
                <w:sz w:val="20"/>
                <w:szCs w:val="20"/>
              </w:rPr>
            </w:pPr>
            <w:r>
              <w:rPr>
                <w:rFonts w:ascii="Arial" w:hAnsi="Arial" w:cs="Arial"/>
                <w:sz w:val="20"/>
                <w:szCs w:val="20"/>
              </w:rPr>
              <w:t xml:space="preserve">Conversations around methods of asking for personal data to be had with  DN and ED&amp;ISG </w:t>
            </w:r>
            <w:r>
              <w:rPr>
                <w:rFonts w:ascii="Arial" w:hAnsi="Arial" w:cs="Arial"/>
                <w:b/>
                <w:sz w:val="20"/>
                <w:szCs w:val="20"/>
              </w:rPr>
              <w:t>during Q3/</w:t>
            </w:r>
            <w:r w:rsidRPr="00D175BF">
              <w:rPr>
                <w:rFonts w:ascii="Arial" w:hAnsi="Arial" w:cs="Arial"/>
                <w:b/>
                <w:sz w:val="20"/>
                <w:szCs w:val="20"/>
              </w:rPr>
              <w:t>Q4 2019</w:t>
            </w:r>
            <w:r>
              <w:rPr>
                <w:rFonts w:ascii="Arial" w:hAnsi="Arial" w:cs="Arial"/>
                <w:b/>
                <w:sz w:val="20"/>
                <w:szCs w:val="20"/>
              </w:rPr>
              <w:t>-</w:t>
            </w:r>
            <w:r w:rsidRPr="00D175BF">
              <w:rPr>
                <w:rFonts w:ascii="Arial" w:hAnsi="Arial" w:cs="Arial"/>
                <w:b/>
                <w:sz w:val="20"/>
                <w:szCs w:val="20"/>
              </w:rPr>
              <w:t>202</w:t>
            </w:r>
            <w:r>
              <w:rPr>
                <w:rFonts w:ascii="Arial" w:hAnsi="Arial" w:cs="Arial"/>
                <w:b/>
                <w:sz w:val="20"/>
                <w:szCs w:val="20"/>
              </w:rPr>
              <w:t>0</w:t>
            </w:r>
            <w:r w:rsidRPr="00D175BF">
              <w:rPr>
                <w:rFonts w:ascii="Arial" w:hAnsi="Arial" w:cs="Arial"/>
                <w:b/>
                <w:sz w:val="20"/>
                <w:szCs w:val="20"/>
              </w:rPr>
              <w:t xml:space="preserve"> (November’19 to March’20)</w:t>
            </w:r>
          </w:p>
          <w:p w:rsidR="009321D3" w:rsidRDefault="009321D3" w:rsidP="00223BDB">
            <w:pPr>
              <w:tabs>
                <w:tab w:val="left" w:pos="-1560"/>
              </w:tabs>
              <w:spacing w:before="120"/>
              <w:rPr>
                <w:rFonts w:ascii="Arial" w:hAnsi="Arial" w:cs="Arial"/>
                <w:b/>
                <w:sz w:val="20"/>
                <w:szCs w:val="20"/>
              </w:rPr>
            </w:pPr>
            <w:r>
              <w:rPr>
                <w:rFonts w:ascii="Arial" w:hAnsi="Arial" w:cs="Arial"/>
                <w:sz w:val="20"/>
                <w:szCs w:val="20"/>
              </w:rPr>
              <w:t xml:space="preserve">PDSA cycle(s) to be tested </w:t>
            </w:r>
            <w:r>
              <w:rPr>
                <w:rFonts w:ascii="Arial" w:hAnsi="Arial" w:cs="Arial"/>
                <w:b/>
                <w:sz w:val="20"/>
                <w:szCs w:val="20"/>
              </w:rPr>
              <w:t>during Q1/</w:t>
            </w:r>
            <w:r w:rsidRPr="00D175BF">
              <w:rPr>
                <w:rFonts w:ascii="Arial" w:hAnsi="Arial" w:cs="Arial"/>
                <w:b/>
                <w:sz w:val="20"/>
                <w:szCs w:val="20"/>
              </w:rPr>
              <w:t>Q2 2020-2021 (April to Sept</w:t>
            </w:r>
            <w:r>
              <w:rPr>
                <w:rFonts w:ascii="Arial" w:hAnsi="Arial" w:cs="Arial"/>
                <w:b/>
                <w:sz w:val="20"/>
                <w:szCs w:val="20"/>
              </w:rPr>
              <w:t>ember</w:t>
            </w:r>
            <w:r w:rsidRPr="00D175BF">
              <w:rPr>
                <w:rFonts w:ascii="Arial" w:hAnsi="Arial" w:cs="Arial"/>
                <w:b/>
                <w:sz w:val="20"/>
                <w:szCs w:val="20"/>
              </w:rPr>
              <w:t>’20)</w:t>
            </w:r>
          </w:p>
          <w:p w:rsidR="009321D3" w:rsidRPr="00223BDB" w:rsidRDefault="009321D3" w:rsidP="00422FA7">
            <w:pPr>
              <w:tabs>
                <w:tab w:val="left" w:pos="-1560"/>
              </w:tabs>
              <w:spacing w:before="120"/>
              <w:rPr>
                <w:rFonts w:ascii="Arial" w:hAnsi="Arial" w:cs="Arial"/>
                <w:sz w:val="20"/>
                <w:szCs w:val="20"/>
              </w:rPr>
            </w:pPr>
            <w:r>
              <w:rPr>
                <w:rFonts w:ascii="Arial" w:hAnsi="Arial" w:cs="Arial"/>
                <w:sz w:val="20"/>
                <w:szCs w:val="20"/>
              </w:rPr>
              <w:t>Review of progress will inform a new</w:t>
            </w:r>
          </w:p>
        </w:tc>
        <w:tc>
          <w:tcPr>
            <w:tcW w:w="1806" w:type="dxa"/>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Pr="00512C2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166E7F" w:rsidRPr="00166E7F" w:rsidRDefault="00166E7F" w:rsidP="00166E7F">
            <w:pPr>
              <w:tabs>
                <w:tab w:val="left" w:pos="-1560"/>
              </w:tabs>
              <w:spacing w:before="120"/>
              <w:rPr>
                <w:rFonts w:ascii="Arial" w:hAnsi="Arial" w:cs="Arial"/>
                <w:sz w:val="20"/>
                <w:szCs w:val="20"/>
              </w:rPr>
            </w:pPr>
            <w:r>
              <w:rPr>
                <w:rFonts w:ascii="Arial" w:hAnsi="Arial" w:cs="Arial"/>
                <w:b/>
                <w:sz w:val="20"/>
                <w:szCs w:val="20"/>
              </w:rPr>
              <w:t xml:space="preserve">Sarah Brown </w:t>
            </w:r>
            <w:r w:rsidRPr="00166E7F">
              <w:rPr>
                <w:rFonts w:ascii="Arial" w:hAnsi="Arial" w:cs="Arial"/>
                <w:sz w:val="20"/>
                <w:szCs w:val="20"/>
              </w:rPr>
              <w:t>Volunteer services manager</w:t>
            </w:r>
          </w:p>
          <w:p w:rsidR="00166E7F" w:rsidRDefault="00166E7F" w:rsidP="00166E7F">
            <w:pPr>
              <w:tabs>
                <w:tab w:val="left" w:pos="-1560"/>
              </w:tabs>
              <w:spacing w:before="120"/>
              <w:rPr>
                <w:rFonts w:ascii="Arial" w:hAnsi="Arial" w:cs="Arial"/>
                <w:b/>
                <w:sz w:val="20"/>
                <w:szCs w:val="20"/>
              </w:rPr>
            </w:pPr>
            <w:r>
              <w:rPr>
                <w:rFonts w:ascii="Arial" w:hAnsi="Arial" w:cs="Arial"/>
                <w:b/>
                <w:sz w:val="20"/>
                <w:szCs w:val="20"/>
              </w:rPr>
              <w:t>ED&amp;ISG representatives</w:t>
            </w:r>
          </w:p>
          <w:p w:rsidR="009321D3" w:rsidRPr="00DC789E" w:rsidRDefault="009321D3" w:rsidP="00166E7F">
            <w:pPr>
              <w:tabs>
                <w:tab w:val="left" w:pos="-1560"/>
              </w:tabs>
              <w:spacing w:before="120"/>
              <w:rPr>
                <w:rFonts w:ascii="Arial" w:hAnsi="Arial" w:cs="Arial"/>
                <w:sz w:val="20"/>
                <w:szCs w:val="20"/>
              </w:rPr>
            </w:pPr>
          </w:p>
        </w:tc>
      </w:tr>
    </w:tbl>
    <w:p w:rsidR="00E8535C" w:rsidRDefault="00E8535C" w:rsidP="00E8535C">
      <w:pPr>
        <w:spacing w:after="0"/>
      </w:pPr>
    </w:p>
    <w:tbl>
      <w:tblPr>
        <w:tblStyle w:val="TableGrid"/>
        <w:tblW w:w="15212" w:type="dxa"/>
        <w:tblLayout w:type="fixed"/>
        <w:tblLook w:val="04A0" w:firstRow="1" w:lastRow="0" w:firstColumn="1" w:lastColumn="0" w:noHBand="0" w:noVBand="1"/>
      </w:tblPr>
      <w:tblGrid>
        <w:gridCol w:w="529"/>
        <w:gridCol w:w="583"/>
        <w:gridCol w:w="3248"/>
        <w:gridCol w:w="1821"/>
        <w:gridCol w:w="1892"/>
        <w:gridCol w:w="3373"/>
        <w:gridCol w:w="1960"/>
        <w:gridCol w:w="1806"/>
      </w:tblGrid>
      <w:tr w:rsidR="00223BDB" w:rsidRPr="00012E48" w:rsidTr="00717B80">
        <w:trPr>
          <w:trHeight w:val="478"/>
        </w:trPr>
        <w:tc>
          <w:tcPr>
            <w:tcW w:w="529" w:type="dxa"/>
            <w:vMerge w:val="restart"/>
            <w:tcBorders>
              <w:top w:val="nil"/>
              <w:left w:val="nil"/>
            </w:tcBorders>
            <w:vAlign w:val="center"/>
          </w:tcPr>
          <w:p w:rsidR="00223BDB" w:rsidRPr="0020070B" w:rsidRDefault="00223BDB" w:rsidP="00223BDB">
            <w:pPr>
              <w:tabs>
                <w:tab w:val="left" w:pos="-1560"/>
              </w:tabs>
              <w:jc w:val="center"/>
              <w:rPr>
                <w:rFonts w:ascii="Arial" w:hAnsi="Arial" w:cs="Arial"/>
                <w:b/>
                <w:sz w:val="20"/>
                <w:szCs w:val="20"/>
              </w:rPr>
            </w:pPr>
          </w:p>
        </w:tc>
        <w:tc>
          <w:tcPr>
            <w:tcW w:w="583" w:type="dxa"/>
            <w:vMerge w:val="restart"/>
            <w:tcBorders>
              <w:bottom w:val="single" w:sz="4" w:space="0" w:color="FFFFFF" w:themeColor="background1"/>
            </w:tcBorders>
            <w:shd w:val="clear" w:color="auto" w:fill="000099"/>
            <w:textDirection w:val="btLr"/>
          </w:tcPr>
          <w:p w:rsidR="00223BDB" w:rsidRPr="00AC3BFC" w:rsidRDefault="006C52B8" w:rsidP="006C52B8">
            <w:pPr>
              <w:tabs>
                <w:tab w:val="left" w:pos="-1560"/>
              </w:tabs>
              <w:ind w:left="113" w:right="113"/>
              <w:rPr>
                <w:rFonts w:ascii="Arial" w:hAnsi="Arial" w:cs="Arial"/>
                <w:b/>
                <w:color w:val="FFFFFF" w:themeColor="background1"/>
                <w:sz w:val="24"/>
                <w:szCs w:val="24"/>
              </w:rPr>
            </w:pPr>
            <w:r w:rsidRPr="00AC3BFC">
              <w:rPr>
                <w:rFonts w:ascii="Arial" w:hAnsi="Arial" w:cs="Arial"/>
                <w:b/>
                <w:color w:val="FFFFFF" w:themeColor="background1"/>
                <w:sz w:val="24"/>
                <w:szCs w:val="24"/>
              </w:rPr>
              <w:t xml:space="preserve">           </w:t>
            </w:r>
            <w:r w:rsidR="00AC3BFC">
              <w:rPr>
                <w:rFonts w:ascii="Arial" w:hAnsi="Arial" w:cs="Arial"/>
                <w:b/>
                <w:color w:val="FFFFFF" w:themeColor="background1"/>
                <w:sz w:val="24"/>
                <w:szCs w:val="24"/>
              </w:rPr>
              <w:t xml:space="preserve">      </w:t>
            </w:r>
            <w:r w:rsidRPr="00AC3BFC">
              <w:rPr>
                <w:rFonts w:ascii="Arial" w:hAnsi="Arial" w:cs="Arial"/>
                <w:b/>
                <w:color w:val="FFFFFF" w:themeColor="background1"/>
                <w:sz w:val="24"/>
                <w:szCs w:val="24"/>
              </w:rPr>
              <w:t xml:space="preserve">Objective  </w:t>
            </w:r>
            <w:r w:rsidRPr="00AC3BFC">
              <w:rPr>
                <w:rFonts w:ascii="Arial" w:hAnsi="Arial" w:cs="Arial"/>
                <w:b/>
                <w:sz w:val="24"/>
                <w:szCs w:val="24"/>
              </w:rPr>
              <w:t>Two – 1.2</w:t>
            </w:r>
          </w:p>
        </w:tc>
        <w:tc>
          <w:tcPr>
            <w:tcW w:w="14100" w:type="dxa"/>
            <w:gridSpan w:val="6"/>
            <w:shd w:val="clear" w:color="auto" w:fill="000099"/>
            <w:vAlign w:val="center"/>
          </w:tcPr>
          <w:p w:rsidR="00223BDB" w:rsidRPr="00012E48" w:rsidRDefault="00223BDB" w:rsidP="00223BDB">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Year 2: 2020-2021</w:t>
            </w:r>
            <w:r w:rsidR="00811657" w:rsidRPr="00012E48">
              <w:rPr>
                <w:rFonts w:ascii="Arial" w:hAnsi="Arial" w:cs="Arial"/>
                <w:b/>
                <w:color w:val="FFFFFF" w:themeColor="background1"/>
                <w:sz w:val="24"/>
                <w:szCs w:val="24"/>
              </w:rPr>
              <w:t xml:space="preserve"> into</w:t>
            </w:r>
            <w:r w:rsidR="00811657">
              <w:rPr>
                <w:rFonts w:ascii="Arial" w:hAnsi="Arial" w:cs="Arial"/>
                <w:b/>
                <w:color w:val="FFFFFF" w:themeColor="background1"/>
                <w:sz w:val="24"/>
                <w:szCs w:val="24"/>
              </w:rPr>
              <w:t xml:space="preserve"> Year3: 2021-2022</w:t>
            </w:r>
          </w:p>
        </w:tc>
      </w:tr>
      <w:tr w:rsidR="00223BDB" w:rsidRPr="0020070B" w:rsidTr="00717B80">
        <w:trPr>
          <w:trHeight w:val="534"/>
        </w:trPr>
        <w:tc>
          <w:tcPr>
            <w:tcW w:w="529" w:type="dxa"/>
            <w:vMerge/>
            <w:tcBorders>
              <w:left w:val="nil"/>
              <w:bottom w:val="single" w:sz="4" w:space="0" w:color="auto"/>
            </w:tcBorders>
            <w:vAlign w:val="center"/>
          </w:tcPr>
          <w:p w:rsidR="00223BDB" w:rsidRPr="0020070B" w:rsidRDefault="00223BDB" w:rsidP="00223BDB">
            <w:pPr>
              <w:tabs>
                <w:tab w:val="left" w:pos="-1560"/>
              </w:tabs>
              <w:jc w:val="center"/>
              <w:rPr>
                <w:rFonts w:ascii="Arial" w:hAnsi="Arial" w:cs="Arial"/>
                <w:b/>
                <w:sz w:val="20"/>
                <w:szCs w:val="20"/>
              </w:rPr>
            </w:pPr>
          </w:p>
        </w:tc>
        <w:tc>
          <w:tcPr>
            <w:tcW w:w="583" w:type="dxa"/>
            <w:vMerge/>
            <w:tcBorders>
              <w:bottom w:val="single" w:sz="4" w:space="0" w:color="FFFFFF" w:themeColor="background1"/>
            </w:tcBorders>
            <w:shd w:val="clear" w:color="auto" w:fill="FFFF99"/>
          </w:tcPr>
          <w:p w:rsidR="00223BDB" w:rsidRPr="00AC3BFC" w:rsidRDefault="00223BDB" w:rsidP="00223BDB">
            <w:pPr>
              <w:tabs>
                <w:tab w:val="left" w:pos="-1560"/>
              </w:tabs>
              <w:jc w:val="center"/>
              <w:rPr>
                <w:rFonts w:ascii="Arial" w:hAnsi="Arial" w:cs="Arial"/>
                <w:b/>
                <w:sz w:val="24"/>
                <w:szCs w:val="24"/>
              </w:rPr>
            </w:pPr>
          </w:p>
        </w:tc>
        <w:tc>
          <w:tcPr>
            <w:tcW w:w="3248" w:type="dxa"/>
            <w:shd w:val="clear" w:color="auto" w:fill="FFFF99"/>
            <w:vAlign w:val="center"/>
          </w:tcPr>
          <w:p w:rsidR="00223BDB" w:rsidRPr="0020070B" w:rsidRDefault="00223BDB" w:rsidP="00223BDB">
            <w:pPr>
              <w:tabs>
                <w:tab w:val="left" w:pos="-1560"/>
              </w:tabs>
              <w:jc w:val="center"/>
              <w:rPr>
                <w:rFonts w:ascii="Arial" w:hAnsi="Arial" w:cs="Arial"/>
                <w:b/>
                <w:sz w:val="20"/>
                <w:szCs w:val="20"/>
              </w:rPr>
            </w:pPr>
            <w:r w:rsidRPr="0020070B">
              <w:rPr>
                <w:rFonts w:ascii="Arial" w:hAnsi="Arial" w:cs="Arial"/>
                <w:b/>
                <w:sz w:val="20"/>
                <w:szCs w:val="20"/>
              </w:rPr>
              <w:t>Action</w:t>
            </w:r>
          </w:p>
        </w:tc>
        <w:tc>
          <w:tcPr>
            <w:tcW w:w="1821" w:type="dxa"/>
            <w:shd w:val="clear" w:color="auto" w:fill="FFFF99"/>
            <w:vAlign w:val="center"/>
          </w:tcPr>
          <w:p w:rsidR="00223BDB" w:rsidRPr="0020070B" w:rsidRDefault="00223BDB" w:rsidP="00223BDB">
            <w:pPr>
              <w:tabs>
                <w:tab w:val="left" w:pos="-1560"/>
              </w:tabs>
              <w:jc w:val="center"/>
              <w:rPr>
                <w:rFonts w:ascii="Arial" w:hAnsi="Arial" w:cs="Arial"/>
                <w:b/>
                <w:sz w:val="20"/>
                <w:szCs w:val="20"/>
              </w:rPr>
            </w:pPr>
            <w:r w:rsidRPr="0020070B">
              <w:rPr>
                <w:rFonts w:ascii="Arial" w:hAnsi="Arial" w:cs="Arial"/>
                <w:b/>
                <w:sz w:val="20"/>
                <w:szCs w:val="20"/>
              </w:rPr>
              <w:t>Protected</w:t>
            </w:r>
          </w:p>
          <w:p w:rsidR="00223BDB" w:rsidRPr="0020070B" w:rsidRDefault="00223BDB" w:rsidP="00223BDB">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92" w:type="dxa"/>
            <w:shd w:val="clear" w:color="auto" w:fill="FFFF99"/>
            <w:vAlign w:val="center"/>
          </w:tcPr>
          <w:p w:rsidR="00223BDB" w:rsidRPr="0020070B" w:rsidRDefault="00223BDB" w:rsidP="00223BDB">
            <w:pPr>
              <w:tabs>
                <w:tab w:val="left" w:pos="-1560"/>
              </w:tabs>
              <w:jc w:val="center"/>
              <w:rPr>
                <w:rFonts w:ascii="Arial" w:hAnsi="Arial" w:cs="Arial"/>
                <w:b/>
                <w:sz w:val="20"/>
                <w:szCs w:val="20"/>
              </w:rPr>
            </w:pPr>
            <w:r w:rsidRPr="0020070B">
              <w:rPr>
                <w:rFonts w:ascii="Arial" w:hAnsi="Arial" w:cs="Arial"/>
                <w:b/>
                <w:sz w:val="20"/>
                <w:szCs w:val="20"/>
              </w:rPr>
              <w:t>Driver(s)</w:t>
            </w:r>
          </w:p>
        </w:tc>
        <w:tc>
          <w:tcPr>
            <w:tcW w:w="3373" w:type="dxa"/>
            <w:shd w:val="clear" w:color="auto" w:fill="FFFF99"/>
            <w:vAlign w:val="center"/>
          </w:tcPr>
          <w:p w:rsidR="00223BDB" w:rsidRPr="0020070B" w:rsidRDefault="00223BDB" w:rsidP="00223BDB">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60" w:type="dxa"/>
            <w:shd w:val="clear" w:color="auto" w:fill="FFFF99"/>
            <w:vAlign w:val="center"/>
          </w:tcPr>
          <w:p w:rsidR="00223BDB" w:rsidRPr="0020070B" w:rsidRDefault="00223BDB" w:rsidP="00223BDB">
            <w:pPr>
              <w:tabs>
                <w:tab w:val="left" w:pos="-1560"/>
              </w:tabs>
              <w:jc w:val="center"/>
              <w:rPr>
                <w:rFonts w:ascii="Arial" w:hAnsi="Arial" w:cs="Arial"/>
                <w:b/>
                <w:sz w:val="20"/>
                <w:szCs w:val="20"/>
              </w:rPr>
            </w:pPr>
            <w:r w:rsidRPr="0020070B">
              <w:rPr>
                <w:rFonts w:ascii="Arial" w:hAnsi="Arial" w:cs="Arial"/>
                <w:b/>
                <w:sz w:val="20"/>
                <w:szCs w:val="20"/>
              </w:rPr>
              <w:t>Timescale</w:t>
            </w:r>
          </w:p>
        </w:tc>
        <w:tc>
          <w:tcPr>
            <w:tcW w:w="1806" w:type="dxa"/>
            <w:shd w:val="clear" w:color="auto" w:fill="FFFF99"/>
            <w:vAlign w:val="center"/>
          </w:tcPr>
          <w:p w:rsidR="00223BDB" w:rsidRPr="0020070B" w:rsidRDefault="00223BDB" w:rsidP="00223BDB">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223BDB" w:rsidTr="00680AEA">
        <w:trPr>
          <w:cantSplit/>
          <w:trHeight w:val="4795"/>
        </w:trPr>
        <w:tc>
          <w:tcPr>
            <w:tcW w:w="529" w:type="dxa"/>
            <w:shd w:val="clear" w:color="auto" w:fill="FFFF99"/>
            <w:vAlign w:val="center"/>
          </w:tcPr>
          <w:p w:rsidR="00223BDB" w:rsidRPr="00A92ACA" w:rsidRDefault="00A92ACA" w:rsidP="00DE0A6F">
            <w:pPr>
              <w:tabs>
                <w:tab w:val="left" w:pos="-1560"/>
              </w:tabs>
              <w:jc w:val="center"/>
              <w:rPr>
                <w:rFonts w:ascii="Arial" w:hAnsi="Arial" w:cs="Arial"/>
                <w:b/>
                <w:color w:val="808080" w:themeColor="background1" w:themeShade="80"/>
                <w:sz w:val="24"/>
                <w:szCs w:val="24"/>
              </w:rPr>
            </w:pPr>
            <w:r>
              <w:rPr>
                <w:rFonts w:ascii="Arial" w:hAnsi="Arial" w:cs="Arial"/>
                <w:b/>
                <w:color w:val="808080" w:themeColor="background1" w:themeShade="80"/>
                <w:sz w:val="24"/>
                <w:szCs w:val="24"/>
              </w:rPr>
              <w:lastRenderedPageBreak/>
              <w:t>7</w:t>
            </w:r>
          </w:p>
        </w:tc>
        <w:tc>
          <w:tcPr>
            <w:tcW w:w="583" w:type="dxa"/>
            <w:vMerge/>
            <w:tcBorders>
              <w:bottom w:val="single" w:sz="4" w:space="0" w:color="FFFFFF" w:themeColor="background1"/>
            </w:tcBorders>
            <w:shd w:val="clear" w:color="auto" w:fill="000099"/>
            <w:textDirection w:val="btLr"/>
          </w:tcPr>
          <w:p w:rsidR="00223BDB" w:rsidRPr="00AC3BFC" w:rsidRDefault="00223BDB" w:rsidP="001C3803">
            <w:pPr>
              <w:tabs>
                <w:tab w:val="left" w:pos="-1560"/>
              </w:tabs>
              <w:ind w:left="113" w:right="113"/>
              <w:jc w:val="center"/>
              <w:rPr>
                <w:rFonts w:ascii="Arial" w:hAnsi="Arial" w:cs="Arial"/>
                <w:b/>
                <w:color w:val="FFFFFF" w:themeColor="background1"/>
                <w:sz w:val="24"/>
                <w:szCs w:val="24"/>
              </w:rPr>
            </w:pPr>
          </w:p>
        </w:tc>
        <w:tc>
          <w:tcPr>
            <w:tcW w:w="3248" w:type="dxa"/>
          </w:tcPr>
          <w:p w:rsidR="00223BDB" w:rsidRPr="00884C6B" w:rsidRDefault="00884C6B" w:rsidP="00884C6B">
            <w:pPr>
              <w:pStyle w:val="ListParagraph"/>
              <w:numPr>
                <w:ilvl w:val="0"/>
                <w:numId w:val="38"/>
              </w:numPr>
              <w:tabs>
                <w:tab w:val="left" w:pos="-1560"/>
              </w:tabs>
              <w:spacing w:before="60"/>
              <w:ind w:left="340" w:hanging="227"/>
              <w:rPr>
                <w:rFonts w:ascii="Arial" w:hAnsi="Arial" w:cs="Arial"/>
                <w:bCs/>
                <w:sz w:val="20"/>
                <w:szCs w:val="20"/>
              </w:rPr>
            </w:pPr>
            <w:r w:rsidRPr="00884C6B">
              <w:rPr>
                <w:rFonts w:ascii="Arial" w:hAnsi="Arial" w:cs="Arial"/>
                <w:bCs/>
                <w:sz w:val="20"/>
                <w:szCs w:val="20"/>
              </w:rPr>
              <w:t>‘Protected Characteristics’ data</w:t>
            </w:r>
            <w:r>
              <w:rPr>
                <w:rFonts w:ascii="Arial" w:hAnsi="Arial" w:cs="Arial"/>
                <w:bCs/>
                <w:sz w:val="20"/>
                <w:szCs w:val="20"/>
              </w:rPr>
              <w:t xml:space="preserve"> gathered in accordance with the new protocol will be incorporated into the Charter</w:t>
            </w:r>
          </w:p>
        </w:tc>
        <w:tc>
          <w:tcPr>
            <w:tcW w:w="1821" w:type="dxa"/>
          </w:tcPr>
          <w:p w:rsidR="00223BDB" w:rsidRDefault="00223BDB" w:rsidP="00411A64">
            <w:pPr>
              <w:tabs>
                <w:tab w:val="left" w:pos="-1560"/>
              </w:tabs>
              <w:spacing w:before="60"/>
              <w:rPr>
                <w:rFonts w:ascii="Arial" w:hAnsi="Arial" w:cs="Arial"/>
                <w:b/>
                <w:sz w:val="20"/>
                <w:szCs w:val="20"/>
              </w:rPr>
            </w:pPr>
          </w:p>
        </w:tc>
        <w:tc>
          <w:tcPr>
            <w:tcW w:w="1892" w:type="dxa"/>
          </w:tcPr>
          <w:p w:rsidR="00223BDB" w:rsidRPr="00166417" w:rsidRDefault="00223BDB" w:rsidP="00411A64">
            <w:pPr>
              <w:tabs>
                <w:tab w:val="left" w:pos="-1560"/>
              </w:tabs>
              <w:spacing w:before="60"/>
              <w:rPr>
                <w:rFonts w:ascii="Arial" w:hAnsi="Arial" w:cs="Arial"/>
                <w:bCs/>
                <w:sz w:val="20"/>
                <w:szCs w:val="20"/>
              </w:rPr>
            </w:pPr>
          </w:p>
        </w:tc>
        <w:tc>
          <w:tcPr>
            <w:tcW w:w="3373" w:type="dxa"/>
          </w:tcPr>
          <w:p w:rsidR="00223BDB" w:rsidRDefault="00223BDB" w:rsidP="00D175BF">
            <w:pPr>
              <w:tabs>
                <w:tab w:val="left" w:pos="-1560"/>
              </w:tabs>
              <w:spacing w:before="60"/>
              <w:rPr>
                <w:rFonts w:ascii="Arial" w:hAnsi="Arial" w:cs="Arial"/>
                <w:b/>
                <w:sz w:val="20"/>
                <w:szCs w:val="20"/>
              </w:rPr>
            </w:pPr>
          </w:p>
        </w:tc>
        <w:tc>
          <w:tcPr>
            <w:tcW w:w="1960" w:type="dxa"/>
          </w:tcPr>
          <w:p w:rsidR="00422FA7" w:rsidRDefault="00422FA7" w:rsidP="00422FA7">
            <w:pPr>
              <w:tabs>
                <w:tab w:val="left" w:pos="-1560"/>
              </w:tabs>
              <w:spacing w:before="60"/>
              <w:rPr>
                <w:rFonts w:ascii="Arial" w:hAnsi="Arial" w:cs="Arial"/>
                <w:b/>
                <w:sz w:val="20"/>
                <w:szCs w:val="20"/>
              </w:rPr>
            </w:pPr>
            <w:r>
              <w:rPr>
                <w:rFonts w:ascii="Arial" w:hAnsi="Arial" w:cs="Arial"/>
                <w:sz w:val="20"/>
                <w:szCs w:val="20"/>
              </w:rPr>
              <w:t xml:space="preserve">protocol for how to ask for information about ‘protected characteristics’, which will be written </w:t>
            </w:r>
            <w:r>
              <w:rPr>
                <w:rFonts w:ascii="Arial" w:hAnsi="Arial" w:cs="Arial"/>
                <w:b/>
                <w:sz w:val="20"/>
                <w:szCs w:val="20"/>
              </w:rPr>
              <w:t>during Q3/</w:t>
            </w:r>
            <w:r w:rsidRPr="00D175BF">
              <w:rPr>
                <w:rFonts w:ascii="Arial" w:hAnsi="Arial" w:cs="Arial"/>
                <w:b/>
                <w:sz w:val="20"/>
                <w:szCs w:val="20"/>
              </w:rPr>
              <w:t>Q4 20</w:t>
            </w:r>
            <w:r>
              <w:rPr>
                <w:rFonts w:ascii="Arial" w:hAnsi="Arial" w:cs="Arial"/>
                <w:b/>
                <w:sz w:val="20"/>
                <w:szCs w:val="20"/>
              </w:rPr>
              <w:t>20-</w:t>
            </w:r>
            <w:r w:rsidRPr="00D175BF">
              <w:rPr>
                <w:rFonts w:ascii="Arial" w:hAnsi="Arial" w:cs="Arial"/>
                <w:b/>
                <w:sz w:val="20"/>
                <w:szCs w:val="20"/>
              </w:rPr>
              <w:t>202</w:t>
            </w:r>
            <w:r>
              <w:rPr>
                <w:rFonts w:ascii="Arial" w:hAnsi="Arial" w:cs="Arial"/>
                <w:b/>
                <w:sz w:val="20"/>
                <w:szCs w:val="20"/>
              </w:rPr>
              <w:t>1</w:t>
            </w:r>
            <w:r w:rsidRPr="00D175BF">
              <w:rPr>
                <w:rFonts w:ascii="Arial" w:hAnsi="Arial" w:cs="Arial"/>
                <w:b/>
                <w:sz w:val="20"/>
                <w:szCs w:val="20"/>
              </w:rPr>
              <w:t xml:space="preserve"> (</w:t>
            </w:r>
            <w:r>
              <w:rPr>
                <w:rFonts w:ascii="Arial" w:hAnsi="Arial" w:cs="Arial"/>
                <w:b/>
                <w:sz w:val="20"/>
                <w:szCs w:val="20"/>
              </w:rPr>
              <w:t>October’20</w:t>
            </w:r>
            <w:r w:rsidRPr="00D175BF">
              <w:rPr>
                <w:rFonts w:ascii="Arial" w:hAnsi="Arial" w:cs="Arial"/>
                <w:b/>
                <w:sz w:val="20"/>
                <w:szCs w:val="20"/>
              </w:rPr>
              <w:t xml:space="preserve"> to </w:t>
            </w:r>
            <w:r w:rsidR="00A92ACA">
              <w:rPr>
                <w:rFonts w:ascii="Arial" w:hAnsi="Arial" w:cs="Arial"/>
                <w:b/>
                <w:sz w:val="20"/>
                <w:szCs w:val="20"/>
              </w:rPr>
              <w:t>February</w:t>
            </w:r>
            <w:r w:rsidRPr="00D175BF">
              <w:rPr>
                <w:rFonts w:ascii="Arial" w:hAnsi="Arial" w:cs="Arial"/>
                <w:b/>
                <w:sz w:val="20"/>
                <w:szCs w:val="20"/>
              </w:rPr>
              <w:t>’2</w:t>
            </w:r>
            <w:r w:rsidR="00A92ACA">
              <w:rPr>
                <w:rFonts w:ascii="Arial" w:hAnsi="Arial" w:cs="Arial"/>
                <w:b/>
                <w:sz w:val="20"/>
                <w:szCs w:val="20"/>
              </w:rPr>
              <w:t>1</w:t>
            </w:r>
            <w:r w:rsidRPr="00D175BF">
              <w:rPr>
                <w:rFonts w:ascii="Arial" w:hAnsi="Arial" w:cs="Arial"/>
                <w:b/>
                <w:sz w:val="20"/>
                <w:szCs w:val="20"/>
              </w:rPr>
              <w:t>)</w:t>
            </w:r>
          </w:p>
          <w:p w:rsidR="00223BDB" w:rsidRDefault="00A92ACA" w:rsidP="00A92ACA">
            <w:pPr>
              <w:tabs>
                <w:tab w:val="left" w:pos="-1560"/>
              </w:tabs>
              <w:spacing w:before="120"/>
              <w:rPr>
                <w:rFonts w:ascii="Arial" w:hAnsi="Arial" w:cs="Arial"/>
                <w:sz w:val="20"/>
                <w:szCs w:val="20"/>
              </w:rPr>
            </w:pPr>
            <w:r>
              <w:rPr>
                <w:rFonts w:ascii="Arial" w:hAnsi="Arial" w:cs="Arial"/>
                <w:sz w:val="20"/>
                <w:szCs w:val="20"/>
              </w:rPr>
              <w:t xml:space="preserve">‘Protected characteristics’ obtained in accordance with the new protocol will inform the Charter from </w:t>
            </w:r>
            <w:r w:rsidRPr="00A92ACA">
              <w:rPr>
                <w:rFonts w:ascii="Arial" w:hAnsi="Arial" w:cs="Arial"/>
                <w:b/>
                <w:sz w:val="20"/>
                <w:szCs w:val="20"/>
              </w:rPr>
              <w:t>mid-Q4 2020-2021 to Q2 2021-2022</w:t>
            </w:r>
            <w:r>
              <w:rPr>
                <w:rFonts w:ascii="Arial" w:hAnsi="Arial" w:cs="Arial"/>
                <w:b/>
                <w:sz w:val="20"/>
                <w:szCs w:val="20"/>
              </w:rPr>
              <w:t xml:space="preserve"> (February’21-September’22)</w:t>
            </w:r>
          </w:p>
        </w:tc>
        <w:tc>
          <w:tcPr>
            <w:tcW w:w="1806" w:type="dxa"/>
          </w:tcPr>
          <w:p w:rsidR="00223BDB" w:rsidRPr="00DC789E" w:rsidRDefault="00223BDB" w:rsidP="00DE0A6F">
            <w:pPr>
              <w:tabs>
                <w:tab w:val="left" w:pos="-1560"/>
              </w:tabs>
              <w:rPr>
                <w:rFonts w:ascii="Arial" w:hAnsi="Arial" w:cs="Arial"/>
                <w:sz w:val="20"/>
                <w:szCs w:val="20"/>
              </w:rPr>
            </w:pPr>
          </w:p>
        </w:tc>
      </w:tr>
      <w:tr w:rsidR="009321D3" w:rsidTr="00EF317D">
        <w:trPr>
          <w:cantSplit/>
          <w:trHeight w:val="3398"/>
        </w:trPr>
        <w:tc>
          <w:tcPr>
            <w:tcW w:w="529" w:type="dxa"/>
            <w:tcBorders>
              <w:bottom w:val="single" w:sz="4" w:space="0" w:color="auto"/>
            </w:tcBorders>
            <w:shd w:val="clear" w:color="auto" w:fill="FFFF99"/>
            <w:vAlign w:val="center"/>
          </w:tcPr>
          <w:p w:rsidR="009321D3" w:rsidRPr="00B756B4" w:rsidRDefault="009321D3" w:rsidP="00DE0A6F">
            <w:pPr>
              <w:tabs>
                <w:tab w:val="left" w:pos="-1560"/>
              </w:tabs>
              <w:jc w:val="center"/>
              <w:rPr>
                <w:rFonts w:ascii="Arial" w:hAnsi="Arial" w:cs="Arial"/>
                <w:b/>
                <w:sz w:val="24"/>
                <w:szCs w:val="24"/>
              </w:rPr>
            </w:pPr>
            <w:r>
              <w:rPr>
                <w:rFonts w:ascii="Arial" w:hAnsi="Arial" w:cs="Arial"/>
                <w:b/>
                <w:sz w:val="24"/>
                <w:szCs w:val="24"/>
              </w:rPr>
              <w:t>8</w:t>
            </w:r>
          </w:p>
        </w:tc>
        <w:tc>
          <w:tcPr>
            <w:tcW w:w="583" w:type="dxa"/>
            <w:tcBorders>
              <w:top w:val="single" w:sz="4" w:space="0" w:color="FFFFFF" w:themeColor="background1"/>
              <w:bottom w:val="single" w:sz="4" w:space="0" w:color="auto"/>
            </w:tcBorders>
            <w:shd w:val="clear" w:color="auto" w:fill="000099"/>
            <w:textDirection w:val="btLr"/>
          </w:tcPr>
          <w:p w:rsidR="009321D3" w:rsidRPr="00AC3BFC" w:rsidRDefault="009321D3" w:rsidP="006C52B8">
            <w:pPr>
              <w:tabs>
                <w:tab w:val="left" w:pos="-1560"/>
              </w:tabs>
              <w:ind w:left="113" w:right="113"/>
              <w:jc w:val="center"/>
              <w:rPr>
                <w:rFonts w:ascii="Arial" w:hAnsi="Arial" w:cs="Arial"/>
                <w:b/>
                <w:color w:val="FFFFFF" w:themeColor="background1"/>
                <w:sz w:val="24"/>
                <w:szCs w:val="24"/>
              </w:rPr>
            </w:pPr>
            <w:r w:rsidRPr="00AC3BFC">
              <w:rPr>
                <w:rFonts w:ascii="Arial" w:hAnsi="Arial" w:cs="Arial"/>
                <w:b/>
                <w:color w:val="FFFFFF" w:themeColor="background1"/>
                <w:sz w:val="24"/>
                <w:szCs w:val="24"/>
              </w:rPr>
              <w:t>Objective One – 1.3</w:t>
            </w:r>
          </w:p>
        </w:tc>
        <w:tc>
          <w:tcPr>
            <w:tcW w:w="3248" w:type="dxa"/>
            <w:tcBorders>
              <w:bottom w:val="single" w:sz="4" w:space="0" w:color="auto"/>
            </w:tcBorders>
          </w:tcPr>
          <w:p w:rsidR="009321D3" w:rsidRDefault="009321D3" w:rsidP="00884C6B">
            <w:pPr>
              <w:tabs>
                <w:tab w:val="left" w:pos="-1560"/>
              </w:tabs>
              <w:spacing w:before="60"/>
              <w:rPr>
                <w:rFonts w:ascii="Arial" w:hAnsi="Arial" w:cs="Arial"/>
                <w:b/>
                <w:bCs/>
                <w:sz w:val="20"/>
                <w:szCs w:val="20"/>
              </w:rPr>
            </w:pPr>
            <w:r>
              <w:rPr>
                <w:rFonts w:ascii="Arial" w:hAnsi="Arial" w:cs="Arial"/>
                <w:b/>
                <w:bCs/>
                <w:sz w:val="20"/>
                <w:szCs w:val="20"/>
              </w:rPr>
              <w:t>Develop close working with our community &amp; social care partners</w:t>
            </w:r>
          </w:p>
          <w:p w:rsidR="009321D3" w:rsidRPr="00884C6B" w:rsidRDefault="009321D3" w:rsidP="00884C6B">
            <w:pPr>
              <w:pStyle w:val="ListParagraph"/>
              <w:numPr>
                <w:ilvl w:val="0"/>
                <w:numId w:val="38"/>
              </w:numPr>
              <w:tabs>
                <w:tab w:val="left" w:pos="-1560"/>
              </w:tabs>
              <w:spacing w:before="60"/>
              <w:ind w:left="340" w:hanging="227"/>
              <w:rPr>
                <w:rFonts w:ascii="Arial" w:hAnsi="Arial" w:cs="Arial"/>
                <w:bCs/>
                <w:sz w:val="20"/>
                <w:szCs w:val="20"/>
              </w:rPr>
            </w:pPr>
            <w:r>
              <w:rPr>
                <w:rFonts w:ascii="Arial" w:hAnsi="Arial" w:cs="Arial"/>
                <w:bCs/>
                <w:sz w:val="20"/>
                <w:szCs w:val="20"/>
              </w:rPr>
              <w:t>Make contact with other health and social care providers serving our communities. Network, collaborate on events and share good practice in regards to patient and public engagement</w:t>
            </w:r>
          </w:p>
        </w:tc>
        <w:tc>
          <w:tcPr>
            <w:tcW w:w="1821" w:type="dxa"/>
            <w:tcBorders>
              <w:bottom w:val="single" w:sz="4" w:space="0" w:color="auto"/>
            </w:tcBorders>
          </w:tcPr>
          <w:p w:rsidR="009321D3" w:rsidRDefault="009321D3" w:rsidP="00B756B4">
            <w:pPr>
              <w:tabs>
                <w:tab w:val="left" w:pos="-1560"/>
              </w:tabs>
              <w:spacing w:before="60"/>
              <w:rPr>
                <w:rFonts w:ascii="Arial" w:hAnsi="Arial" w:cs="Arial"/>
                <w:b/>
                <w:sz w:val="20"/>
                <w:szCs w:val="20"/>
              </w:rPr>
            </w:pPr>
            <w:r>
              <w:rPr>
                <w:rFonts w:ascii="Arial" w:hAnsi="Arial" w:cs="Arial"/>
                <w:b/>
                <w:sz w:val="20"/>
                <w:szCs w:val="20"/>
              </w:rPr>
              <w:t>All:</w:t>
            </w:r>
          </w:p>
          <w:p w:rsidR="009321D3" w:rsidRPr="0038498E" w:rsidRDefault="009321D3" w:rsidP="00680AEA">
            <w:pPr>
              <w:pStyle w:val="ListParagraph"/>
              <w:numPr>
                <w:ilvl w:val="0"/>
                <w:numId w:val="7"/>
              </w:numPr>
              <w:tabs>
                <w:tab w:val="left" w:pos="-1560"/>
              </w:tabs>
              <w:ind w:left="170" w:hanging="170"/>
              <w:contextualSpacing w:val="0"/>
              <w:rPr>
                <w:rFonts w:ascii="Arial" w:hAnsi="Arial" w:cs="Arial"/>
                <w:sz w:val="20"/>
                <w:szCs w:val="20"/>
              </w:rPr>
            </w:pPr>
            <w:r w:rsidRPr="0038498E">
              <w:rPr>
                <w:rFonts w:ascii="Arial" w:hAnsi="Arial" w:cs="Arial"/>
                <w:sz w:val="20"/>
                <w:szCs w:val="20"/>
              </w:rPr>
              <w:t>Age</w:t>
            </w:r>
          </w:p>
          <w:p w:rsidR="009321D3" w:rsidRPr="00030600" w:rsidRDefault="009321D3" w:rsidP="00C506AC">
            <w:pPr>
              <w:pStyle w:val="ListParagraph"/>
              <w:numPr>
                <w:ilvl w:val="0"/>
                <w:numId w:val="7"/>
              </w:numPr>
              <w:tabs>
                <w:tab w:val="left" w:pos="-1560"/>
              </w:tabs>
              <w:ind w:left="170" w:hanging="170"/>
              <w:contextualSpacing w:val="0"/>
              <w:rPr>
                <w:rFonts w:ascii="Arial" w:hAnsi="Arial" w:cs="Arial"/>
                <w:b/>
                <w:sz w:val="20"/>
                <w:szCs w:val="20"/>
              </w:rPr>
            </w:pPr>
            <w:r w:rsidRPr="0038498E">
              <w:rPr>
                <w:rFonts w:ascii="Arial" w:hAnsi="Arial" w:cs="Arial"/>
                <w:sz w:val="20"/>
                <w:szCs w:val="20"/>
              </w:rPr>
              <w:t>Disability</w:t>
            </w:r>
          </w:p>
          <w:p w:rsidR="009321D3" w:rsidRDefault="009321D3" w:rsidP="00680AEA">
            <w:pPr>
              <w:pStyle w:val="ListParagraph"/>
              <w:numPr>
                <w:ilvl w:val="0"/>
                <w:numId w:val="7"/>
              </w:numPr>
              <w:tabs>
                <w:tab w:val="left" w:pos="-1560"/>
              </w:tabs>
              <w:ind w:left="170" w:hanging="170"/>
              <w:contextualSpacing w:val="0"/>
              <w:rPr>
                <w:rFonts w:ascii="Arial" w:hAnsi="Arial" w:cs="Arial"/>
                <w:sz w:val="20"/>
                <w:szCs w:val="20"/>
              </w:rPr>
            </w:pPr>
            <w:r w:rsidRPr="0038498E">
              <w:rPr>
                <w:rFonts w:ascii="Arial" w:hAnsi="Arial" w:cs="Arial"/>
                <w:sz w:val="20"/>
                <w:szCs w:val="20"/>
              </w:rPr>
              <w:t>Gender Reassignment</w:t>
            </w:r>
            <w:r>
              <w:rPr>
                <w:rFonts w:ascii="Arial" w:hAnsi="Arial" w:cs="Arial"/>
                <w:sz w:val="20"/>
                <w:szCs w:val="20"/>
              </w:rPr>
              <w:t xml:space="preserve"> </w:t>
            </w:r>
          </w:p>
          <w:p w:rsidR="009321D3" w:rsidRDefault="009321D3" w:rsidP="00680AEA">
            <w:pPr>
              <w:pStyle w:val="ListParagraph"/>
              <w:numPr>
                <w:ilvl w:val="0"/>
                <w:numId w:val="7"/>
              </w:numPr>
              <w:tabs>
                <w:tab w:val="left" w:pos="-1560"/>
              </w:tabs>
              <w:ind w:left="170" w:hanging="170"/>
              <w:contextualSpacing w:val="0"/>
              <w:rPr>
                <w:rFonts w:ascii="Arial" w:hAnsi="Arial" w:cs="Arial"/>
                <w:sz w:val="20"/>
                <w:szCs w:val="20"/>
              </w:rPr>
            </w:pPr>
            <w:r w:rsidRPr="0038498E">
              <w:rPr>
                <w:rFonts w:ascii="Arial" w:hAnsi="Arial" w:cs="Arial"/>
                <w:sz w:val="20"/>
                <w:szCs w:val="20"/>
              </w:rPr>
              <w:t>Pregnancy &amp; Maternity</w:t>
            </w:r>
          </w:p>
          <w:p w:rsidR="009321D3" w:rsidRDefault="009321D3" w:rsidP="00680AEA">
            <w:pPr>
              <w:pStyle w:val="ListParagraph"/>
              <w:numPr>
                <w:ilvl w:val="0"/>
                <w:numId w:val="7"/>
              </w:numPr>
              <w:tabs>
                <w:tab w:val="left" w:pos="-1560"/>
              </w:tabs>
              <w:ind w:left="170" w:hanging="170"/>
              <w:contextualSpacing w:val="0"/>
              <w:rPr>
                <w:rFonts w:ascii="Arial" w:hAnsi="Arial" w:cs="Arial"/>
                <w:sz w:val="20"/>
                <w:szCs w:val="20"/>
              </w:rPr>
            </w:pPr>
            <w:r w:rsidRPr="0038498E">
              <w:rPr>
                <w:rFonts w:ascii="Arial" w:hAnsi="Arial" w:cs="Arial"/>
                <w:sz w:val="20"/>
                <w:szCs w:val="20"/>
              </w:rPr>
              <w:t>Marriage &amp; Civil Partnership</w:t>
            </w:r>
          </w:p>
          <w:p w:rsidR="009321D3" w:rsidRPr="0038498E" w:rsidRDefault="009321D3" w:rsidP="00680AEA">
            <w:pPr>
              <w:pStyle w:val="ListParagraph"/>
              <w:numPr>
                <w:ilvl w:val="0"/>
                <w:numId w:val="7"/>
              </w:numPr>
              <w:tabs>
                <w:tab w:val="left" w:pos="-1560"/>
              </w:tabs>
              <w:ind w:left="170" w:hanging="170"/>
              <w:contextualSpacing w:val="0"/>
              <w:rPr>
                <w:rFonts w:ascii="Arial" w:hAnsi="Arial" w:cs="Arial"/>
                <w:sz w:val="20"/>
                <w:szCs w:val="20"/>
              </w:rPr>
            </w:pPr>
            <w:r w:rsidRPr="0038498E">
              <w:rPr>
                <w:rFonts w:ascii="Arial" w:hAnsi="Arial" w:cs="Arial"/>
                <w:sz w:val="20"/>
                <w:szCs w:val="20"/>
              </w:rPr>
              <w:t>Race</w:t>
            </w:r>
          </w:p>
          <w:p w:rsidR="009321D3" w:rsidRDefault="009321D3" w:rsidP="00680AEA">
            <w:pPr>
              <w:pStyle w:val="ListParagraph"/>
              <w:numPr>
                <w:ilvl w:val="0"/>
                <w:numId w:val="7"/>
              </w:numPr>
              <w:tabs>
                <w:tab w:val="left" w:pos="-1560"/>
              </w:tabs>
              <w:ind w:left="170" w:hanging="170"/>
              <w:contextualSpacing w:val="0"/>
              <w:rPr>
                <w:rFonts w:ascii="Arial" w:hAnsi="Arial" w:cs="Arial"/>
                <w:sz w:val="20"/>
                <w:szCs w:val="20"/>
              </w:rPr>
            </w:pPr>
            <w:r w:rsidRPr="0038498E">
              <w:rPr>
                <w:rFonts w:ascii="Arial" w:hAnsi="Arial" w:cs="Arial"/>
                <w:sz w:val="20"/>
                <w:szCs w:val="20"/>
              </w:rPr>
              <w:t>Religion &amp; Belief</w:t>
            </w:r>
          </w:p>
          <w:p w:rsidR="009321D3" w:rsidRPr="00C506AC" w:rsidRDefault="009321D3" w:rsidP="00C506AC">
            <w:pPr>
              <w:pStyle w:val="ListParagraph"/>
              <w:numPr>
                <w:ilvl w:val="0"/>
                <w:numId w:val="7"/>
              </w:numPr>
              <w:tabs>
                <w:tab w:val="left" w:pos="-1560"/>
              </w:tabs>
              <w:ind w:left="170" w:hanging="170"/>
              <w:contextualSpacing w:val="0"/>
              <w:rPr>
                <w:rFonts w:ascii="Arial" w:hAnsi="Arial" w:cs="Arial"/>
                <w:sz w:val="20"/>
                <w:szCs w:val="20"/>
              </w:rPr>
            </w:pPr>
            <w:r w:rsidRPr="00063A81">
              <w:rPr>
                <w:rFonts w:ascii="Arial" w:hAnsi="Arial" w:cs="Arial"/>
                <w:sz w:val="20"/>
                <w:szCs w:val="20"/>
              </w:rPr>
              <w:t>Sex</w:t>
            </w:r>
          </w:p>
        </w:tc>
        <w:tc>
          <w:tcPr>
            <w:tcW w:w="1892" w:type="dxa"/>
            <w:tcBorders>
              <w:bottom w:val="single" w:sz="4" w:space="0" w:color="auto"/>
            </w:tcBorders>
          </w:tcPr>
          <w:p w:rsidR="009321D3" w:rsidRPr="003B7816" w:rsidRDefault="009321D3" w:rsidP="00717B80">
            <w:pPr>
              <w:tabs>
                <w:tab w:val="left" w:pos="-1560"/>
              </w:tabs>
              <w:spacing w:before="60"/>
              <w:rPr>
                <w:rFonts w:ascii="Arial" w:hAnsi="Arial" w:cs="Arial"/>
                <w:b/>
                <w:sz w:val="20"/>
                <w:szCs w:val="20"/>
              </w:rPr>
            </w:pPr>
            <w:r w:rsidRPr="003B7816">
              <w:rPr>
                <w:rFonts w:ascii="Arial" w:hAnsi="Arial" w:cs="Arial"/>
                <w:b/>
                <w:sz w:val="20"/>
                <w:szCs w:val="20"/>
              </w:rPr>
              <w:t>Equality Act 2010</w:t>
            </w:r>
          </w:p>
          <w:p w:rsidR="009321D3" w:rsidRDefault="009321D3" w:rsidP="00717B80">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717B80">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Pr="002301D7" w:rsidRDefault="009321D3" w:rsidP="00717B80">
            <w:pPr>
              <w:tabs>
                <w:tab w:val="left" w:pos="-1560"/>
              </w:tabs>
              <w:ind w:firstLine="113"/>
              <w:rPr>
                <w:rFonts w:ascii="Arial" w:hAnsi="Arial" w:cs="Arial"/>
                <w:sz w:val="16"/>
                <w:szCs w:val="16"/>
              </w:rPr>
            </w:pPr>
            <w:r>
              <w:rPr>
                <w:rFonts w:ascii="Arial" w:hAnsi="Arial" w:cs="Arial"/>
                <w:sz w:val="20"/>
                <w:szCs w:val="20"/>
              </w:rPr>
              <w:t xml:space="preserve"> </w:t>
            </w:r>
          </w:p>
          <w:p w:rsidR="009321D3" w:rsidRDefault="009321D3" w:rsidP="00717B80">
            <w:pPr>
              <w:tabs>
                <w:tab w:val="left" w:pos="-1560"/>
              </w:tabs>
              <w:rPr>
                <w:rFonts w:ascii="Arial" w:hAnsi="Arial" w:cs="Arial"/>
                <w:b/>
                <w:sz w:val="20"/>
                <w:szCs w:val="20"/>
              </w:rPr>
            </w:pPr>
            <w:r w:rsidRPr="003B7816">
              <w:rPr>
                <w:rFonts w:ascii="Arial" w:hAnsi="Arial" w:cs="Arial"/>
                <w:b/>
                <w:sz w:val="20"/>
                <w:szCs w:val="20"/>
              </w:rPr>
              <w:t xml:space="preserve">EDS2 Equality Objective </w:t>
            </w:r>
            <w:r>
              <w:rPr>
                <w:rFonts w:ascii="Arial" w:hAnsi="Arial" w:cs="Arial"/>
                <w:b/>
                <w:sz w:val="20"/>
                <w:szCs w:val="20"/>
              </w:rPr>
              <w:t>2:</w:t>
            </w:r>
          </w:p>
          <w:p w:rsidR="009321D3" w:rsidRPr="00166417" w:rsidRDefault="009321D3" w:rsidP="00717B80">
            <w:pPr>
              <w:tabs>
                <w:tab w:val="left" w:pos="-1560"/>
              </w:tabs>
              <w:spacing w:before="60"/>
              <w:rPr>
                <w:rFonts w:ascii="Arial" w:hAnsi="Arial" w:cs="Arial"/>
                <w:bCs/>
                <w:sz w:val="20"/>
                <w:szCs w:val="20"/>
              </w:rPr>
            </w:pPr>
            <w:r w:rsidRPr="00166417">
              <w:rPr>
                <w:rFonts w:ascii="Arial" w:hAnsi="Arial" w:cs="Arial"/>
                <w:bCs/>
                <w:sz w:val="20"/>
                <w:szCs w:val="20"/>
              </w:rPr>
              <w:t xml:space="preserve">Develop a Person-Centred Care Charter (Dignity &amp; Respect) </w:t>
            </w:r>
          </w:p>
        </w:tc>
        <w:tc>
          <w:tcPr>
            <w:tcW w:w="3373" w:type="dxa"/>
            <w:tcBorders>
              <w:bottom w:val="single" w:sz="4" w:space="0" w:color="auto"/>
            </w:tcBorders>
          </w:tcPr>
          <w:p w:rsidR="009321D3" w:rsidRDefault="009321D3" w:rsidP="00C506AC">
            <w:pPr>
              <w:tabs>
                <w:tab w:val="left" w:pos="-1560"/>
              </w:tabs>
              <w:spacing w:before="60"/>
              <w:rPr>
                <w:rFonts w:ascii="Arial" w:hAnsi="Arial" w:cs="Arial"/>
                <w:sz w:val="20"/>
                <w:szCs w:val="20"/>
              </w:rPr>
            </w:pPr>
            <w:r>
              <w:rPr>
                <w:rFonts w:ascii="Arial" w:hAnsi="Arial" w:cs="Arial"/>
                <w:b/>
                <w:sz w:val="20"/>
                <w:szCs w:val="20"/>
              </w:rPr>
              <w:t xml:space="preserve">The main aim </w:t>
            </w:r>
            <w:r>
              <w:rPr>
                <w:rFonts w:ascii="Arial" w:hAnsi="Arial" w:cs="Arial"/>
                <w:sz w:val="20"/>
                <w:szCs w:val="20"/>
              </w:rPr>
              <w:t>is for the Trust and our community partners to extend the scope of the JUYI project to include the sharing of ‘protected characteristics’ data.  Having shared knowledge, countywide health and social care providers  can be prepared  to provide consistency of care and treatment and meet the communication needs of patients.</w:t>
            </w:r>
          </w:p>
          <w:p w:rsidR="009321D3" w:rsidRDefault="009321D3" w:rsidP="00EF317D">
            <w:pPr>
              <w:tabs>
                <w:tab w:val="left" w:pos="-1560"/>
              </w:tabs>
              <w:spacing w:before="120"/>
              <w:rPr>
                <w:rFonts w:ascii="Arial" w:hAnsi="Arial" w:cs="Arial"/>
                <w:b/>
                <w:sz w:val="20"/>
                <w:szCs w:val="20"/>
              </w:rPr>
            </w:pPr>
            <w:r>
              <w:rPr>
                <w:rFonts w:ascii="Arial" w:hAnsi="Arial" w:cs="Arial"/>
                <w:b/>
                <w:sz w:val="20"/>
                <w:szCs w:val="20"/>
              </w:rPr>
              <w:t>Success will be measured by</w:t>
            </w:r>
            <w:r>
              <w:rPr>
                <w:rFonts w:ascii="Arial" w:hAnsi="Arial" w:cs="Arial"/>
                <w:sz w:val="20"/>
                <w:szCs w:val="20"/>
              </w:rPr>
              <w:t xml:space="preserve"> seeing improvements in patient, </w:t>
            </w:r>
          </w:p>
        </w:tc>
        <w:tc>
          <w:tcPr>
            <w:tcW w:w="1960" w:type="dxa"/>
            <w:tcBorders>
              <w:bottom w:val="single" w:sz="4" w:space="0" w:color="auto"/>
            </w:tcBorders>
          </w:tcPr>
          <w:p w:rsidR="009321D3" w:rsidRDefault="009321D3" w:rsidP="00422FA7">
            <w:pPr>
              <w:tabs>
                <w:tab w:val="left" w:pos="-1560"/>
              </w:tabs>
              <w:spacing w:before="60"/>
              <w:rPr>
                <w:rFonts w:ascii="Arial" w:hAnsi="Arial" w:cs="Arial"/>
                <w:b/>
                <w:sz w:val="20"/>
                <w:szCs w:val="20"/>
              </w:rPr>
            </w:pPr>
            <w:r>
              <w:rPr>
                <w:rFonts w:ascii="Arial" w:hAnsi="Arial" w:cs="Arial"/>
                <w:sz w:val="20"/>
                <w:szCs w:val="20"/>
              </w:rPr>
              <w:t xml:space="preserve">Contacts will be made with health and social care partners </w:t>
            </w:r>
            <w:r w:rsidRPr="00EF317D">
              <w:rPr>
                <w:rFonts w:ascii="Arial" w:hAnsi="Arial" w:cs="Arial"/>
                <w:b/>
                <w:sz w:val="20"/>
                <w:szCs w:val="20"/>
              </w:rPr>
              <w:t>during Q3/Q4 2019-2020(October’19-March’20)</w:t>
            </w:r>
          </w:p>
          <w:p w:rsidR="009321D3" w:rsidRPr="00EF317D" w:rsidRDefault="009321D3" w:rsidP="00422FA7">
            <w:pPr>
              <w:tabs>
                <w:tab w:val="left" w:pos="-1560"/>
              </w:tabs>
              <w:spacing w:before="60"/>
              <w:rPr>
                <w:rFonts w:ascii="Arial" w:hAnsi="Arial" w:cs="Arial"/>
                <w:sz w:val="20"/>
                <w:szCs w:val="20"/>
              </w:rPr>
            </w:pPr>
            <w:r>
              <w:rPr>
                <w:rFonts w:ascii="Arial" w:hAnsi="Arial" w:cs="Arial"/>
                <w:sz w:val="20"/>
                <w:szCs w:val="20"/>
              </w:rPr>
              <w:t xml:space="preserve">Collaborative working will continue </w:t>
            </w:r>
            <w:r w:rsidRPr="00EF317D">
              <w:rPr>
                <w:rFonts w:ascii="Arial" w:hAnsi="Arial" w:cs="Arial"/>
                <w:b/>
                <w:sz w:val="20"/>
                <w:szCs w:val="20"/>
              </w:rPr>
              <w:t>from Q1 2020-2021 (April’20)</w:t>
            </w:r>
          </w:p>
        </w:tc>
        <w:tc>
          <w:tcPr>
            <w:tcW w:w="1806" w:type="dxa"/>
            <w:tcBorders>
              <w:bottom w:val="single" w:sz="4" w:space="0" w:color="auto"/>
            </w:tcBorders>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Pr="00512C2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9321D3" w:rsidRDefault="009321D3" w:rsidP="00DC4B68">
            <w:pPr>
              <w:tabs>
                <w:tab w:val="left" w:pos="-1560"/>
              </w:tabs>
              <w:spacing w:before="60"/>
              <w:rPr>
                <w:rFonts w:ascii="Arial" w:hAnsi="Arial" w:cs="Arial"/>
                <w:b/>
                <w:sz w:val="20"/>
                <w:szCs w:val="20"/>
              </w:rPr>
            </w:pPr>
          </w:p>
          <w:p w:rsidR="009321D3" w:rsidRPr="00DC789E" w:rsidRDefault="009321D3" w:rsidP="00DC4B68">
            <w:pPr>
              <w:tabs>
                <w:tab w:val="left" w:pos="-1560"/>
              </w:tabs>
              <w:rPr>
                <w:rFonts w:ascii="Arial" w:hAnsi="Arial" w:cs="Arial"/>
                <w:sz w:val="20"/>
                <w:szCs w:val="20"/>
              </w:rPr>
            </w:pPr>
          </w:p>
        </w:tc>
      </w:tr>
    </w:tbl>
    <w:p w:rsidR="00DE0A6F" w:rsidRDefault="00DE0A6F" w:rsidP="00E8535C">
      <w:pPr>
        <w:spacing w:after="0"/>
      </w:pPr>
    </w:p>
    <w:p w:rsidR="00E8535C" w:rsidRDefault="00E8535C" w:rsidP="00E8535C">
      <w:pPr>
        <w:spacing w:after="0"/>
      </w:pPr>
    </w:p>
    <w:tbl>
      <w:tblPr>
        <w:tblStyle w:val="TableGrid"/>
        <w:tblW w:w="15212" w:type="dxa"/>
        <w:tblLayout w:type="fixed"/>
        <w:tblLook w:val="04A0" w:firstRow="1" w:lastRow="0" w:firstColumn="1" w:lastColumn="0" w:noHBand="0" w:noVBand="1"/>
      </w:tblPr>
      <w:tblGrid>
        <w:gridCol w:w="529"/>
        <w:gridCol w:w="583"/>
        <w:gridCol w:w="3248"/>
        <w:gridCol w:w="1821"/>
        <w:gridCol w:w="1892"/>
        <w:gridCol w:w="3373"/>
        <w:gridCol w:w="1960"/>
        <w:gridCol w:w="1806"/>
      </w:tblGrid>
      <w:tr w:rsidR="00C506AC" w:rsidRPr="00012E48" w:rsidTr="00C506AC">
        <w:trPr>
          <w:trHeight w:val="478"/>
        </w:trPr>
        <w:tc>
          <w:tcPr>
            <w:tcW w:w="529" w:type="dxa"/>
            <w:vMerge w:val="restart"/>
            <w:tcBorders>
              <w:top w:val="nil"/>
              <w:left w:val="nil"/>
            </w:tcBorders>
            <w:vAlign w:val="center"/>
          </w:tcPr>
          <w:p w:rsidR="00C506AC" w:rsidRPr="0020070B" w:rsidRDefault="00C506AC" w:rsidP="00C506AC">
            <w:pPr>
              <w:tabs>
                <w:tab w:val="left" w:pos="-1560"/>
              </w:tabs>
              <w:jc w:val="center"/>
              <w:rPr>
                <w:rFonts w:ascii="Arial" w:hAnsi="Arial" w:cs="Arial"/>
                <w:b/>
                <w:sz w:val="20"/>
                <w:szCs w:val="20"/>
              </w:rPr>
            </w:pPr>
          </w:p>
        </w:tc>
        <w:tc>
          <w:tcPr>
            <w:tcW w:w="583" w:type="dxa"/>
            <w:vMerge w:val="restart"/>
            <w:tcBorders>
              <w:bottom w:val="single" w:sz="4" w:space="0" w:color="FFFFFF" w:themeColor="background1"/>
            </w:tcBorders>
            <w:shd w:val="clear" w:color="auto" w:fill="000099"/>
            <w:textDirection w:val="btLr"/>
          </w:tcPr>
          <w:p w:rsidR="00C506AC" w:rsidRPr="00441D93" w:rsidRDefault="00C506AC" w:rsidP="006C52B8">
            <w:pPr>
              <w:tabs>
                <w:tab w:val="left" w:pos="-1560"/>
              </w:tabs>
              <w:ind w:left="113" w:right="113"/>
              <w:rPr>
                <w:rFonts w:ascii="Arial" w:hAnsi="Arial" w:cs="Arial"/>
                <w:b/>
                <w:color w:val="FFFFFF" w:themeColor="background1"/>
                <w:sz w:val="20"/>
                <w:szCs w:val="20"/>
              </w:rPr>
            </w:pPr>
            <w:r w:rsidRPr="00441D93">
              <w:rPr>
                <w:rFonts w:ascii="Arial" w:hAnsi="Arial" w:cs="Arial"/>
                <w:b/>
                <w:color w:val="FFFFFF" w:themeColor="background1"/>
                <w:sz w:val="20"/>
                <w:szCs w:val="20"/>
              </w:rPr>
              <w:t xml:space="preserve">Objective  </w:t>
            </w:r>
            <w:r w:rsidRPr="00441D93">
              <w:rPr>
                <w:rFonts w:ascii="Arial" w:hAnsi="Arial" w:cs="Arial"/>
                <w:b/>
                <w:sz w:val="20"/>
                <w:szCs w:val="20"/>
              </w:rPr>
              <w:t>Two – 1.</w:t>
            </w:r>
            <w:r w:rsidR="006C52B8" w:rsidRPr="00441D93">
              <w:rPr>
                <w:rFonts w:ascii="Arial" w:hAnsi="Arial" w:cs="Arial"/>
                <w:b/>
                <w:sz w:val="20"/>
                <w:szCs w:val="20"/>
              </w:rPr>
              <w:t>3</w:t>
            </w:r>
          </w:p>
        </w:tc>
        <w:tc>
          <w:tcPr>
            <w:tcW w:w="14100" w:type="dxa"/>
            <w:gridSpan w:val="6"/>
            <w:shd w:val="clear" w:color="auto" w:fill="000099"/>
            <w:vAlign w:val="center"/>
          </w:tcPr>
          <w:p w:rsidR="00C506AC" w:rsidRPr="00012E48" w:rsidRDefault="00811657" w:rsidP="00C506AC">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Year 2: 2020-2021 into</w:t>
            </w:r>
            <w:r>
              <w:rPr>
                <w:rFonts w:ascii="Arial" w:hAnsi="Arial" w:cs="Arial"/>
                <w:b/>
                <w:color w:val="FFFFFF" w:themeColor="background1"/>
                <w:sz w:val="24"/>
                <w:szCs w:val="24"/>
              </w:rPr>
              <w:t xml:space="preserve"> Year3: 2021-2022</w:t>
            </w:r>
          </w:p>
        </w:tc>
      </w:tr>
      <w:tr w:rsidR="00C506AC" w:rsidRPr="0020070B" w:rsidTr="00C506AC">
        <w:trPr>
          <w:trHeight w:val="534"/>
        </w:trPr>
        <w:tc>
          <w:tcPr>
            <w:tcW w:w="529" w:type="dxa"/>
            <w:vMerge/>
            <w:tcBorders>
              <w:left w:val="nil"/>
              <w:bottom w:val="single" w:sz="4" w:space="0" w:color="auto"/>
            </w:tcBorders>
            <w:vAlign w:val="center"/>
          </w:tcPr>
          <w:p w:rsidR="00C506AC" w:rsidRPr="0020070B" w:rsidRDefault="00C506AC" w:rsidP="00C506AC">
            <w:pPr>
              <w:tabs>
                <w:tab w:val="left" w:pos="-1560"/>
              </w:tabs>
              <w:jc w:val="center"/>
              <w:rPr>
                <w:rFonts w:ascii="Arial" w:hAnsi="Arial" w:cs="Arial"/>
                <w:b/>
                <w:sz w:val="20"/>
                <w:szCs w:val="20"/>
              </w:rPr>
            </w:pPr>
          </w:p>
        </w:tc>
        <w:tc>
          <w:tcPr>
            <w:tcW w:w="583" w:type="dxa"/>
            <w:vMerge/>
            <w:tcBorders>
              <w:bottom w:val="single" w:sz="4" w:space="0" w:color="FFFFFF" w:themeColor="background1"/>
            </w:tcBorders>
            <w:shd w:val="clear" w:color="auto" w:fill="FFFF99"/>
          </w:tcPr>
          <w:p w:rsidR="00C506AC" w:rsidRPr="0020070B" w:rsidRDefault="00C506AC" w:rsidP="00C506AC">
            <w:pPr>
              <w:tabs>
                <w:tab w:val="left" w:pos="-1560"/>
              </w:tabs>
              <w:jc w:val="center"/>
              <w:rPr>
                <w:rFonts w:ascii="Arial" w:hAnsi="Arial" w:cs="Arial"/>
                <w:b/>
                <w:sz w:val="20"/>
                <w:szCs w:val="20"/>
              </w:rPr>
            </w:pPr>
          </w:p>
        </w:tc>
        <w:tc>
          <w:tcPr>
            <w:tcW w:w="3248" w:type="dxa"/>
            <w:shd w:val="clear" w:color="auto" w:fill="FFFF99"/>
            <w:vAlign w:val="center"/>
          </w:tcPr>
          <w:p w:rsidR="00C506AC" w:rsidRPr="0020070B" w:rsidRDefault="00C506AC" w:rsidP="00C506AC">
            <w:pPr>
              <w:tabs>
                <w:tab w:val="left" w:pos="-1560"/>
              </w:tabs>
              <w:jc w:val="center"/>
              <w:rPr>
                <w:rFonts w:ascii="Arial" w:hAnsi="Arial" w:cs="Arial"/>
                <w:b/>
                <w:sz w:val="20"/>
                <w:szCs w:val="20"/>
              </w:rPr>
            </w:pPr>
            <w:r w:rsidRPr="0020070B">
              <w:rPr>
                <w:rFonts w:ascii="Arial" w:hAnsi="Arial" w:cs="Arial"/>
                <w:b/>
                <w:sz w:val="20"/>
                <w:szCs w:val="20"/>
              </w:rPr>
              <w:t>Action</w:t>
            </w:r>
          </w:p>
        </w:tc>
        <w:tc>
          <w:tcPr>
            <w:tcW w:w="1821" w:type="dxa"/>
            <w:shd w:val="clear" w:color="auto" w:fill="FFFF99"/>
            <w:vAlign w:val="center"/>
          </w:tcPr>
          <w:p w:rsidR="00C506AC" w:rsidRPr="0020070B" w:rsidRDefault="00C506AC" w:rsidP="00C506AC">
            <w:pPr>
              <w:tabs>
                <w:tab w:val="left" w:pos="-1560"/>
              </w:tabs>
              <w:jc w:val="center"/>
              <w:rPr>
                <w:rFonts w:ascii="Arial" w:hAnsi="Arial" w:cs="Arial"/>
                <w:b/>
                <w:sz w:val="20"/>
                <w:szCs w:val="20"/>
              </w:rPr>
            </w:pPr>
            <w:r w:rsidRPr="0020070B">
              <w:rPr>
                <w:rFonts w:ascii="Arial" w:hAnsi="Arial" w:cs="Arial"/>
                <w:b/>
                <w:sz w:val="20"/>
                <w:szCs w:val="20"/>
              </w:rPr>
              <w:t>Protected</w:t>
            </w:r>
          </w:p>
          <w:p w:rsidR="00C506AC" w:rsidRPr="0020070B" w:rsidRDefault="00C506AC" w:rsidP="00C506AC">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92" w:type="dxa"/>
            <w:shd w:val="clear" w:color="auto" w:fill="FFFF99"/>
            <w:vAlign w:val="center"/>
          </w:tcPr>
          <w:p w:rsidR="00C506AC" w:rsidRPr="0020070B" w:rsidRDefault="00C506AC" w:rsidP="00C506AC">
            <w:pPr>
              <w:tabs>
                <w:tab w:val="left" w:pos="-1560"/>
              </w:tabs>
              <w:jc w:val="center"/>
              <w:rPr>
                <w:rFonts w:ascii="Arial" w:hAnsi="Arial" w:cs="Arial"/>
                <w:b/>
                <w:sz w:val="20"/>
                <w:szCs w:val="20"/>
              </w:rPr>
            </w:pPr>
            <w:r w:rsidRPr="0020070B">
              <w:rPr>
                <w:rFonts w:ascii="Arial" w:hAnsi="Arial" w:cs="Arial"/>
                <w:b/>
                <w:sz w:val="20"/>
                <w:szCs w:val="20"/>
              </w:rPr>
              <w:t>Driver(s)</w:t>
            </w:r>
          </w:p>
        </w:tc>
        <w:tc>
          <w:tcPr>
            <w:tcW w:w="3373" w:type="dxa"/>
            <w:shd w:val="clear" w:color="auto" w:fill="FFFF99"/>
            <w:vAlign w:val="center"/>
          </w:tcPr>
          <w:p w:rsidR="00C506AC" w:rsidRPr="0020070B" w:rsidRDefault="00C506AC" w:rsidP="00C506AC">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60" w:type="dxa"/>
            <w:shd w:val="clear" w:color="auto" w:fill="FFFF99"/>
            <w:vAlign w:val="center"/>
          </w:tcPr>
          <w:p w:rsidR="00C506AC" w:rsidRPr="0020070B" w:rsidRDefault="00C506AC" w:rsidP="00C506AC">
            <w:pPr>
              <w:tabs>
                <w:tab w:val="left" w:pos="-1560"/>
              </w:tabs>
              <w:jc w:val="center"/>
              <w:rPr>
                <w:rFonts w:ascii="Arial" w:hAnsi="Arial" w:cs="Arial"/>
                <w:b/>
                <w:sz w:val="20"/>
                <w:szCs w:val="20"/>
              </w:rPr>
            </w:pPr>
            <w:r w:rsidRPr="0020070B">
              <w:rPr>
                <w:rFonts w:ascii="Arial" w:hAnsi="Arial" w:cs="Arial"/>
                <w:b/>
                <w:sz w:val="20"/>
                <w:szCs w:val="20"/>
              </w:rPr>
              <w:t>Timescale</w:t>
            </w:r>
          </w:p>
        </w:tc>
        <w:tc>
          <w:tcPr>
            <w:tcW w:w="1806" w:type="dxa"/>
            <w:shd w:val="clear" w:color="auto" w:fill="FFFF99"/>
            <w:vAlign w:val="center"/>
          </w:tcPr>
          <w:p w:rsidR="00C506AC" w:rsidRPr="0020070B" w:rsidRDefault="00C506AC" w:rsidP="00C506AC">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C506AC" w:rsidTr="007E0024">
        <w:trPr>
          <w:cantSplit/>
          <w:trHeight w:val="1735"/>
        </w:trPr>
        <w:tc>
          <w:tcPr>
            <w:tcW w:w="529" w:type="dxa"/>
            <w:shd w:val="clear" w:color="auto" w:fill="FFFF99"/>
            <w:vAlign w:val="center"/>
          </w:tcPr>
          <w:p w:rsidR="00C506AC" w:rsidRPr="00A92ACA" w:rsidRDefault="00C506AC" w:rsidP="00C506AC">
            <w:pPr>
              <w:tabs>
                <w:tab w:val="left" w:pos="-1560"/>
              </w:tabs>
              <w:jc w:val="center"/>
              <w:rPr>
                <w:rFonts w:ascii="Arial" w:hAnsi="Arial" w:cs="Arial"/>
                <w:b/>
                <w:color w:val="808080" w:themeColor="background1" w:themeShade="80"/>
                <w:sz w:val="24"/>
                <w:szCs w:val="24"/>
              </w:rPr>
            </w:pPr>
            <w:r>
              <w:rPr>
                <w:rFonts w:ascii="Arial" w:hAnsi="Arial" w:cs="Arial"/>
                <w:b/>
                <w:color w:val="808080" w:themeColor="background1" w:themeShade="80"/>
                <w:sz w:val="24"/>
                <w:szCs w:val="24"/>
              </w:rPr>
              <w:t>8</w:t>
            </w:r>
          </w:p>
        </w:tc>
        <w:tc>
          <w:tcPr>
            <w:tcW w:w="583" w:type="dxa"/>
            <w:vMerge/>
            <w:tcBorders>
              <w:bottom w:val="single" w:sz="4" w:space="0" w:color="FFFFFF" w:themeColor="background1"/>
            </w:tcBorders>
            <w:shd w:val="clear" w:color="auto" w:fill="000099"/>
            <w:textDirection w:val="btLr"/>
          </w:tcPr>
          <w:p w:rsidR="00C506AC" w:rsidRPr="001C3803" w:rsidRDefault="00C506AC" w:rsidP="00C506AC">
            <w:pPr>
              <w:tabs>
                <w:tab w:val="left" w:pos="-1560"/>
              </w:tabs>
              <w:ind w:left="113" w:right="113"/>
              <w:jc w:val="center"/>
              <w:rPr>
                <w:rFonts w:ascii="Arial" w:hAnsi="Arial" w:cs="Arial"/>
                <w:b/>
                <w:color w:val="FFFFFF" w:themeColor="background1"/>
                <w:sz w:val="28"/>
                <w:szCs w:val="28"/>
              </w:rPr>
            </w:pPr>
          </w:p>
        </w:tc>
        <w:tc>
          <w:tcPr>
            <w:tcW w:w="3248" w:type="dxa"/>
          </w:tcPr>
          <w:p w:rsidR="00C506AC" w:rsidRPr="00C506AC" w:rsidRDefault="00C506AC" w:rsidP="00C506AC">
            <w:pPr>
              <w:tabs>
                <w:tab w:val="left" w:pos="-1560"/>
              </w:tabs>
              <w:spacing w:before="60"/>
              <w:rPr>
                <w:rFonts w:ascii="Arial" w:hAnsi="Arial" w:cs="Arial"/>
                <w:bCs/>
                <w:sz w:val="20"/>
                <w:szCs w:val="20"/>
              </w:rPr>
            </w:pPr>
          </w:p>
        </w:tc>
        <w:tc>
          <w:tcPr>
            <w:tcW w:w="1821" w:type="dxa"/>
          </w:tcPr>
          <w:p w:rsidR="00C506AC" w:rsidRPr="00C506AC" w:rsidRDefault="00C506AC" w:rsidP="00C506AC">
            <w:pPr>
              <w:pStyle w:val="ListParagraph"/>
              <w:numPr>
                <w:ilvl w:val="0"/>
                <w:numId w:val="39"/>
              </w:numPr>
              <w:tabs>
                <w:tab w:val="left" w:pos="-1560"/>
              </w:tabs>
              <w:spacing w:before="60"/>
              <w:ind w:left="170" w:hanging="170"/>
              <w:rPr>
                <w:rFonts w:ascii="Arial" w:hAnsi="Arial" w:cs="Arial"/>
                <w:b/>
                <w:sz w:val="20"/>
                <w:szCs w:val="20"/>
              </w:rPr>
            </w:pPr>
            <w:r w:rsidRPr="00C506AC">
              <w:rPr>
                <w:rFonts w:ascii="Arial" w:hAnsi="Arial" w:cs="Arial"/>
                <w:sz w:val="20"/>
                <w:szCs w:val="20"/>
              </w:rPr>
              <w:t>Sexual Orientation</w:t>
            </w:r>
          </w:p>
        </w:tc>
        <w:tc>
          <w:tcPr>
            <w:tcW w:w="1892" w:type="dxa"/>
          </w:tcPr>
          <w:p w:rsidR="00C506AC" w:rsidRPr="00166417" w:rsidRDefault="00C506AC" w:rsidP="00C506AC">
            <w:pPr>
              <w:tabs>
                <w:tab w:val="left" w:pos="-1560"/>
              </w:tabs>
              <w:spacing w:before="60"/>
              <w:rPr>
                <w:rFonts w:ascii="Arial" w:hAnsi="Arial" w:cs="Arial"/>
                <w:bCs/>
                <w:sz w:val="20"/>
                <w:szCs w:val="20"/>
              </w:rPr>
            </w:pPr>
          </w:p>
        </w:tc>
        <w:tc>
          <w:tcPr>
            <w:tcW w:w="3373" w:type="dxa"/>
          </w:tcPr>
          <w:p w:rsidR="00C506AC" w:rsidRDefault="00C506AC" w:rsidP="00C506AC">
            <w:pPr>
              <w:tabs>
                <w:tab w:val="left" w:pos="-1560"/>
              </w:tabs>
              <w:spacing w:before="60"/>
              <w:rPr>
                <w:rFonts w:ascii="Arial" w:hAnsi="Arial" w:cs="Arial"/>
                <w:b/>
                <w:sz w:val="20"/>
                <w:szCs w:val="20"/>
              </w:rPr>
            </w:pPr>
            <w:r>
              <w:rPr>
                <w:rFonts w:ascii="Arial" w:hAnsi="Arial" w:cs="Arial"/>
                <w:sz w:val="20"/>
                <w:szCs w:val="20"/>
              </w:rPr>
              <w:t>carer and staff satisfaction and well-being, captured by the Friends &amp; Family Test, reduced numbers of complaints and concerns, increased rates of compliments and more positive results from the staff survey</w:t>
            </w:r>
          </w:p>
        </w:tc>
        <w:tc>
          <w:tcPr>
            <w:tcW w:w="1960" w:type="dxa"/>
          </w:tcPr>
          <w:p w:rsidR="00C506AC" w:rsidRDefault="00C506AC" w:rsidP="00C506AC">
            <w:pPr>
              <w:tabs>
                <w:tab w:val="left" w:pos="-1560"/>
              </w:tabs>
              <w:spacing w:before="120"/>
              <w:rPr>
                <w:rFonts w:ascii="Arial" w:hAnsi="Arial" w:cs="Arial"/>
                <w:sz w:val="20"/>
                <w:szCs w:val="20"/>
              </w:rPr>
            </w:pPr>
          </w:p>
        </w:tc>
        <w:tc>
          <w:tcPr>
            <w:tcW w:w="1806" w:type="dxa"/>
          </w:tcPr>
          <w:p w:rsidR="00C506AC" w:rsidRPr="00DC789E" w:rsidRDefault="00C506AC" w:rsidP="00C506AC">
            <w:pPr>
              <w:tabs>
                <w:tab w:val="left" w:pos="-1560"/>
              </w:tabs>
              <w:rPr>
                <w:rFonts w:ascii="Arial" w:hAnsi="Arial" w:cs="Arial"/>
                <w:sz w:val="20"/>
                <w:szCs w:val="20"/>
              </w:rPr>
            </w:pPr>
          </w:p>
        </w:tc>
      </w:tr>
      <w:tr w:rsidR="009321D3" w:rsidTr="007E0024">
        <w:trPr>
          <w:cantSplit/>
          <w:trHeight w:val="3929"/>
        </w:trPr>
        <w:tc>
          <w:tcPr>
            <w:tcW w:w="529" w:type="dxa"/>
            <w:tcBorders>
              <w:bottom w:val="single" w:sz="4" w:space="0" w:color="auto"/>
            </w:tcBorders>
            <w:shd w:val="clear" w:color="auto" w:fill="FFFF99"/>
            <w:vAlign w:val="center"/>
          </w:tcPr>
          <w:p w:rsidR="009321D3" w:rsidRDefault="009321D3" w:rsidP="00C506AC">
            <w:pPr>
              <w:tabs>
                <w:tab w:val="left" w:pos="-1560"/>
              </w:tabs>
              <w:jc w:val="center"/>
              <w:rPr>
                <w:rFonts w:ascii="Arial" w:hAnsi="Arial" w:cs="Arial"/>
                <w:b/>
                <w:sz w:val="24"/>
                <w:szCs w:val="24"/>
              </w:rPr>
            </w:pPr>
            <w:r>
              <w:rPr>
                <w:rFonts w:ascii="Arial" w:hAnsi="Arial" w:cs="Arial"/>
                <w:b/>
                <w:sz w:val="24"/>
                <w:szCs w:val="24"/>
              </w:rPr>
              <w:t>9</w:t>
            </w:r>
          </w:p>
        </w:tc>
        <w:tc>
          <w:tcPr>
            <w:tcW w:w="583" w:type="dxa"/>
            <w:tcBorders>
              <w:top w:val="single" w:sz="4" w:space="0" w:color="FFFFFF" w:themeColor="background1"/>
              <w:bottom w:val="single" w:sz="4" w:space="0" w:color="FFFFFF" w:themeColor="background1"/>
            </w:tcBorders>
            <w:shd w:val="clear" w:color="auto" w:fill="000099"/>
            <w:textDirection w:val="btLr"/>
          </w:tcPr>
          <w:p w:rsidR="009321D3" w:rsidRPr="00441D93" w:rsidRDefault="009321D3" w:rsidP="00441D93">
            <w:pPr>
              <w:tabs>
                <w:tab w:val="left" w:pos="-1560"/>
              </w:tabs>
              <w:ind w:left="113" w:right="113"/>
              <w:jc w:val="center"/>
              <w:rPr>
                <w:rFonts w:ascii="Arial" w:hAnsi="Arial" w:cs="Arial"/>
                <w:b/>
                <w:color w:val="FFFFFF" w:themeColor="background1"/>
                <w:sz w:val="24"/>
                <w:szCs w:val="24"/>
              </w:rPr>
            </w:pPr>
            <w:r w:rsidRPr="00441D93">
              <w:rPr>
                <w:rFonts w:ascii="Arial" w:hAnsi="Arial" w:cs="Arial"/>
                <w:b/>
                <w:color w:val="FFFFFF" w:themeColor="background1"/>
                <w:sz w:val="24"/>
                <w:szCs w:val="24"/>
              </w:rPr>
              <w:t xml:space="preserve">Objective One – </w:t>
            </w:r>
            <w:r>
              <w:rPr>
                <w:rFonts w:ascii="Arial" w:hAnsi="Arial" w:cs="Arial"/>
                <w:b/>
                <w:color w:val="FFFFFF" w:themeColor="background1"/>
                <w:sz w:val="24"/>
                <w:szCs w:val="24"/>
              </w:rPr>
              <w:t>2</w:t>
            </w:r>
            <w:r w:rsidRPr="00441D93">
              <w:rPr>
                <w:rFonts w:ascii="Arial" w:hAnsi="Arial" w:cs="Arial"/>
                <w:b/>
                <w:color w:val="FFFFFF" w:themeColor="background1"/>
                <w:sz w:val="24"/>
                <w:szCs w:val="24"/>
              </w:rPr>
              <w:t>.3</w:t>
            </w:r>
          </w:p>
        </w:tc>
        <w:tc>
          <w:tcPr>
            <w:tcW w:w="3248" w:type="dxa"/>
            <w:tcBorders>
              <w:bottom w:val="single" w:sz="4" w:space="0" w:color="auto"/>
            </w:tcBorders>
          </w:tcPr>
          <w:p w:rsidR="009321D3" w:rsidRDefault="009321D3" w:rsidP="00EF317D">
            <w:pPr>
              <w:tabs>
                <w:tab w:val="left" w:pos="-1560"/>
              </w:tabs>
              <w:spacing w:before="60"/>
              <w:rPr>
                <w:rFonts w:ascii="Arial" w:hAnsi="Arial" w:cs="Arial"/>
                <w:b/>
                <w:bCs/>
                <w:sz w:val="20"/>
                <w:szCs w:val="20"/>
              </w:rPr>
            </w:pPr>
            <w:r>
              <w:rPr>
                <w:rFonts w:ascii="Arial" w:hAnsi="Arial" w:cs="Arial"/>
                <w:b/>
                <w:bCs/>
                <w:sz w:val="20"/>
                <w:szCs w:val="20"/>
              </w:rPr>
              <w:t>Incorporate ‘Enhanced Care’ protocols into practice, in collaboration with project team members</w:t>
            </w:r>
          </w:p>
          <w:p w:rsidR="009321D3" w:rsidRPr="00A76E59" w:rsidRDefault="009321D3" w:rsidP="00A76E59">
            <w:pPr>
              <w:pStyle w:val="ListParagraph"/>
              <w:numPr>
                <w:ilvl w:val="0"/>
                <w:numId w:val="40"/>
              </w:numPr>
              <w:tabs>
                <w:tab w:val="left" w:pos="-1560"/>
              </w:tabs>
              <w:spacing w:before="60"/>
              <w:ind w:left="340" w:hanging="227"/>
              <w:rPr>
                <w:rFonts w:ascii="Arial" w:hAnsi="Arial" w:cs="Arial"/>
                <w:bCs/>
                <w:sz w:val="20"/>
                <w:szCs w:val="20"/>
              </w:rPr>
            </w:pPr>
            <w:r w:rsidRPr="00A76E59">
              <w:rPr>
                <w:rFonts w:ascii="Arial" w:hAnsi="Arial" w:cs="Arial"/>
                <w:bCs/>
                <w:sz w:val="20"/>
                <w:szCs w:val="20"/>
              </w:rPr>
              <w:t>Patient Experience</w:t>
            </w:r>
            <w:r>
              <w:rPr>
                <w:rFonts w:ascii="Arial" w:hAnsi="Arial" w:cs="Arial"/>
                <w:bCs/>
                <w:sz w:val="20"/>
                <w:szCs w:val="20"/>
              </w:rPr>
              <w:t xml:space="preserve"> team members to facilitate/coach ‘Enhanced Care’ working group with project development and with patients and public engagement, with particular emphasis on improving discharge for people with protected characteristics who can experience health inequalities</w:t>
            </w:r>
          </w:p>
        </w:tc>
        <w:tc>
          <w:tcPr>
            <w:tcW w:w="1821" w:type="dxa"/>
            <w:tcBorders>
              <w:bottom w:val="single" w:sz="4" w:space="0" w:color="auto"/>
            </w:tcBorders>
          </w:tcPr>
          <w:p w:rsidR="009321D3" w:rsidRPr="00025C94" w:rsidRDefault="009321D3" w:rsidP="00025C94">
            <w:pPr>
              <w:tabs>
                <w:tab w:val="left" w:pos="-1560"/>
              </w:tabs>
              <w:spacing w:before="60"/>
              <w:rPr>
                <w:rFonts w:ascii="Arial" w:hAnsi="Arial" w:cs="Arial"/>
                <w:b/>
                <w:sz w:val="20"/>
                <w:szCs w:val="20"/>
              </w:rPr>
            </w:pPr>
            <w:r>
              <w:rPr>
                <w:rFonts w:ascii="Arial" w:hAnsi="Arial" w:cs="Arial"/>
                <w:b/>
                <w:sz w:val="20"/>
                <w:szCs w:val="20"/>
              </w:rPr>
              <w:t>All protected characteristics</w:t>
            </w:r>
          </w:p>
        </w:tc>
        <w:tc>
          <w:tcPr>
            <w:tcW w:w="1892" w:type="dxa"/>
            <w:tcBorders>
              <w:bottom w:val="single" w:sz="4" w:space="0" w:color="auto"/>
            </w:tcBorders>
          </w:tcPr>
          <w:p w:rsidR="009321D3" w:rsidRPr="003B7816" w:rsidRDefault="009321D3" w:rsidP="00A76E59">
            <w:pPr>
              <w:tabs>
                <w:tab w:val="left" w:pos="-1560"/>
              </w:tabs>
              <w:spacing w:before="60"/>
              <w:rPr>
                <w:rFonts w:ascii="Arial" w:hAnsi="Arial" w:cs="Arial"/>
                <w:b/>
                <w:sz w:val="20"/>
                <w:szCs w:val="20"/>
              </w:rPr>
            </w:pPr>
            <w:r w:rsidRPr="003B7816">
              <w:rPr>
                <w:rFonts w:ascii="Arial" w:hAnsi="Arial" w:cs="Arial"/>
                <w:b/>
                <w:sz w:val="20"/>
                <w:szCs w:val="20"/>
              </w:rPr>
              <w:t>Equality Act 2010</w:t>
            </w:r>
          </w:p>
          <w:p w:rsidR="009321D3" w:rsidRDefault="009321D3" w:rsidP="00A76E59">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A76E59">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Pr="002301D7" w:rsidRDefault="009321D3" w:rsidP="00A76E59">
            <w:pPr>
              <w:tabs>
                <w:tab w:val="left" w:pos="-1560"/>
              </w:tabs>
              <w:ind w:firstLine="113"/>
              <w:rPr>
                <w:rFonts w:ascii="Arial" w:hAnsi="Arial" w:cs="Arial"/>
                <w:sz w:val="16"/>
                <w:szCs w:val="16"/>
              </w:rPr>
            </w:pPr>
            <w:r>
              <w:rPr>
                <w:rFonts w:ascii="Arial" w:hAnsi="Arial" w:cs="Arial"/>
                <w:sz w:val="20"/>
                <w:szCs w:val="20"/>
              </w:rPr>
              <w:t xml:space="preserve"> </w:t>
            </w:r>
          </w:p>
          <w:p w:rsidR="009321D3" w:rsidRDefault="009321D3" w:rsidP="00A76E59">
            <w:pPr>
              <w:tabs>
                <w:tab w:val="left" w:pos="-1560"/>
              </w:tabs>
              <w:rPr>
                <w:rFonts w:ascii="Arial" w:hAnsi="Arial" w:cs="Arial"/>
                <w:b/>
                <w:sz w:val="20"/>
                <w:szCs w:val="20"/>
              </w:rPr>
            </w:pPr>
            <w:r w:rsidRPr="003B7816">
              <w:rPr>
                <w:rFonts w:ascii="Arial" w:hAnsi="Arial" w:cs="Arial"/>
                <w:b/>
                <w:sz w:val="20"/>
                <w:szCs w:val="20"/>
              </w:rPr>
              <w:t xml:space="preserve">EDS2 Equality Objective </w:t>
            </w:r>
            <w:r>
              <w:rPr>
                <w:rFonts w:ascii="Arial" w:hAnsi="Arial" w:cs="Arial"/>
                <w:b/>
                <w:sz w:val="20"/>
                <w:szCs w:val="20"/>
              </w:rPr>
              <w:t>2:</w:t>
            </w:r>
          </w:p>
          <w:p w:rsidR="009321D3" w:rsidRPr="00166417" w:rsidRDefault="009321D3" w:rsidP="00A76E59">
            <w:pPr>
              <w:tabs>
                <w:tab w:val="left" w:pos="-1560"/>
              </w:tabs>
              <w:spacing w:before="60"/>
              <w:rPr>
                <w:rFonts w:ascii="Arial" w:hAnsi="Arial" w:cs="Arial"/>
                <w:bCs/>
                <w:sz w:val="20"/>
                <w:szCs w:val="20"/>
              </w:rPr>
            </w:pPr>
            <w:r w:rsidRPr="00166417">
              <w:rPr>
                <w:rFonts w:ascii="Arial" w:hAnsi="Arial" w:cs="Arial"/>
                <w:bCs/>
                <w:sz w:val="20"/>
                <w:szCs w:val="20"/>
              </w:rPr>
              <w:t xml:space="preserve">Develop a Person-Centred Care Charter (Dignity &amp; Respect) </w:t>
            </w:r>
          </w:p>
        </w:tc>
        <w:tc>
          <w:tcPr>
            <w:tcW w:w="3373" w:type="dxa"/>
            <w:tcBorders>
              <w:bottom w:val="single" w:sz="4" w:space="0" w:color="auto"/>
            </w:tcBorders>
          </w:tcPr>
          <w:p w:rsidR="009321D3" w:rsidRDefault="009321D3" w:rsidP="00C506AC">
            <w:pPr>
              <w:tabs>
                <w:tab w:val="left" w:pos="-1560"/>
              </w:tabs>
              <w:spacing w:before="60"/>
              <w:rPr>
                <w:rFonts w:ascii="Arial" w:hAnsi="Arial" w:cs="Arial"/>
                <w:sz w:val="20"/>
                <w:szCs w:val="20"/>
              </w:rPr>
            </w:pPr>
            <w:r>
              <w:rPr>
                <w:rFonts w:ascii="Arial" w:hAnsi="Arial" w:cs="Arial"/>
                <w:b/>
                <w:sz w:val="20"/>
                <w:szCs w:val="20"/>
              </w:rPr>
              <w:t xml:space="preserve">The main aim </w:t>
            </w:r>
            <w:r>
              <w:rPr>
                <w:rFonts w:ascii="Arial" w:hAnsi="Arial" w:cs="Arial"/>
                <w:sz w:val="20"/>
                <w:szCs w:val="20"/>
              </w:rPr>
              <w:t>is for the principles of Enhanced Care to be embedded in practice and for staff to know when it is appropriate to use them.</w:t>
            </w:r>
          </w:p>
          <w:p w:rsidR="009321D3" w:rsidRPr="00441D93" w:rsidRDefault="009321D3" w:rsidP="00481FFB">
            <w:pPr>
              <w:tabs>
                <w:tab w:val="left" w:pos="-1560"/>
              </w:tabs>
              <w:spacing w:before="120"/>
              <w:rPr>
                <w:rFonts w:ascii="Arial" w:hAnsi="Arial" w:cs="Arial"/>
                <w:b/>
                <w:sz w:val="20"/>
                <w:szCs w:val="20"/>
              </w:rPr>
            </w:pPr>
            <w:r w:rsidRPr="00441D93">
              <w:rPr>
                <w:rFonts w:ascii="Arial" w:hAnsi="Arial" w:cs="Arial"/>
                <w:b/>
                <w:sz w:val="20"/>
                <w:szCs w:val="20"/>
              </w:rPr>
              <w:t xml:space="preserve">Success will be measure by </w:t>
            </w:r>
            <w:r>
              <w:rPr>
                <w:rFonts w:ascii="Arial" w:hAnsi="Arial" w:cs="Arial"/>
                <w:sz w:val="20"/>
                <w:szCs w:val="20"/>
              </w:rPr>
              <w:t xml:space="preserve">studying </w:t>
            </w:r>
            <w:r w:rsidRPr="00441D93">
              <w:rPr>
                <w:rFonts w:ascii="Arial" w:hAnsi="Arial" w:cs="Arial"/>
                <w:sz w:val="20"/>
                <w:szCs w:val="20"/>
              </w:rPr>
              <w:t>qua</w:t>
            </w:r>
            <w:r>
              <w:rPr>
                <w:rFonts w:ascii="Arial" w:hAnsi="Arial" w:cs="Arial"/>
                <w:sz w:val="20"/>
                <w:szCs w:val="20"/>
              </w:rPr>
              <w:t>litative data from the Friends &amp; Family Test and Realtime Surveys and also from the staff survey in regards to well-being and satisfaction</w:t>
            </w:r>
          </w:p>
        </w:tc>
        <w:tc>
          <w:tcPr>
            <w:tcW w:w="1960" w:type="dxa"/>
            <w:tcBorders>
              <w:bottom w:val="single" w:sz="4" w:space="0" w:color="auto"/>
            </w:tcBorders>
          </w:tcPr>
          <w:p w:rsidR="009321D3" w:rsidRDefault="009321D3" w:rsidP="00C506AC">
            <w:pPr>
              <w:tabs>
                <w:tab w:val="left" w:pos="-1560"/>
              </w:tabs>
              <w:spacing w:before="60"/>
              <w:rPr>
                <w:rFonts w:ascii="Arial" w:hAnsi="Arial" w:cs="Arial"/>
                <w:b/>
                <w:sz w:val="20"/>
                <w:szCs w:val="20"/>
              </w:rPr>
            </w:pPr>
            <w:r>
              <w:rPr>
                <w:rFonts w:ascii="Arial" w:hAnsi="Arial" w:cs="Arial"/>
                <w:sz w:val="20"/>
                <w:szCs w:val="20"/>
              </w:rPr>
              <w:t xml:space="preserve">Collaborative working with the project team </w:t>
            </w:r>
            <w:r w:rsidRPr="00441D93">
              <w:rPr>
                <w:rFonts w:ascii="Arial" w:hAnsi="Arial" w:cs="Arial"/>
                <w:b/>
                <w:sz w:val="20"/>
                <w:szCs w:val="20"/>
              </w:rPr>
              <w:t>throughout Q1-Q4 2020-2021 (April’20-March’21)</w:t>
            </w:r>
          </w:p>
          <w:p w:rsidR="009321D3" w:rsidRPr="00441D93" w:rsidRDefault="009321D3" w:rsidP="00441D93">
            <w:pPr>
              <w:tabs>
                <w:tab w:val="left" w:pos="-1560"/>
              </w:tabs>
              <w:spacing w:before="60"/>
              <w:rPr>
                <w:rFonts w:ascii="Arial" w:hAnsi="Arial" w:cs="Arial"/>
                <w:sz w:val="20"/>
                <w:szCs w:val="20"/>
              </w:rPr>
            </w:pPr>
            <w:r>
              <w:rPr>
                <w:rFonts w:ascii="Arial" w:hAnsi="Arial" w:cs="Arial"/>
                <w:sz w:val="20"/>
                <w:szCs w:val="20"/>
              </w:rPr>
              <w:t>Coaching and facilitation to continue as necessary</w:t>
            </w:r>
          </w:p>
        </w:tc>
        <w:tc>
          <w:tcPr>
            <w:tcW w:w="1806" w:type="dxa"/>
            <w:tcBorders>
              <w:bottom w:val="single" w:sz="4" w:space="0" w:color="auto"/>
            </w:tcBorders>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Pr="00512C2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BC2B19" w:rsidRDefault="00BC2B19" w:rsidP="00BC2B19">
            <w:pPr>
              <w:tabs>
                <w:tab w:val="left" w:pos="-1560"/>
              </w:tabs>
              <w:rPr>
                <w:rFonts w:ascii="Arial" w:hAnsi="Arial" w:cs="Arial"/>
                <w:b/>
                <w:sz w:val="18"/>
                <w:szCs w:val="18"/>
              </w:rPr>
            </w:pPr>
          </w:p>
          <w:p w:rsidR="00BC2B19" w:rsidRDefault="00BC2B19" w:rsidP="00BC2B19">
            <w:pPr>
              <w:tabs>
                <w:tab w:val="left" w:pos="-1560"/>
              </w:tabs>
              <w:rPr>
                <w:rFonts w:ascii="Arial" w:hAnsi="Arial" w:cs="Arial"/>
                <w:b/>
                <w:sz w:val="18"/>
                <w:szCs w:val="18"/>
              </w:rPr>
            </w:pPr>
            <w:r>
              <w:rPr>
                <w:rFonts w:ascii="Arial" w:hAnsi="Arial" w:cs="Arial"/>
                <w:b/>
                <w:sz w:val="18"/>
                <w:szCs w:val="18"/>
              </w:rPr>
              <w:t xml:space="preserve">Modern Matron, </w:t>
            </w:r>
          </w:p>
          <w:p w:rsidR="009321D3" w:rsidRPr="00BC2B19" w:rsidRDefault="00BC2B19" w:rsidP="00BC2B19">
            <w:pPr>
              <w:tabs>
                <w:tab w:val="left" w:pos="-1560"/>
              </w:tabs>
              <w:rPr>
                <w:rFonts w:ascii="Arial" w:hAnsi="Arial" w:cs="Arial"/>
                <w:b/>
                <w:sz w:val="18"/>
                <w:szCs w:val="18"/>
              </w:rPr>
            </w:pPr>
            <w:r>
              <w:rPr>
                <w:rFonts w:ascii="Arial" w:hAnsi="Arial" w:cs="Arial"/>
                <w:b/>
                <w:sz w:val="18"/>
                <w:szCs w:val="18"/>
              </w:rPr>
              <w:t>Nursing and AHP representatives</w:t>
            </w:r>
          </w:p>
          <w:p w:rsidR="009321D3" w:rsidRPr="00DC789E" w:rsidRDefault="009321D3" w:rsidP="00DC4B68">
            <w:pPr>
              <w:tabs>
                <w:tab w:val="left" w:pos="-1560"/>
              </w:tabs>
              <w:rPr>
                <w:rFonts w:ascii="Arial" w:hAnsi="Arial" w:cs="Arial"/>
                <w:sz w:val="20"/>
                <w:szCs w:val="20"/>
              </w:rPr>
            </w:pPr>
          </w:p>
        </w:tc>
      </w:tr>
      <w:tr w:rsidR="00441D93" w:rsidTr="009321D3">
        <w:trPr>
          <w:trHeight w:val="2755"/>
        </w:trPr>
        <w:tc>
          <w:tcPr>
            <w:tcW w:w="529" w:type="dxa"/>
            <w:shd w:val="clear" w:color="auto" w:fill="FFFF99"/>
            <w:vAlign w:val="center"/>
          </w:tcPr>
          <w:p w:rsidR="00441D93" w:rsidRPr="00C506AC" w:rsidRDefault="00441D93" w:rsidP="00441D93">
            <w:pPr>
              <w:tabs>
                <w:tab w:val="left" w:pos="-1560"/>
              </w:tabs>
              <w:jc w:val="center"/>
              <w:rPr>
                <w:rFonts w:ascii="Arial" w:hAnsi="Arial" w:cs="Arial"/>
                <w:b/>
                <w:sz w:val="24"/>
                <w:szCs w:val="24"/>
              </w:rPr>
            </w:pPr>
            <w:r>
              <w:rPr>
                <w:rFonts w:ascii="Arial" w:hAnsi="Arial" w:cs="Arial"/>
                <w:b/>
                <w:sz w:val="24"/>
                <w:szCs w:val="24"/>
              </w:rPr>
              <w:t>10</w:t>
            </w:r>
          </w:p>
        </w:tc>
        <w:tc>
          <w:tcPr>
            <w:tcW w:w="583" w:type="dxa"/>
            <w:tcBorders>
              <w:top w:val="single" w:sz="4" w:space="0" w:color="FFFFFF" w:themeColor="background1"/>
            </w:tcBorders>
            <w:shd w:val="clear" w:color="auto" w:fill="000099"/>
            <w:textDirection w:val="btLr"/>
          </w:tcPr>
          <w:p w:rsidR="00441D93" w:rsidRPr="00E57D6E" w:rsidRDefault="00441D93" w:rsidP="00441D93">
            <w:pPr>
              <w:tabs>
                <w:tab w:val="left" w:pos="-1560"/>
              </w:tabs>
              <w:ind w:left="113" w:right="113"/>
              <w:jc w:val="center"/>
              <w:rPr>
                <w:rFonts w:ascii="Arial" w:hAnsi="Arial" w:cs="Arial"/>
                <w:b/>
                <w:color w:val="FFFFFF" w:themeColor="background1"/>
                <w:sz w:val="24"/>
                <w:szCs w:val="24"/>
              </w:rPr>
            </w:pPr>
            <w:r w:rsidRPr="00E57D6E">
              <w:rPr>
                <w:rFonts w:ascii="Arial" w:hAnsi="Arial" w:cs="Arial"/>
                <w:b/>
                <w:color w:val="FFFFFF" w:themeColor="background1"/>
                <w:sz w:val="24"/>
                <w:szCs w:val="24"/>
              </w:rPr>
              <w:t>Objective One – 1.3</w:t>
            </w:r>
          </w:p>
        </w:tc>
        <w:tc>
          <w:tcPr>
            <w:tcW w:w="3248" w:type="dxa"/>
          </w:tcPr>
          <w:p w:rsidR="00441D93" w:rsidRDefault="00441D93" w:rsidP="00441D93">
            <w:pPr>
              <w:tabs>
                <w:tab w:val="left" w:pos="-1560"/>
              </w:tabs>
              <w:spacing w:before="60"/>
              <w:rPr>
                <w:rFonts w:ascii="Arial" w:hAnsi="Arial" w:cs="Arial"/>
                <w:b/>
                <w:bCs/>
                <w:sz w:val="20"/>
                <w:szCs w:val="20"/>
              </w:rPr>
            </w:pPr>
            <w:r>
              <w:rPr>
                <w:rFonts w:ascii="Arial" w:hAnsi="Arial" w:cs="Arial"/>
                <w:b/>
                <w:bCs/>
                <w:sz w:val="20"/>
                <w:szCs w:val="20"/>
              </w:rPr>
              <w:t>Use engagement and quality improvements methods with patients/carers/relatives involved in transition between paediatric and adult services, to shape improvements</w:t>
            </w:r>
          </w:p>
          <w:p w:rsidR="00441D93" w:rsidRPr="00025C94" w:rsidRDefault="00441D93" w:rsidP="00E57D6E">
            <w:pPr>
              <w:pStyle w:val="ListParagraph"/>
              <w:numPr>
                <w:ilvl w:val="0"/>
                <w:numId w:val="38"/>
              </w:numPr>
              <w:tabs>
                <w:tab w:val="left" w:pos="-1560"/>
              </w:tabs>
              <w:spacing w:before="120"/>
              <w:ind w:left="340" w:hanging="227"/>
              <w:contextualSpacing w:val="0"/>
              <w:rPr>
                <w:rFonts w:ascii="Arial" w:hAnsi="Arial" w:cs="Arial"/>
                <w:bCs/>
                <w:sz w:val="20"/>
                <w:szCs w:val="20"/>
              </w:rPr>
            </w:pPr>
            <w:r>
              <w:rPr>
                <w:rFonts w:ascii="Arial" w:hAnsi="Arial" w:cs="Arial"/>
                <w:bCs/>
                <w:sz w:val="20"/>
                <w:szCs w:val="20"/>
              </w:rPr>
              <w:t>Make contact with families who have been, or</w:t>
            </w:r>
            <w:r w:rsidR="00E57D6E">
              <w:rPr>
                <w:rFonts w:ascii="Arial" w:hAnsi="Arial" w:cs="Arial"/>
                <w:bCs/>
                <w:sz w:val="20"/>
                <w:szCs w:val="20"/>
              </w:rPr>
              <w:t xml:space="preserve"> are currently, involved in the transition process, in liaison</w:t>
            </w:r>
          </w:p>
        </w:tc>
        <w:tc>
          <w:tcPr>
            <w:tcW w:w="1821" w:type="dxa"/>
          </w:tcPr>
          <w:p w:rsidR="00441D93" w:rsidRPr="00025C94" w:rsidRDefault="00441D93" w:rsidP="00441D93">
            <w:pPr>
              <w:tabs>
                <w:tab w:val="left" w:pos="-1560"/>
              </w:tabs>
              <w:spacing w:before="60"/>
              <w:rPr>
                <w:rFonts w:ascii="Arial" w:hAnsi="Arial" w:cs="Arial"/>
                <w:b/>
                <w:sz w:val="20"/>
                <w:szCs w:val="20"/>
              </w:rPr>
            </w:pPr>
            <w:r w:rsidRPr="00025C94">
              <w:rPr>
                <w:rFonts w:ascii="Arial" w:hAnsi="Arial" w:cs="Arial"/>
                <w:b/>
                <w:sz w:val="20"/>
                <w:szCs w:val="20"/>
              </w:rPr>
              <w:t>Age</w:t>
            </w:r>
          </w:p>
        </w:tc>
        <w:tc>
          <w:tcPr>
            <w:tcW w:w="1892" w:type="dxa"/>
          </w:tcPr>
          <w:p w:rsidR="00441D93" w:rsidRDefault="00441D93" w:rsidP="00441D93">
            <w:pPr>
              <w:tabs>
                <w:tab w:val="left" w:pos="-1560"/>
              </w:tabs>
              <w:spacing w:before="60"/>
              <w:rPr>
                <w:rFonts w:ascii="Arial" w:hAnsi="Arial" w:cs="Arial"/>
                <w:b/>
                <w:sz w:val="20"/>
                <w:szCs w:val="20"/>
              </w:rPr>
            </w:pPr>
            <w:r w:rsidRPr="003B7816">
              <w:rPr>
                <w:rFonts w:ascii="Arial" w:hAnsi="Arial" w:cs="Arial"/>
                <w:b/>
                <w:sz w:val="20"/>
                <w:szCs w:val="20"/>
              </w:rPr>
              <w:t>EDS2 Equality Objective 1</w:t>
            </w:r>
            <w:r>
              <w:rPr>
                <w:rFonts w:ascii="Arial" w:hAnsi="Arial" w:cs="Arial"/>
                <w:b/>
                <w:sz w:val="20"/>
                <w:szCs w:val="20"/>
              </w:rPr>
              <w:t>:</w:t>
            </w:r>
          </w:p>
          <w:p w:rsidR="00441D93" w:rsidRPr="00166417" w:rsidRDefault="00441D93" w:rsidP="00E57D6E">
            <w:pPr>
              <w:tabs>
                <w:tab w:val="left" w:pos="-1560"/>
              </w:tabs>
              <w:spacing w:before="60"/>
              <w:rPr>
                <w:rFonts w:ascii="Arial" w:hAnsi="Arial" w:cs="Arial"/>
                <w:bCs/>
                <w:sz w:val="20"/>
                <w:szCs w:val="20"/>
              </w:rPr>
            </w:pPr>
            <w:r w:rsidRPr="00166417">
              <w:rPr>
                <w:rFonts w:ascii="Arial" w:hAnsi="Arial" w:cs="Arial"/>
                <w:bCs/>
                <w:sz w:val="20"/>
                <w:szCs w:val="20"/>
              </w:rPr>
              <w:t>Develop ‘conversations with the community’ engagement events</w:t>
            </w:r>
            <w:r>
              <w:rPr>
                <w:rFonts w:ascii="Arial" w:hAnsi="Arial" w:cs="Arial"/>
                <w:bCs/>
                <w:sz w:val="20"/>
                <w:szCs w:val="20"/>
              </w:rPr>
              <w:t>,</w:t>
            </w:r>
            <w:r w:rsidRPr="00166417">
              <w:rPr>
                <w:rFonts w:ascii="Arial" w:hAnsi="Arial" w:cs="Arial"/>
                <w:bCs/>
                <w:sz w:val="20"/>
                <w:szCs w:val="20"/>
              </w:rPr>
              <w:t xml:space="preserve"> reaching out to different </w:t>
            </w:r>
            <w:r w:rsidR="00E57D6E" w:rsidRPr="00166417">
              <w:rPr>
                <w:rFonts w:ascii="Arial" w:hAnsi="Arial" w:cs="Arial"/>
                <w:bCs/>
                <w:sz w:val="20"/>
                <w:szCs w:val="20"/>
              </w:rPr>
              <w:t>areas served by</w:t>
            </w:r>
          </w:p>
        </w:tc>
        <w:tc>
          <w:tcPr>
            <w:tcW w:w="3373" w:type="dxa"/>
          </w:tcPr>
          <w:p w:rsidR="00441D93" w:rsidRDefault="00441D93" w:rsidP="00441D93">
            <w:pPr>
              <w:tabs>
                <w:tab w:val="left" w:pos="-1560"/>
              </w:tabs>
              <w:spacing w:before="60"/>
              <w:rPr>
                <w:rFonts w:ascii="Arial" w:hAnsi="Arial" w:cs="Arial"/>
                <w:sz w:val="20"/>
                <w:szCs w:val="20"/>
              </w:rPr>
            </w:pPr>
            <w:r>
              <w:rPr>
                <w:rFonts w:ascii="Arial" w:hAnsi="Arial" w:cs="Arial"/>
                <w:b/>
                <w:sz w:val="20"/>
                <w:szCs w:val="20"/>
              </w:rPr>
              <w:t xml:space="preserve">The main aim </w:t>
            </w:r>
            <w:r>
              <w:rPr>
                <w:rFonts w:ascii="Arial" w:hAnsi="Arial" w:cs="Arial"/>
                <w:sz w:val="20"/>
                <w:szCs w:val="20"/>
              </w:rPr>
              <w:t>is for there to be a seamless flow for patients, carers and families from paediatric to adult services, with protocols and effective communication between specialisms/services being the keys to success.</w:t>
            </w:r>
          </w:p>
          <w:p w:rsidR="00441D93" w:rsidRDefault="00E57D6E" w:rsidP="00441D93">
            <w:pPr>
              <w:tabs>
                <w:tab w:val="left" w:pos="-1560"/>
              </w:tabs>
              <w:spacing w:before="120"/>
              <w:rPr>
                <w:rFonts w:ascii="Arial" w:hAnsi="Arial" w:cs="Arial"/>
                <w:b/>
                <w:sz w:val="20"/>
                <w:szCs w:val="20"/>
              </w:rPr>
            </w:pPr>
            <w:r>
              <w:rPr>
                <w:rFonts w:ascii="Arial" w:hAnsi="Arial" w:cs="Arial"/>
                <w:b/>
                <w:sz w:val="20"/>
                <w:szCs w:val="20"/>
              </w:rPr>
              <w:t>Success will be measured by</w:t>
            </w:r>
            <w:r>
              <w:rPr>
                <w:rFonts w:ascii="Arial" w:hAnsi="Arial" w:cs="Arial"/>
                <w:sz w:val="20"/>
                <w:szCs w:val="20"/>
              </w:rPr>
              <w:t xml:space="preserve"> taking baseline qualitative data from patients, their carers and</w:t>
            </w:r>
          </w:p>
        </w:tc>
        <w:tc>
          <w:tcPr>
            <w:tcW w:w="1960" w:type="dxa"/>
          </w:tcPr>
          <w:p w:rsidR="00441D93" w:rsidRPr="00E57D6E" w:rsidRDefault="00441D93" w:rsidP="00E57D6E">
            <w:pPr>
              <w:tabs>
                <w:tab w:val="left" w:pos="-1560"/>
              </w:tabs>
              <w:spacing w:before="60"/>
              <w:rPr>
                <w:rFonts w:ascii="Arial" w:hAnsi="Arial" w:cs="Arial"/>
                <w:b/>
                <w:sz w:val="20"/>
                <w:szCs w:val="20"/>
              </w:rPr>
            </w:pPr>
            <w:r>
              <w:rPr>
                <w:rFonts w:ascii="Arial" w:hAnsi="Arial" w:cs="Arial"/>
                <w:sz w:val="20"/>
                <w:szCs w:val="20"/>
              </w:rPr>
              <w:t xml:space="preserve">Engagement and initial baseline audit of co-design project to run </w:t>
            </w:r>
            <w:r w:rsidRPr="006C52B8">
              <w:rPr>
                <w:rFonts w:ascii="Arial" w:hAnsi="Arial" w:cs="Arial"/>
                <w:b/>
                <w:sz w:val="20"/>
                <w:szCs w:val="20"/>
              </w:rPr>
              <w:t>from Q3 2020-2021 until the end of Q1 2021-2022 (October’20-June’22)</w:t>
            </w:r>
          </w:p>
        </w:tc>
        <w:tc>
          <w:tcPr>
            <w:tcW w:w="1806" w:type="dxa"/>
          </w:tcPr>
          <w:p w:rsidR="009321D3" w:rsidRDefault="009321D3" w:rsidP="009321D3">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9321D3">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9321D3">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9321D3">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9321D3">
            <w:pPr>
              <w:tabs>
                <w:tab w:val="left" w:pos="-1560"/>
              </w:tabs>
              <w:spacing w:before="120"/>
              <w:rPr>
                <w:rFonts w:ascii="Arial" w:hAnsi="Arial" w:cs="Arial"/>
                <w:b/>
                <w:sz w:val="20"/>
                <w:szCs w:val="20"/>
              </w:rPr>
            </w:pPr>
            <w:r w:rsidRPr="00512C23">
              <w:rPr>
                <w:rFonts w:ascii="Arial" w:hAnsi="Arial" w:cs="Arial"/>
                <w:b/>
                <w:sz w:val="20"/>
                <w:szCs w:val="20"/>
              </w:rPr>
              <w:t>Carol McIndoe</w:t>
            </w:r>
          </w:p>
          <w:p w:rsidR="00441D93" w:rsidRPr="00DC789E" w:rsidRDefault="009321D3" w:rsidP="00BC2B19">
            <w:pPr>
              <w:tabs>
                <w:tab w:val="left" w:pos="-1560"/>
              </w:tabs>
              <w:rPr>
                <w:rFonts w:ascii="Arial" w:hAnsi="Arial" w:cs="Arial"/>
                <w:sz w:val="20"/>
                <w:szCs w:val="20"/>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tc>
      </w:tr>
    </w:tbl>
    <w:p w:rsidR="00E8535C" w:rsidRDefault="00E8535C" w:rsidP="00E8535C">
      <w:pPr>
        <w:spacing w:after="0"/>
      </w:pPr>
    </w:p>
    <w:tbl>
      <w:tblPr>
        <w:tblStyle w:val="TableGrid"/>
        <w:tblW w:w="15212" w:type="dxa"/>
        <w:tblLayout w:type="fixed"/>
        <w:tblLook w:val="04A0" w:firstRow="1" w:lastRow="0" w:firstColumn="1" w:lastColumn="0" w:noHBand="0" w:noVBand="1"/>
      </w:tblPr>
      <w:tblGrid>
        <w:gridCol w:w="529"/>
        <w:gridCol w:w="583"/>
        <w:gridCol w:w="3248"/>
        <w:gridCol w:w="1821"/>
        <w:gridCol w:w="1892"/>
        <w:gridCol w:w="3373"/>
        <w:gridCol w:w="1960"/>
        <w:gridCol w:w="1806"/>
      </w:tblGrid>
      <w:tr w:rsidR="00E57D6E" w:rsidRPr="00012E48" w:rsidTr="00E57D6E">
        <w:trPr>
          <w:trHeight w:val="478"/>
        </w:trPr>
        <w:tc>
          <w:tcPr>
            <w:tcW w:w="529" w:type="dxa"/>
            <w:vMerge w:val="restart"/>
            <w:tcBorders>
              <w:top w:val="nil"/>
              <w:left w:val="nil"/>
            </w:tcBorders>
            <w:vAlign w:val="center"/>
          </w:tcPr>
          <w:p w:rsidR="00E57D6E" w:rsidRPr="0020070B" w:rsidRDefault="00E57D6E" w:rsidP="00811657">
            <w:pPr>
              <w:tabs>
                <w:tab w:val="left" w:pos="-1560"/>
              </w:tabs>
              <w:jc w:val="center"/>
              <w:rPr>
                <w:rFonts w:ascii="Arial" w:hAnsi="Arial" w:cs="Arial"/>
                <w:b/>
                <w:sz w:val="20"/>
                <w:szCs w:val="20"/>
              </w:rPr>
            </w:pPr>
          </w:p>
        </w:tc>
        <w:tc>
          <w:tcPr>
            <w:tcW w:w="583" w:type="dxa"/>
            <w:vMerge w:val="restart"/>
            <w:shd w:val="clear" w:color="auto" w:fill="000099"/>
            <w:textDirection w:val="btLr"/>
          </w:tcPr>
          <w:p w:rsidR="00E57D6E" w:rsidRPr="00E57D6E" w:rsidRDefault="00E57D6E" w:rsidP="00E57D6E">
            <w:pPr>
              <w:tabs>
                <w:tab w:val="left" w:pos="-1560"/>
              </w:tabs>
              <w:ind w:left="113" w:right="113"/>
              <w:rPr>
                <w:rFonts w:ascii="Arial" w:hAnsi="Arial" w:cs="Arial"/>
                <w:b/>
                <w:color w:val="FFFFFF" w:themeColor="background1"/>
                <w:sz w:val="24"/>
                <w:szCs w:val="24"/>
              </w:rPr>
            </w:pPr>
            <w:r w:rsidRPr="00E57D6E">
              <w:rPr>
                <w:rFonts w:ascii="Arial" w:hAnsi="Arial" w:cs="Arial"/>
                <w:b/>
                <w:color w:val="FFFFFF" w:themeColor="background1"/>
                <w:sz w:val="24"/>
                <w:szCs w:val="24"/>
              </w:rPr>
              <w:t xml:space="preserve"> Objective One – 1.3</w:t>
            </w:r>
          </w:p>
        </w:tc>
        <w:tc>
          <w:tcPr>
            <w:tcW w:w="14100" w:type="dxa"/>
            <w:gridSpan w:val="6"/>
            <w:shd w:val="clear" w:color="auto" w:fill="000099"/>
            <w:vAlign w:val="center"/>
          </w:tcPr>
          <w:p w:rsidR="00E57D6E" w:rsidRPr="00012E48" w:rsidRDefault="00E57D6E" w:rsidP="00811657">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Year 2: 2020-2021 into</w:t>
            </w:r>
            <w:r>
              <w:rPr>
                <w:rFonts w:ascii="Arial" w:hAnsi="Arial" w:cs="Arial"/>
                <w:b/>
                <w:color w:val="FFFFFF" w:themeColor="background1"/>
                <w:sz w:val="24"/>
                <w:szCs w:val="24"/>
              </w:rPr>
              <w:t xml:space="preserve"> Year3: 2021-2022</w:t>
            </w:r>
          </w:p>
        </w:tc>
      </w:tr>
      <w:tr w:rsidR="00E57D6E" w:rsidRPr="0020070B" w:rsidTr="00E57D6E">
        <w:trPr>
          <w:trHeight w:val="534"/>
        </w:trPr>
        <w:tc>
          <w:tcPr>
            <w:tcW w:w="529" w:type="dxa"/>
            <w:vMerge/>
            <w:tcBorders>
              <w:left w:val="nil"/>
              <w:bottom w:val="single" w:sz="4" w:space="0" w:color="auto"/>
            </w:tcBorders>
            <w:vAlign w:val="center"/>
          </w:tcPr>
          <w:p w:rsidR="00E57D6E" w:rsidRPr="0020070B" w:rsidRDefault="00E57D6E" w:rsidP="00811657">
            <w:pPr>
              <w:tabs>
                <w:tab w:val="left" w:pos="-1560"/>
              </w:tabs>
              <w:jc w:val="center"/>
              <w:rPr>
                <w:rFonts w:ascii="Arial" w:hAnsi="Arial" w:cs="Arial"/>
                <w:b/>
                <w:sz w:val="20"/>
                <w:szCs w:val="20"/>
              </w:rPr>
            </w:pPr>
          </w:p>
        </w:tc>
        <w:tc>
          <w:tcPr>
            <w:tcW w:w="583" w:type="dxa"/>
            <w:vMerge/>
            <w:shd w:val="clear" w:color="auto" w:fill="FFFF99"/>
          </w:tcPr>
          <w:p w:rsidR="00E57D6E" w:rsidRPr="0020070B" w:rsidRDefault="00E57D6E" w:rsidP="00E57D6E">
            <w:pPr>
              <w:tabs>
                <w:tab w:val="left" w:pos="-1560"/>
              </w:tabs>
              <w:ind w:left="113" w:right="113"/>
              <w:jc w:val="center"/>
              <w:rPr>
                <w:rFonts w:ascii="Arial" w:hAnsi="Arial" w:cs="Arial"/>
                <w:b/>
                <w:sz w:val="20"/>
                <w:szCs w:val="20"/>
              </w:rPr>
            </w:pPr>
          </w:p>
        </w:tc>
        <w:tc>
          <w:tcPr>
            <w:tcW w:w="3248" w:type="dxa"/>
            <w:shd w:val="clear" w:color="auto" w:fill="FFFF99"/>
            <w:vAlign w:val="center"/>
          </w:tcPr>
          <w:p w:rsidR="00E57D6E" w:rsidRPr="0020070B" w:rsidRDefault="00E57D6E" w:rsidP="00811657">
            <w:pPr>
              <w:tabs>
                <w:tab w:val="left" w:pos="-1560"/>
              </w:tabs>
              <w:jc w:val="center"/>
              <w:rPr>
                <w:rFonts w:ascii="Arial" w:hAnsi="Arial" w:cs="Arial"/>
                <w:b/>
                <w:sz w:val="20"/>
                <w:szCs w:val="20"/>
              </w:rPr>
            </w:pPr>
            <w:r w:rsidRPr="0020070B">
              <w:rPr>
                <w:rFonts w:ascii="Arial" w:hAnsi="Arial" w:cs="Arial"/>
                <w:b/>
                <w:sz w:val="20"/>
                <w:szCs w:val="20"/>
              </w:rPr>
              <w:t>Action</w:t>
            </w:r>
          </w:p>
        </w:tc>
        <w:tc>
          <w:tcPr>
            <w:tcW w:w="1821" w:type="dxa"/>
            <w:shd w:val="clear" w:color="auto" w:fill="FFFF99"/>
            <w:vAlign w:val="center"/>
          </w:tcPr>
          <w:p w:rsidR="00E57D6E" w:rsidRPr="0020070B" w:rsidRDefault="00E57D6E" w:rsidP="00811657">
            <w:pPr>
              <w:tabs>
                <w:tab w:val="left" w:pos="-1560"/>
              </w:tabs>
              <w:jc w:val="center"/>
              <w:rPr>
                <w:rFonts w:ascii="Arial" w:hAnsi="Arial" w:cs="Arial"/>
                <w:b/>
                <w:sz w:val="20"/>
                <w:szCs w:val="20"/>
              </w:rPr>
            </w:pPr>
            <w:r w:rsidRPr="0020070B">
              <w:rPr>
                <w:rFonts w:ascii="Arial" w:hAnsi="Arial" w:cs="Arial"/>
                <w:b/>
                <w:sz w:val="20"/>
                <w:szCs w:val="20"/>
              </w:rPr>
              <w:t>Protected</w:t>
            </w:r>
          </w:p>
          <w:p w:rsidR="00E57D6E" w:rsidRPr="0020070B" w:rsidRDefault="00E57D6E" w:rsidP="00811657">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92" w:type="dxa"/>
            <w:shd w:val="clear" w:color="auto" w:fill="FFFF99"/>
            <w:vAlign w:val="center"/>
          </w:tcPr>
          <w:p w:rsidR="00E57D6E" w:rsidRPr="0020070B" w:rsidRDefault="00E57D6E" w:rsidP="00811657">
            <w:pPr>
              <w:tabs>
                <w:tab w:val="left" w:pos="-1560"/>
              </w:tabs>
              <w:jc w:val="center"/>
              <w:rPr>
                <w:rFonts w:ascii="Arial" w:hAnsi="Arial" w:cs="Arial"/>
                <w:b/>
                <w:sz w:val="20"/>
                <w:szCs w:val="20"/>
              </w:rPr>
            </w:pPr>
            <w:r w:rsidRPr="0020070B">
              <w:rPr>
                <w:rFonts w:ascii="Arial" w:hAnsi="Arial" w:cs="Arial"/>
                <w:b/>
                <w:sz w:val="20"/>
                <w:szCs w:val="20"/>
              </w:rPr>
              <w:t>Driver(s)</w:t>
            </w:r>
          </w:p>
        </w:tc>
        <w:tc>
          <w:tcPr>
            <w:tcW w:w="3373" w:type="dxa"/>
            <w:shd w:val="clear" w:color="auto" w:fill="FFFF99"/>
            <w:vAlign w:val="center"/>
          </w:tcPr>
          <w:p w:rsidR="00E57D6E" w:rsidRPr="0020070B" w:rsidRDefault="00E57D6E" w:rsidP="00811657">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60" w:type="dxa"/>
            <w:shd w:val="clear" w:color="auto" w:fill="FFFF99"/>
            <w:vAlign w:val="center"/>
          </w:tcPr>
          <w:p w:rsidR="00E57D6E" w:rsidRPr="0020070B" w:rsidRDefault="00E57D6E" w:rsidP="00811657">
            <w:pPr>
              <w:tabs>
                <w:tab w:val="left" w:pos="-1560"/>
              </w:tabs>
              <w:jc w:val="center"/>
              <w:rPr>
                <w:rFonts w:ascii="Arial" w:hAnsi="Arial" w:cs="Arial"/>
                <w:b/>
                <w:sz w:val="20"/>
                <w:szCs w:val="20"/>
              </w:rPr>
            </w:pPr>
            <w:r w:rsidRPr="0020070B">
              <w:rPr>
                <w:rFonts w:ascii="Arial" w:hAnsi="Arial" w:cs="Arial"/>
                <w:b/>
                <w:sz w:val="20"/>
                <w:szCs w:val="20"/>
              </w:rPr>
              <w:t>Timescale</w:t>
            </w:r>
          </w:p>
        </w:tc>
        <w:tc>
          <w:tcPr>
            <w:tcW w:w="1806" w:type="dxa"/>
            <w:shd w:val="clear" w:color="auto" w:fill="FFFF99"/>
            <w:vAlign w:val="center"/>
          </w:tcPr>
          <w:p w:rsidR="00E57D6E" w:rsidRPr="0020070B" w:rsidRDefault="00E57D6E" w:rsidP="00811657">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E57D6E" w:rsidTr="007E0024">
        <w:trPr>
          <w:trHeight w:val="1852"/>
        </w:trPr>
        <w:tc>
          <w:tcPr>
            <w:tcW w:w="529" w:type="dxa"/>
            <w:shd w:val="clear" w:color="auto" w:fill="FFFF99"/>
            <w:vAlign w:val="center"/>
          </w:tcPr>
          <w:p w:rsidR="00E57D6E" w:rsidRPr="00C506AC" w:rsidRDefault="00E57D6E" w:rsidP="00E57D6E">
            <w:pPr>
              <w:tabs>
                <w:tab w:val="left" w:pos="-1560"/>
              </w:tabs>
              <w:jc w:val="center"/>
              <w:rPr>
                <w:rFonts w:ascii="Arial" w:hAnsi="Arial" w:cs="Arial"/>
                <w:b/>
                <w:sz w:val="24"/>
                <w:szCs w:val="24"/>
              </w:rPr>
            </w:pPr>
            <w:r w:rsidRPr="00E57D6E">
              <w:rPr>
                <w:rFonts w:ascii="Arial" w:hAnsi="Arial" w:cs="Arial"/>
                <w:b/>
                <w:color w:val="808080" w:themeColor="background1" w:themeShade="80"/>
                <w:sz w:val="24"/>
                <w:szCs w:val="24"/>
              </w:rPr>
              <w:t>10</w:t>
            </w:r>
          </w:p>
        </w:tc>
        <w:tc>
          <w:tcPr>
            <w:tcW w:w="583" w:type="dxa"/>
            <w:vMerge/>
            <w:tcBorders>
              <w:bottom w:val="single" w:sz="4" w:space="0" w:color="FFFFFF" w:themeColor="background1"/>
            </w:tcBorders>
            <w:shd w:val="clear" w:color="auto" w:fill="000099"/>
            <w:textDirection w:val="btLr"/>
          </w:tcPr>
          <w:p w:rsidR="00E57D6E" w:rsidRPr="001C3803" w:rsidRDefault="00E57D6E" w:rsidP="00E57D6E">
            <w:pPr>
              <w:tabs>
                <w:tab w:val="left" w:pos="-1560"/>
              </w:tabs>
              <w:ind w:left="113" w:right="113"/>
              <w:jc w:val="center"/>
              <w:rPr>
                <w:rFonts w:ascii="Arial" w:hAnsi="Arial" w:cs="Arial"/>
                <w:b/>
                <w:color w:val="FFFFFF" w:themeColor="background1"/>
                <w:sz w:val="28"/>
                <w:szCs w:val="28"/>
              </w:rPr>
            </w:pPr>
          </w:p>
        </w:tc>
        <w:tc>
          <w:tcPr>
            <w:tcW w:w="3248" w:type="dxa"/>
          </w:tcPr>
          <w:p w:rsidR="00E57D6E" w:rsidRDefault="00E57D6E" w:rsidP="00E57D6E">
            <w:pPr>
              <w:pStyle w:val="ListParagraph"/>
              <w:tabs>
                <w:tab w:val="left" w:pos="-1560"/>
              </w:tabs>
              <w:spacing w:before="120"/>
              <w:ind w:left="340"/>
              <w:contextualSpacing w:val="0"/>
              <w:rPr>
                <w:rFonts w:ascii="Arial" w:hAnsi="Arial" w:cs="Arial"/>
                <w:bCs/>
                <w:sz w:val="20"/>
                <w:szCs w:val="20"/>
              </w:rPr>
            </w:pPr>
            <w:r>
              <w:rPr>
                <w:rFonts w:ascii="Arial" w:hAnsi="Arial" w:cs="Arial"/>
                <w:bCs/>
                <w:sz w:val="20"/>
                <w:szCs w:val="20"/>
              </w:rPr>
              <w:t>with staff who are also involved</w:t>
            </w:r>
          </w:p>
          <w:p w:rsidR="00E57D6E" w:rsidRPr="00025C94" w:rsidRDefault="00E57D6E" w:rsidP="00E57D6E">
            <w:pPr>
              <w:pStyle w:val="ListParagraph"/>
              <w:numPr>
                <w:ilvl w:val="0"/>
                <w:numId w:val="38"/>
              </w:numPr>
              <w:tabs>
                <w:tab w:val="left" w:pos="-1560"/>
              </w:tabs>
              <w:spacing w:before="120"/>
              <w:ind w:left="340" w:hanging="227"/>
              <w:contextualSpacing w:val="0"/>
              <w:rPr>
                <w:rFonts w:ascii="Arial" w:hAnsi="Arial" w:cs="Arial"/>
                <w:bCs/>
                <w:sz w:val="20"/>
                <w:szCs w:val="20"/>
              </w:rPr>
            </w:pPr>
            <w:r>
              <w:rPr>
                <w:rFonts w:ascii="Arial" w:hAnsi="Arial" w:cs="Arial"/>
                <w:bCs/>
                <w:sz w:val="20"/>
                <w:szCs w:val="20"/>
              </w:rPr>
              <w:t>Work on an Experience Based Co-Design product to improve the transition process</w:t>
            </w:r>
          </w:p>
        </w:tc>
        <w:tc>
          <w:tcPr>
            <w:tcW w:w="1821" w:type="dxa"/>
          </w:tcPr>
          <w:p w:rsidR="00E57D6E" w:rsidRPr="00025C94" w:rsidRDefault="00E57D6E" w:rsidP="00E57D6E">
            <w:pPr>
              <w:tabs>
                <w:tab w:val="left" w:pos="-1560"/>
              </w:tabs>
              <w:spacing w:before="60"/>
              <w:rPr>
                <w:rFonts w:ascii="Arial" w:hAnsi="Arial" w:cs="Arial"/>
                <w:b/>
                <w:sz w:val="20"/>
                <w:szCs w:val="20"/>
              </w:rPr>
            </w:pPr>
            <w:r w:rsidRPr="00025C94">
              <w:rPr>
                <w:rFonts w:ascii="Arial" w:hAnsi="Arial" w:cs="Arial"/>
                <w:b/>
                <w:sz w:val="20"/>
                <w:szCs w:val="20"/>
              </w:rPr>
              <w:t>Age</w:t>
            </w:r>
          </w:p>
        </w:tc>
        <w:tc>
          <w:tcPr>
            <w:tcW w:w="1892" w:type="dxa"/>
          </w:tcPr>
          <w:p w:rsidR="00E57D6E" w:rsidRPr="00166417" w:rsidRDefault="00E57D6E" w:rsidP="00E57D6E">
            <w:pPr>
              <w:tabs>
                <w:tab w:val="left" w:pos="-1560"/>
              </w:tabs>
              <w:spacing w:before="60"/>
              <w:rPr>
                <w:rFonts w:ascii="Arial" w:hAnsi="Arial" w:cs="Arial"/>
                <w:bCs/>
                <w:sz w:val="20"/>
                <w:szCs w:val="20"/>
              </w:rPr>
            </w:pPr>
            <w:r w:rsidRPr="00166417">
              <w:rPr>
                <w:rFonts w:ascii="Arial" w:hAnsi="Arial" w:cs="Arial"/>
                <w:bCs/>
                <w:sz w:val="20"/>
                <w:szCs w:val="20"/>
              </w:rPr>
              <w:t>the Trust covering different socio</w:t>
            </w:r>
            <w:r w:rsidRPr="00166417">
              <w:rPr>
                <w:rFonts w:ascii="Cambria Math" w:hAnsi="Cambria Math" w:cs="Cambria Math"/>
                <w:bCs/>
                <w:sz w:val="20"/>
                <w:szCs w:val="20"/>
              </w:rPr>
              <w:t>‐</w:t>
            </w:r>
            <w:r w:rsidRPr="00166417">
              <w:rPr>
                <w:rFonts w:ascii="Arial" w:hAnsi="Arial" w:cs="Arial"/>
                <w:bCs/>
                <w:sz w:val="20"/>
                <w:szCs w:val="20"/>
              </w:rPr>
              <w:t>economic and geographical areas</w:t>
            </w:r>
            <w:r w:rsidRPr="00166417">
              <w:rPr>
                <w:rFonts w:ascii="Arial" w:hAnsi="Arial" w:cs="Arial"/>
                <w:noProof/>
                <w:sz w:val="20"/>
                <w:szCs w:val="20"/>
                <w:lang w:eastAsia="en-GB"/>
              </w:rPr>
              <w:t>.</w:t>
            </w:r>
          </w:p>
        </w:tc>
        <w:tc>
          <w:tcPr>
            <w:tcW w:w="3373" w:type="dxa"/>
          </w:tcPr>
          <w:p w:rsidR="00E57D6E" w:rsidRDefault="00E57D6E" w:rsidP="00E57D6E">
            <w:pPr>
              <w:tabs>
                <w:tab w:val="left" w:pos="-1560"/>
              </w:tabs>
              <w:spacing w:before="60"/>
              <w:rPr>
                <w:rFonts w:ascii="Arial" w:hAnsi="Arial" w:cs="Arial"/>
                <w:b/>
                <w:sz w:val="20"/>
                <w:szCs w:val="20"/>
              </w:rPr>
            </w:pPr>
            <w:r>
              <w:rPr>
                <w:rFonts w:ascii="Arial" w:hAnsi="Arial" w:cs="Arial"/>
                <w:sz w:val="20"/>
                <w:szCs w:val="20"/>
              </w:rPr>
              <w:t>families at the start of the project and again at the end (interim audits may also be useful to inform PDSA cycles).</w:t>
            </w:r>
          </w:p>
        </w:tc>
        <w:tc>
          <w:tcPr>
            <w:tcW w:w="1960" w:type="dxa"/>
          </w:tcPr>
          <w:p w:rsidR="00E57D6E" w:rsidRPr="006C52B8" w:rsidRDefault="00E57D6E" w:rsidP="00E57D6E">
            <w:pPr>
              <w:tabs>
                <w:tab w:val="left" w:pos="-1560"/>
              </w:tabs>
              <w:spacing w:before="60"/>
              <w:rPr>
                <w:rFonts w:ascii="Arial" w:hAnsi="Arial" w:cs="Arial"/>
                <w:sz w:val="20"/>
                <w:szCs w:val="20"/>
              </w:rPr>
            </w:pPr>
            <w:r>
              <w:rPr>
                <w:rFonts w:ascii="Arial" w:hAnsi="Arial" w:cs="Arial"/>
                <w:sz w:val="20"/>
                <w:szCs w:val="20"/>
              </w:rPr>
              <w:t xml:space="preserve">Improvement work will be carried out and embedded in practice </w:t>
            </w:r>
            <w:r w:rsidRPr="006C52B8">
              <w:rPr>
                <w:rFonts w:ascii="Arial" w:hAnsi="Arial" w:cs="Arial"/>
                <w:b/>
                <w:sz w:val="20"/>
                <w:szCs w:val="20"/>
              </w:rPr>
              <w:t>during Q2/Q3/Q4 2021-2022 (July’21-March’22)</w:t>
            </w:r>
          </w:p>
        </w:tc>
        <w:tc>
          <w:tcPr>
            <w:tcW w:w="1806" w:type="dxa"/>
          </w:tcPr>
          <w:p w:rsidR="00E57D6E" w:rsidRPr="00DC789E" w:rsidRDefault="00E57D6E" w:rsidP="00E57D6E">
            <w:pPr>
              <w:tabs>
                <w:tab w:val="left" w:pos="-1560"/>
              </w:tabs>
              <w:rPr>
                <w:rFonts w:ascii="Arial" w:hAnsi="Arial" w:cs="Arial"/>
                <w:sz w:val="20"/>
                <w:szCs w:val="20"/>
              </w:rPr>
            </w:pPr>
          </w:p>
        </w:tc>
      </w:tr>
      <w:tr w:rsidR="009321D3" w:rsidTr="007E0024">
        <w:trPr>
          <w:cantSplit/>
          <w:trHeight w:val="4627"/>
        </w:trPr>
        <w:tc>
          <w:tcPr>
            <w:tcW w:w="529" w:type="dxa"/>
            <w:shd w:val="clear" w:color="auto" w:fill="FFFF99"/>
            <w:vAlign w:val="center"/>
          </w:tcPr>
          <w:p w:rsidR="009321D3" w:rsidRPr="00A92ACA" w:rsidRDefault="009321D3" w:rsidP="00811657">
            <w:pPr>
              <w:tabs>
                <w:tab w:val="left" w:pos="-1560"/>
              </w:tabs>
              <w:jc w:val="center"/>
              <w:rPr>
                <w:rFonts w:ascii="Arial" w:hAnsi="Arial" w:cs="Arial"/>
                <w:b/>
                <w:color w:val="808080" w:themeColor="background1" w:themeShade="80"/>
                <w:sz w:val="24"/>
                <w:szCs w:val="24"/>
              </w:rPr>
            </w:pPr>
            <w:r>
              <w:rPr>
                <w:rFonts w:ascii="Arial" w:hAnsi="Arial" w:cs="Arial"/>
                <w:b/>
                <w:sz w:val="24"/>
                <w:szCs w:val="24"/>
              </w:rPr>
              <w:t>11</w:t>
            </w:r>
          </w:p>
        </w:tc>
        <w:tc>
          <w:tcPr>
            <w:tcW w:w="583" w:type="dxa"/>
            <w:tcBorders>
              <w:top w:val="single" w:sz="4" w:space="0" w:color="FFFFFF" w:themeColor="background1"/>
              <w:bottom w:val="single" w:sz="4" w:space="0" w:color="FFFFFF" w:themeColor="background1"/>
            </w:tcBorders>
            <w:shd w:val="clear" w:color="auto" w:fill="000099"/>
            <w:textDirection w:val="btLr"/>
          </w:tcPr>
          <w:p w:rsidR="009321D3" w:rsidRPr="00AC3BFC" w:rsidRDefault="009321D3" w:rsidP="00C43EA8">
            <w:pPr>
              <w:tabs>
                <w:tab w:val="left" w:pos="-1560"/>
              </w:tabs>
              <w:ind w:left="113" w:right="113"/>
              <w:jc w:val="center"/>
              <w:rPr>
                <w:rFonts w:ascii="Arial" w:hAnsi="Arial" w:cs="Arial"/>
                <w:b/>
                <w:color w:val="FFFFFF" w:themeColor="background1"/>
                <w:sz w:val="24"/>
                <w:szCs w:val="24"/>
              </w:rPr>
            </w:pPr>
            <w:r w:rsidRPr="00AC3BFC">
              <w:rPr>
                <w:rFonts w:ascii="Arial" w:hAnsi="Arial" w:cs="Arial"/>
                <w:b/>
                <w:color w:val="FFFFFF" w:themeColor="background1"/>
                <w:sz w:val="24"/>
                <w:szCs w:val="24"/>
              </w:rPr>
              <w:t>Objective One – 2.1</w:t>
            </w:r>
          </w:p>
        </w:tc>
        <w:tc>
          <w:tcPr>
            <w:tcW w:w="3248" w:type="dxa"/>
          </w:tcPr>
          <w:p w:rsidR="009321D3" w:rsidRDefault="009321D3" w:rsidP="00811657">
            <w:pPr>
              <w:tabs>
                <w:tab w:val="left" w:pos="-1560"/>
              </w:tabs>
              <w:spacing w:before="60"/>
              <w:rPr>
                <w:rFonts w:ascii="Arial" w:hAnsi="Arial" w:cs="Arial"/>
                <w:b/>
                <w:bCs/>
                <w:sz w:val="20"/>
                <w:szCs w:val="20"/>
              </w:rPr>
            </w:pPr>
            <w:r>
              <w:rPr>
                <w:rFonts w:ascii="Arial" w:hAnsi="Arial" w:cs="Arial"/>
                <w:b/>
                <w:bCs/>
                <w:sz w:val="20"/>
                <w:szCs w:val="20"/>
              </w:rPr>
              <w:t>Develop ‘Conversations with the Community’ through engagement events and collaborative working</w:t>
            </w:r>
          </w:p>
          <w:p w:rsidR="009321D3" w:rsidRDefault="009321D3" w:rsidP="00006EFD">
            <w:pPr>
              <w:pStyle w:val="ListParagraph"/>
              <w:numPr>
                <w:ilvl w:val="0"/>
                <w:numId w:val="38"/>
              </w:numPr>
              <w:tabs>
                <w:tab w:val="left" w:pos="-1560"/>
              </w:tabs>
              <w:spacing w:before="120"/>
              <w:ind w:left="340" w:hanging="227"/>
              <w:contextualSpacing w:val="0"/>
              <w:rPr>
                <w:rFonts w:ascii="Arial" w:hAnsi="Arial" w:cs="Arial"/>
                <w:bCs/>
                <w:sz w:val="20"/>
                <w:szCs w:val="20"/>
              </w:rPr>
            </w:pPr>
            <w:r>
              <w:rPr>
                <w:rFonts w:ascii="Arial" w:hAnsi="Arial" w:cs="Arial"/>
                <w:bCs/>
                <w:sz w:val="20"/>
                <w:szCs w:val="20"/>
              </w:rPr>
              <w:t>Planning in collaboration with our health and social care partners</w:t>
            </w:r>
          </w:p>
          <w:p w:rsidR="009321D3" w:rsidRDefault="009321D3" w:rsidP="00006EFD">
            <w:pPr>
              <w:pStyle w:val="ListParagraph"/>
              <w:numPr>
                <w:ilvl w:val="0"/>
                <w:numId w:val="38"/>
              </w:numPr>
              <w:tabs>
                <w:tab w:val="left" w:pos="-1560"/>
              </w:tabs>
              <w:spacing w:before="120"/>
              <w:ind w:left="340" w:hanging="227"/>
              <w:contextualSpacing w:val="0"/>
              <w:rPr>
                <w:rFonts w:ascii="Arial" w:hAnsi="Arial" w:cs="Arial"/>
                <w:bCs/>
                <w:sz w:val="20"/>
                <w:szCs w:val="20"/>
              </w:rPr>
            </w:pPr>
            <w:r>
              <w:rPr>
                <w:rFonts w:ascii="Arial" w:hAnsi="Arial" w:cs="Arial"/>
                <w:bCs/>
                <w:sz w:val="20"/>
                <w:szCs w:val="20"/>
              </w:rPr>
              <w:t xml:space="preserve">Making contact with communities </w:t>
            </w:r>
          </w:p>
          <w:p w:rsidR="009321D3" w:rsidRPr="00006EFD" w:rsidRDefault="009321D3" w:rsidP="00AC3BFC">
            <w:pPr>
              <w:pStyle w:val="ListParagraph"/>
              <w:numPr>
                <w:ilvl w:val="0"/>
                <w:numId w:val="38"/>
              </w:numPr>
              <w:tabs>
                <w:tab w:val="left" w:pos="-1560"/>
              </w:tabs>
              <w:spacing w:before="120"/>
              <w:ind w:left="340" w:hanging="227"/>
              <w:contextualSpacing w:val="0"/>
              <w:rPr>
                <w:rFonts w:ascii="Arial" w:hAnsi="Arial" w:cs="Arial"/>
                <w:bCs/>
                <w:sz w:val="20"/>
                <w:szCs w:val="20"/>
              </w:rPr>
            </w:pPr>
            <w:r>
              <w:rPr>
                <w:rFonts w:ascii="Arial" w:hAnsi="Arial" w:cs="Arial"/>
                <w:bCs/>
                <w:sz w:val="20"/>
                <w:szCs w:val="20"/>
              </w:rPr>
              <w:t xml:space="preserve">Hold public engagement events to learn more about what matters to our patients and build good relationships </w:t>
            </w:r>
          </w:p>
        </w:tc>
        <w:tc>
          <w:tcPr>
            <w:tcW w:w="1821" w:type="dxa"/>
          </w:tcPr>
          <w:p w:rsidR="009321D3" w:rsidRDefault="009321D3" w:rsidP="00006EFD">
            <w:pPr>
              <w:tabs>
                <w:tab w:val="left" w:pos="-1560"/>
              </w:tabs>
              <w:spacing w:before="60"/>
              <w:rPr>
                <w:rFonts w:ascii="Arial" w:hAnsi="Arial" w:cs="Arial"/>
                <w:b/>
                <w:sz w:val="20"/>
                <w:szCs w:val="20"/>
              </w:rPr>
            </w:pPr>
            <w:r>
              <w:rPr>
                <w:rFonts w:ascii="Arial" w:hAnsi="Arial" w:cs="Arial"/>
                <w:b/>
                <w:sz w:val="20"/>
                <w:szCs w:val="20"/>
              </w:rPr>
              <w:t>All:</w:t>
            </w:r>
          </w:p>
          <w:p w:rsidR="009321D3" w:rsidRPr="0038498E" w:rsidRDefault="009321D3" w:rsidP="00006EFD">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Age</w:t>
            </w:r>
          </w:p>
          <w:p w:rsidR="009321D3" w:rsidRPr="00030600" w:rsidRDefault="009321D3" w:rsidP="00006EFD">
            <w:pPr>
              <w:pStyle w:val="ListParagraph"/>
              <w:numPr>
                <w:ilvl w:val="0"/>
                <w:numId w:val="7"/>
              </w:numPr>
              <w:tabs>
                <w:tab w:val="left" w:pos="-1560"/>
              </w:tabs>
              <w:spacing w:before="60"/>
              <w:ind w:left="170" w:hanging="170"/>
              <w:contextualSpacing w:val="0"/>
              <w:rPr>
                <w:rFonts w:ascii="Arial" w:hAnsi="Arial" w:cs="Arial"/>
                <w:b/>
                <w:sz w:val="20"/>
                <w:szCs w:val="20"/>
              </w:rPr>
            </w:pPr>
            <w:r w:rsidRPr="0038498E">
              <w:rPr>
                <w:rFonts w:ascii="Arial" w:hAnsi="Arial" w:cs="Arial"/>
                <w:sz w:val="20"/>
                <w:szCs w:val="20"/>
              </w:rPr>
              <w:t>Disability</w:t>
            </w:r>
          </w:p>
          <w:p w:rsidR="009321D3" w:rsidRDefault="009321D3" w:rsidP="00006EFD">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Gender Reassignment</w:t>
            </w:r>
            <w:r>
              <w:rPr>
                <w:rFonts w:ascii="Arial" w:hAnsi="Arial" w:cs="Arial"/>
                <w:sz w:val="20"/>
                <w:szCs w:val="20"/>
              </w:rPr>
              <w:t xml:space="preserve"> </w:t>
            </w:r>
          </w:p>
          <w:p w:rsidR="009321D3" w:rsidRDefault="009321D3" w:rsidP="00006EFD">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Pregnancy &amp; Maternity</w:t>
            </w:r>
          </w:p>
          <w:p w:rsidR="009321D3" w:rsidRDefault="009321D3" w:rsidP="00006EFD">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Marriage &amp; Civil Partnership</w:t>
            </w:r>
          </w:p>
          <w:p w:rsidR="009321D3" w:rsidRPr="0038498E" w:rsidRDefault="009321D3" w:rsidP="00006EFD">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Race</w:t>
            </w:r>
          </w:p>
          <w:p w:rsidR="009321D3" w:rsidRDefault="009321D3" w:rsidP="00006EFD">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Religion &amp; Belief</w:t>
            </w:r>
          </w:p>
          <w:p w:rsidR="009321D3" w:rsidRPr="00C506AC" w:rsidRDefault="009321D3" w:rsidP="00006EFD">
            <w:pPr>
              <w:pStyle w:val="ListParagraph"/>
              <w:numPr>
                <w:ilvl w:val="0"/>
                <w:numId w:val="7"/>
              </w:numPr>
              <w:tabs>
                <w:tab w:val="left" w:pos="-1560"/>
              </w:tabs>
              <w:spacing w:before="60"/>
              <w:ind w:left="170" w:hanging="170"/>
              <w:contextualSpacing w:val="0"/>
              <w:rPr>
                <w:rFonts w:ascii="Arial" w:hAnsi="Arial" w:cs="Arial"/>
                <w:sz w:val="20"/>
                <w:szCs w:val="20"/>
              </w:rPr>
            </w:pPr>
            <w:r w:rsidRPr="00063A81">
              <w:rPr>
                <w:rFonts w:ascii="Arial" w:hAnsi="Arial" w:cs="Arial"/>
                <w:sz w:val="20"/>
                <w:szCs w:val="20"/>
              </w:rPr>
              <w:t>Sex</w:t>
            </w:r>
          </w:p>
        </w:tc>
        <w:tc>
          <w:tcPr>
            <w:tcW w:w="1892" w:type="dxa"/>
          </w:tcPr>
          <w:p w:rsidR="009321D3" w:rsidRPr="003B7816" w:rsidRDefault="009321D3" w:rsidP="00006EFD">
            <w:pPr>
              <w:tabs>
                <w:tab w:val="left" w:pos="-1560"/>
              </w:tabs>
              <w:spacing w:before="60"/>
              <w:rPr>
                <w:rFonts w:ascii="Arial" w:hAnsi="Arial" w:cs="Arial"/>
                <w:b/>
                <w:sz w:val="20"/>
                <w:szCs w:val="20"/>
              </w:rPr>
            </w:pPr>
            <w:r w:rsidRPr="003B7816">
              <w:rPr>
                <w:rFonts w:ascii="Arial" w:hAnsi="Arial" w:cs="Arial"/>
                <w:b/>
                <w:sz w:val="20"/>
                <w:szCs w:val="20"/>
              </w:rPr>
              <w:t>Equality Act 2010</w:t>
            </w:r>
          </w:p>
          <w:p w:rsidR="009321D3" w:rsidRDefault="009321D3" w:rsidP="00006EFD">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006EFD">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Pr="00006EFD" w:rsidRDefault="009321D3" w:rsidP="00006EFD">
            <w:pPr>
              <w:tabs>
                <w:tab w:val="left" w:pos="-1560"/>
              </w:tabs>
              <w:ind w:firstLine="113"/>
              <w:rPr>
                <w:rFonts w:ascii="Arial" w:hAnsi="Arial" w:cs="Arial"/>
                <w:sz w:val="16"/>
                <w:szCs w:val="16"/>
              </w:rPr>
            </w:pPr>
            <w:r>
              <w:rPr>
                <w:rFonts w:ascii="Arial" w:hAnsi="Arial" w:cs="Arial"/>
                <w:sz w:val="20"/>
                <w:szCs w:val="20"/>
              </w:rPr>
              <w:t xml:space="preserve"> </w:t>
            </w:r>
          </w:p>
          <w:p w:rsidR="009321D3" w:rsidRDefault="009321D3" w:rsidP="00811657">
            <w:pPr>
              <w:tabs>
                <w:tab w:val="left" w:pos="-1560"/>
              </w:tabs>
              <w:spacing w:before="60"/>
              <w:rPr>
                <w:rFonts w:ascii="Arial" w:hAnsi="Arial" w:cs="Arial"/>
                <w:b/>
                <w:sz w:val="20"/>
                <w:szCs w:val="20"/>
              </w:rPr>
            </w:pPr>
            <w:r w:rsidRPr="003B7816">
              <w:rPr>
                <w:rFonts w:ascii="Arial" w:hAnsi="Arial" w:cs="Arial"/>
                <w:b/>
                <w:sz w:val="20"/>
                <w:szCs w:val="20"/>
              </w:rPr>
              <w:t>EDS2 Equality Objective 1</w:t>
            </w:r>
            <w:r>
              <w:rPr>
                <w:rFonts w:ascii="Arial" w:hAnsi="Arial" w:cs="Arial"/>
                <w:b/>
                <w:sz w:val="20"/>
                <w:szCs w:val="20"/>
              </w:rPr>
              <w:t>:</w:t>
            </w:r>
          </w:p>
          <w:p w:rsidR="009321D3" w:rsidRPr="00166417" w:rsidRDefault="009321D3" w:rsidP="00811657">
            <w:pPr>
              <w:tabs>
                <w:tab w:val="left" w:pos="-1560"/>
              </w:tabs>
              <w:spacing w:before="60"/>
              <w:rPr>
                <w:rFonts w:ascii="Arial" w:hAnsi="Arial" w:cs="Arial"/>
                <w:bCs/>
                <w:sz w:val="20"/>
                <w:szCs w:val="20"/>
              </w:rPr>
            </w:pPr>
            <w:r w:rsidRPr="00166417">
              <w:rPr>
                <w:rFonts w:ascii="Arial" w:hAnsi="Arial" w:cs="Arial"/>
                <w:bCs/>
                <w:sz w:val="20"/>
                <w:szCs w:val="20"/>
              </w:rPr>
              <w:t>Develop ‘conversations with the community’ engagement events</w:t>
            </w:r>
            <w:r>
              <w:rPr>
                <w:rFonts w:ascii="Arial" w:hAnsi="Arial" w:cs="Arial"/>
                <w:bCs/>
                <w:sz w:val="20"/>
                <w:szCs w:val="20"/>
              </w:rPr>
              <w:t>,</w:t>
            </w:r>
            <w:r w:rsidRPr="00166417">
              <w:rPr>
                <w:rFonts w:ascii="Arial" w:hAnsi="Arial" w:cs="Arial"/>
                <w:bCs/>
                <w:sz w:val="20"/>
                <w:szCs w:val="20"/>
              </w:rPr>
              <w:t xml:space="preserve"> reaching out to different areas served by the Trust covering different socio</w:t>
            </w:r>
            <w:r w:rsidRPr="00166417">
              <w:rPr>
                <w:rFonts w:ascii="Cambria Math" w:hAnsi="Cambria Math" w:cs="Cambria Math"/>
                <w:bCs/>
                <w:sz w:val="20"/>
                <w:szCs w:val="20"/>
              </w:rPr>
              <w:t>‐</w:t>
            </w:r>
            <w:r w:rsidRPr="00166417">
              <w:rPr>
                <w:rFonts w:ascii="Arial" w:hAnsi="Arial" w:cs="Arial"/>
                <w:bCs/>
                <w:sz w:val="20"/>
                <w:szCs w:val="20"/>
              </w:rPr>
              <w:t>economic and geographical areas</w:t>
            </w:r>
            <w:r w:rsidRPr="00166417">
              <w:rPr>
                <w:rFonts w:ascii="Arial" w:hAnsi="Arial" w:cs="Arial"/>
                <w:noProof/>
                <w:sz w:val="20"/>
                <w:szCs w:val="20"/>
                <w:lang w:eastAsia="en-GB"/>
              </w:rPr>
              <w:t>.</w:t>
            </w:r>
          </w:p>
        </w:tc>
        <w:tc>
          <w:tcPr>
            <w:tcW w:w="3373" w:type="dxa"/>
          </w:tcPr>
          <w:p w:rsidR="009321D3" w:rsidRDefault="009321D3" w:rsidP="00006EFD">
            <w:pPr>
              <w:tabs>
                <w:tab w:val="left" w:pos="-1560"/>
              </w:tabs>
              <w:spacing w:before="60"/>
              <w:rPr>
                <w:rFonts w:ascii="Arial" w:hAnsi="Arial" w:cs="Arial"/>
                <w:sz w:val="20"/>
                <w:szCs w:val="20"/>
              </w:rPr>
            </w:pPr>
            <w:r>
              <w:rPr>
                <w:rFonts w:ascii="Arial" w:hAnsi="Arial" w:cs="Arial"/>
                <w:b/>
                <w:sz w:val="20"/>
                <w:szCs w:val="20"/>
              </w:rPr>
              <w:t xml:space="preserve">The main aim </w:t>
            </w:r>
            <w:r>
              <w:rPr>
                <w:rFonts w:ascii="Arial" w:hAnsi="Arial" w:cs="Arial"/>
                <w:sz w:val="20"/>
                <w:szCs w:val="20"/>
              </w:rPr>
              <w:t>is for the Trust to have good working relationships with the communities we provide services for.  We are particularly keen to make contact and develop good relationships with hard-to-reach communities; to understand how are services can be improved to meet their needs.</w:t>
            </w:r>
          </w:p>
          <w:p w:rsidR="009321D3" w:rsidRDefault="009321D3" w:rsidP="00C43EA8">
            <w:pPr>
              <w:tabs>
                <w:tab w:val="left" w:pos="-1560"/>
              </w:tabs>
              <w:spacing w:before="120"/>
              <w:rPr>
                <w:rFonts w:ascii="Arial" w:hAnsi="Arial" w:cs="Arial"/>
                <w:b/>
                <w:sz w:val="20"/>
                <w:szCs w:val="20"/>
              </w:rPr>
            </w:pPr>
            <w:r>
              <w:rPr>
                <w:rFonts w:ascii="Arial" w:hAnsi="Arial" w:cs="Arial"/>
                <w:b/>
                <w:sz w:val="20"/>
                <w:szCs w:val="20"/>
              </w:rPr>
              <w:t>Success will be measured by</w:t>
            </w:r>
            <w:r>
              <w:rPr>
                <w:rFonts w:ascii="Arial" w:hAnsi="Arial" w:cs="Arial"/>
                <w:sz w:val="20"/>
                <w:szCs w:val="20"/>
              </w:rPr>
              <w:t xml:space="preserve"> reflecting on feedback from the Friends &amp; Family Test, Realtime Surveys and feedback forms at engagement events</w:t>
            </w:r>
          </w:p>
        </w:tc>
        <w:tc>
          <w:tcPr>
            <w:tcW w:w="1960" w:type="dxa"/>
          </w:tcPr>
          <w:p w:rsidR="009321D3" w:rsidRDefault="009321D3" w:rsidP="00811657">
            <w:pPr>
              <w:tabs>
                <w:tab w:val="left" w:pos="-1560"/>
              </w:tabs>
              <w:spacing w:before="60"/>
              <w:rPr>
                <w:rFonts w:ascii="Arial" w:hAnsi="Arial" w:cs="Arial"/>
                <w:b/>
                <w:sz w:val="20"/>
                <w:szCs w:val="20"/>
              </w:rPr>
            </w:pPr>
            <w:r>
              <w:rPr>
                <w:rFonts w:ascii="Arial" w:hAnsi="Arial" w:cs="Arial"/>
                <w:sz w:val="20"/>
                <w:szCs w:val="20"/>
              </w:rPr>
              <w:t xml:space="preserve">Planning, making contact and holding events  </w:t>
            </w:r>
            <w:r>
              <w:rPr>
                <w:rFonts w:ascii="Arial" w:hAnsi="Arial" w:cs="Arial"/>
                <w:b/>
                <w:sz w:val="20"/>
                <w:szCs w:val="20"/>
              </w:rPr>
              <w:t>beginning Q3</w:t>
            </w:r>
            <w:r w:rsidRPr="00D175BF">
              <w:rPr>
                <w:rFonts w:ascii="Arial" w:hAnsi="Arial" w:cs="Arial"/>
                <w:b/>
                <w:sz w:val="20"/>
                <w:szCs w:val="20"/>
              </w:rPr>
              <w:t xml:space="preserve"> 20</w:t>
            </w:r>
            <w:r>
              <w:rPr>
                <w:rFonts w:ascii="Arial" w:hAnsi="Arial" w:cs="Arial"/>
                <w:b/>
                <w:sz w:val="20"/>
                <w:szCs w:val="20"/>
              </w:rPr>
              <w:t>20-</w:t>
            </w:r>
            <w:r w:rsidRPr="00D175BF">
              <w:rPr>
                <w:rFonts w:ascii="Arial" w:hAnsi="Arial" w:cs="Arial"/>
                <w:b/>
                <w:sz w:val="20"/>
                <w:szCs w:val="20"/>
              </w:rPr>
              <w:t>202</w:t>
            </w:r>
            <w:r>
              <w:rPr>
                <w:rFonts w:ascii="Arial" w:hAnsi="Arial" w:cs="Arial"/>
                <w:b/>
                <w:sz w:val="20"/>
                <w:szCs w:val="20"/>
              </w:rPr>
              <w:t>1</w:t>
            </w:r>
            <w:r w:rsidRPr="00D175BF">
              <w:rPr>
                <w:rFonts w:ascii="Arial" w:hAnsi="Arial" w:cs="Arial"/>
                <w:b/>
                <w:sz w:val="20"/>
                <w:szCs w:val="20"/>
              </w:rPr>
              <w:t xml:space="preserve"> (</w:t>
            </w:r>
            <w:r>
              <w:rPr>
                <w:rFonts w:ascii="Arial" w:hAnsi="Arial" w:cs="Arial"/>
                <w:b/>
                <w:sz w:val="20"/>
                <w:szCs w:val="20"/>
              </w:rPr>
              <w:t>October’20 onwards</w:t>
            </w:r>
            <w:r w:rsidRPr="00D175BF">
              <w:rPr>
                <w:rFonts w:ascii="Arial" w:hAnsi="Arial" w:cs="Arial"/>
                <w:b/>
                <w:sz w:val="20"/>
                <w:szCs w:val="20"/>
              </w:rPr>
              <w:t>)</w:t>
            </w:r>
          </w:p>
          <w:p w:rsidR="009321D3" w:rsidRDefault="009321D3" w:rsidP="00811657">
            <w:pPr>
              <w:tabs>
                <w:tab w:val="left" w:pos="-1560"/>
              </w:tabs>
              <w:spacing w:before="120"/>
              <w:rPr>
                <w:rFonts w:ascii="Arial" w:hAnsi="Arial" w:cs="Arial"/>
                <w:sz w:val="20"/>
                <w:szCs w:val="20"/>
              </w:rPr>
            </w:pPr>
          </w:p>
        </w:tc>
        <w:tc>
          <w:tcPr>
            <w:tcW w:w="1806" w:type="dxa"/>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Pr="00512C2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9321D3" w:rsidRDefault="009321D3" w:rsidP="00DC4B68">
            <w:pPr>
              <w:tabs>
                <w:tab w:val="left" w:pos="-1560"/>
              </w:tabs>
              <w:spacing w:before="60"/>
              <w:rPr>
                <w:rFonts w:ascii="Arial" w:hAnsi="Arial" w:cs="Arial"/>
                <w:b/>
                <w:sz w:val="20"/>
                <w:szCs w:val="20"/>
              </w:rPr>
            </w:pPr>
          </w:p>
          <w:p w:rsidR="009321D3" w:rsidRPr="00DC789E" w:rsidRDefault="009321D3" w:rsidP="00DC4B68">
            <w:pPr>
              <w:tabs>
                <w:tab w:val="left" w:pos="-1560"/>
              </w:tabs>
              <w:rPr>
                <w:rFonts w:ascii="Arial" w:hAnsi="Arial" w:cs="Arial"/>
                <w:sz w:val="20"/>
                <w:szCs w:val="20"/>
              </w:rPr>
            </w:pPr>
          </w:p>
        </w:tc>
      </w:tr>
    </w:tbl>
    <w:p w:rsidR="00E57D6E" w:rsidRDefault="00E57D6E"/>
    <w:p w:rsidR="00E57D6E" w:rsidRDefault="00E57D6E"/>
    <w:p w:rsidR="00E57D6E" w:rsidRDefault="00E57D6E"/>
    <w:p w:rsidR="00E57D6E" w:rsidRDefault="00E57D6E"/>
    <w:p w:rsidR="00E57D6E" w:rsidRDefault="00E57D6E" w:rsidP="00E8535C">
      <w:pPr>
        <w:spacing w:after="0"/>
      </w:pPr>
    </w:p>
    <w:tbl>
      <w:tblPr>
        <w:tblStyle w:val="TableGrid"/>
        <w:tblW w:w="15212" w:type="dxa"/>
        <w:tblLayout w:type="fixed"/>
        <w:tblLook w:val="04A0" w:firstRow="1" w:lastRow="0" w:firstColumn="1" w:lastColumn="0" w:noHBand="0" w:noVBand="1"/>
      </w:tblPr>
      <w:tblGrid>
        <w:gridCol w:w="529"/>
        <w:gridCol w:w="583"/>
        <w:gridCol w:w="3248"/>
        <w:gridCol w:w="1821"/>
        <w:gridCol w:w="1892"/>
        <w:gridCol w:w="3373"/>
        <w:gridCol w:w="1960"/>
        <w:gridCol w:w="1806"/>
      </w:tblGrid>
      <w:tr w:rsidR="00C43EA8" w:rsidRPr="00012E48" w:rsidTr="007E0024">
        <w:trPr>
          <w:trHeight w:val="478"/>
        </w:trPr>
        <w:tc>
          <w:tcPr>
            <w:tcW w:w="529" w:type="dxa"/>
            <w:vMerge w:val="restart"/>
            <w:tcBorders>
              <w:top w:val="nil"/>
              <w:left w:val="nil"/>
            </w:tcBorders>
            <w:vAlign w:val="center"/>
          </w:tcPr>
          <w:p w:rsidR="00C43EA8" w:rsidRPr="0020070B" w:rsidRDefault="00C43EA8" w:rsidP="00C43EA8">
            <w:pPr>
              <w:tabs>
                <w:tab w:val="left" w:pos="-1560"/>
              </w:tabs>
              <w:jc w:val="center"/>
              <w:rPr>
                <w:rFonts w:ascii="Arial" w:hAnsi="Arial" w:cs="Arial"/>
                <w:b/>
                <w:sz w:val="20"/>
                <w:szCs w:val="20"/>
              </w:rPr>
            </w:pPr>
          </w:p>
        </w:tc>
        <w:tc>
          <w:tcPr>
            <w:tcW w:w="583" w:type="dxa"/>
            <w:vMerge w:val="restart"/>
            <w:tcBorders>
              <w:bottom w:val="single" w:sz="4" w:space="0" w:color="FFFFFF" w:themeColor="background1"/>
            </w:tcBorders>
            <w:shd w:val="clear" w:color="auto" w:fill="000099"/>
            <w:textDirection w:val="btLr"/>
          </w:tcPr>
          <w:p w:rsidR="00C43EA8" w:rsidRPr="00AC3BFC" w:rsidRDefault="00C43EA8" w:rsidP="00C43EA8">
            <w:pPr>
              <w:tabs>
                <w:tab w:val="left" w:pos="-1560"/>
              </w:tabs>
              <w:ind w:left="113" w:right="113"/>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007E0024">
              <w:rPr>
                <w:rFonts w:ascii="Arial" w:hAnsi="Arial" w:cs="Arial"/>
                <w:b/>
                <w:color w:val="FFFFFF" w:themeColor="background1"/>
                <w:sz w:val="24"/>
                <w:szCs w:val="24"/>
              </w:rPr>
              <w:t xml:space="preserve">                  </w:t>
            </w:r>
            <w:r w:rsidRPr="00E57D6E">
              <w:rPr>
                <w:rFonts w:ascii="Arial" w:hAnsi="Arial" w:cs="Arial"/>
                <w:b/>
                <w:color w:val="FFFFFF" w:themeColor="background1"/>
                <w:sz w:val="24"/>
                <w:szCs w:val="24"/>
              </w:rPr>
              <w:t xml:space="preserve"> </w:t>
            </w:r>
            <w:r w:rsidRPr="00AC3BFC">
              <w:rPr>
                <w:rFonts w:ascii="Arial" w:hAnsi="Arial" w:cs="Arial"/>
                <w:b/>
                <w:color w:val="FFFFFF" w:themeColor="background1"/>
                <w:sz w:val="24"/>
                <w:szCs w:val="24"/>
              </w:rPr>
              <w:t>Objective Two – 1.4</w:t>
            </w:r>
          </w:p>
        </w:tc>
        <w:tc>
          <w:tcPr>
            <w:tcW w:w="14100" w:type="dxa"/>
            <w:gridSpan w:val="6"/>
            <w:shd w:val="clear" w:color="auto" w:fill="000099"/>
            <w:vAlign w:val="center"/>
          </w:tcPr>
          <w:p w:rsidR="00C43EA8" w:rsidRPr="00012E48" w:rsidRDefault="00C43EA8" w:rsidP="00C43EA8">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Year 2: 2020-2021 into</w:t>
            </w:r>
            <w:r>
              <w:rPr>
                <w:rFonts w:ascii="Arial" w:hAnsi="Arial" w:cs="Arial"/>
                <w:b/>
                <w:color w:val="FFFFFF" w:themeColor="background1"/>
                <w:sz w:val="24"/>
                <w:szCs w:val="24"/>
              </w:rPr>
              <w:t xml:space="preserve"> Year3: 2021-2022</w:t>
            </w:r>
          </w:p>
        </w:tc>
      </w:tr>
      <w:tr w:rsidR="00C43EA8" w:rsidRPr="0020070B" w:rsidTr="007E0024">
        <w:trPr>
          <w:trHeight w:val="534"/>
        </w:trPr>
        <w:tc>
          <w:tcPr>
            <w:tcW w:w="529" w:type="dxa"/>
            <w:vMerge/>
            <w:tcBorders>
              <w:left w:val="nil"/>
              <w:bottom w:val="single" w:sz="4" w:space="0" w:color="auto"/>
            </w:tcBorders>
            <w:vAlign w:val="center"/>
          </w:tcPr>
          <w:p w:rsidR="00C43EA8" w:rsidRPr="0020070B" w:rsidRDefault="00C43EA8" w:rsidP="00C43EA8">
            <w:pPr>
              <w:tabs>
                <w:tab w:val="left" w:pos="-1560"/>
              </w:tabs>
              <w:jc w:val="center"/>
              <w:rPr>
                <w:rFonts w:ascii="Arial" w:hAnsi="Arial" w:cs="Arial"/>
                <w:b/>
                <w:sz w:val="20"/>
                <w:szCs w:val="20"/>
              </w:rPr>
            </w:pPr>
          </w:p>
        </w:tc>
        <w:tc>
          <w:tcPr>
            <w:tcW w:w="583" w:type="dxa"/>
            <w:vMerge/>
            <w:tcBorders>
              <w:bottom w:val="single" w:sz="4" w:space="0" w:color="FFFFFF" w:themeColor="background1"/>
            </w:tcBorders>
            <w:shd w:val="clear" w:color="auto" w:fill="FFFF99"/>
          </w:tcPr>
          <w:p w:rsidR="00C43EA8" w:rsidRPr="0020070B" w:rsidRDefault="00C43EA8" w:rsidP="00C43EA8">
            <w:pPr>
              <w:tabs>
                <w:tab w:val="left" w:pos="-1560"/>
              </w:tabs>
              <w:ind w:left="113" w:right="113"/>
              <w:jc w:val="center"/>
              <w:rPr>
                <w:rFonts w:ascii="Arial" w:hAnsi="Arial" w:cs="Arial"/>
                <w:b/>
                <w:sz w:val="20"/>
                <w:szCs w:val="20"/>
              </w:rPr>
            </w:pPr>
          </w:p>
        </w:tc>
        <w:tc>
          <w:tcPr>
            <w:tcW w:w="3248" w:type="dxa"/>
            <w:shd w:val="clear" w:color="auto" w:fill="FFFF99"/>
            <w:vAlign w:val="center"/>
          </w:tcPr>
          <w:p w:rsidR="00C43EA8" w:rsidRPr="0020070B" w:rsidRDefault="00C43EA8" w:rsidP="00C43EA8">
            <w:pPr>
              <w:tabs>
                <w:tab w:val="left" w:pos="-1560"/>
              </w:tabs>
              <w:jc w:val="center"/>
              <w:rPr>
                <w:rFonts w:ascii="Arial" w:hAnsi="Arial" w:cs="Arial"/>
                <w:b/>
                <w:sz w:val="20"/>
                <w:szCs w:val="20"/>
              </w:rPr>
            </w:pPr>
            <w:r w:rsidRPr="0020070B">
              <w:rPr>
                <w:rFonts w:ascii="Arial" w:hAnsi="Arial" w:cs="Arial"/>
                <w:b/>
                <w:sz w:val="20"/>
                <w:szCs w:val="20"/>
              </w:rPr>
              <w:t>Action</w:t>
            </w:r>
          </w:p>
        </w:tc>
        <w:tc>
          <w:tcPr>
            <w:tcW w:w="1821" w:type="dxa"/>
            <w:shd w:val="clear" w:color="auto" w:fill="FFFF99"/>
            <w:vAlign w:val="center"/>
          </w:tcPr>
          <w:p w:rsidR="00C43EA8" w:rsidRPr="0020070B" w:rsidRDefault="00C43EA8" w:rsidP="00C43EA8">
            <w:pPr>
              <w:tabs>
                <w:tab w:val="left" w:pos="-1560"/>
              </w:tabs>
              <w:jc w:val="center"/>
              <w:rPr>
                <w:rFonts w:ascii="Arial" w:hAnsi="Arial" w:cs="Arial"/>
                <w:b/>
                <w:sz w:val="20"/>
                <w:szCs w:val="20"/>
              </w:rPr>
            </w:pPr>
            <w:r w:rsidRPr="0020070B">
              <w:rPr>
                <w:rFonts w:ascii="Arial" w:hAnsi="Arial" w:cs="Arial"/>
                <w:b/>
                <w:sz w:val="20"/>
                <w:szCs w:val="20"/>
              </w:rPr>
              <w:t>Protected</w:t>
            </w:r>
          </w:p>
          <w:p w:rsidR="00C43EA8" w:rsidRPr="0020070B" w:rsidRDefault="00C43EA8" w:rsidP="00C43EA8">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92" w:type="dxa"/>
            <w:shd w:val="clear" w:color="auto" w:fill="FFFF99"/>
            <w:vAlign w:val="center"/>
          </w:tcPr>
          <w:p w:rsidR="00C43EA8" w:rsidRPr="0020070B" w:rsidRDefault="00C43EA8" w:rsidP="00C43EA8">
            <w:pPr>
              <w:tabs>
                <w:tab w:val="left" w:pos="-1560"/>
              </w:tabs>
              <w:jc w:val="center"/>
              <w:rPr>
                <w:rFonts w:ascii="Arial" w:hAnsi="Arial" w:cs="Arial"/>
                <w:b/>
                <w:sz w:val="20"/>
                <w:szCs w:val="20"/>
              </w:rPr>
            </w:pPr>
            <w:r w:rsidRPr="0020070B">
              <w:rPr>
                <w:rFonts w:ascii="Arial" w:hAnsi="Arial" w:cs="Arial"/>
                <w:b/>
                <w:sz w:val="20"/>
                <w:szCs w:val="20"/>
              </w:rPr>
              <w:t>Driver(s)</w:t>
            </w:r>
          </w:p>
        </w:tc>
        <w:tc>
          <w:tcPr>
            <w:tcW w:w="3373" w:type="dxa"/>
            <w:shd w:val="clear" w:color="auto" w:fill="FFFF99"/>
            <w:vAlign w:val="center"/>
          </w:tcPr>
          <w:p w:rsidR="00C43EA8" w:rsidRPr="0020070B" w:rsidRDefault="00C43EA8" w:rsidP="00C43EA8">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60" w:type="dxa"/>
            <w:shd w:val="clear" w:color="auto" w:fill="FFFF99"/>
            <w:vAlign w:val="center"/>
          </w:tcPr>
          <w:p w:rsidR="00C43EA8" w:rsidRPr="0020070B" w:rsidRDefault="00C43EA8" w:rsidP="00C43EA8">
            <w:pPr>
              <w:tabs>
                <w:tab w:val="left" w:pos="-1560"/>
              </w:tabs>
              <w:jc w:val="center"/>
              <w:rPr>
                <w:rFonts w:ascii="Arial" w:hAnsi="Arial" w:cs="Arial"/>
                <w:b/>
                <w:sz w:val="20"/>
                <w:szCs w:val="20"/>
              </w:rPr>
            </w:pPr>
            <w:r w:rsidRPr="0020070B">
              <w:rPr>
                <w:rFonts w:ascii="Arial" w:hAnsi="Arial" w:cs="Arial"/>
                <w:b/>
                <w:sz w:val="20"/>
                <w:szCs w:val="20"/>
              </w:rPr>
              <w:t>Timescale</w:t>
            </w:r>
          </w:p>
        </w:tc>
        <w:tc>
          <w:tcPr>
            <w:tcW w:w="1806" w:type="dxa"/>
            <w:shd w:val="clear" w:color="auto" w:fill="FFFF99"/>
            <w:vAlign w:val="center"/>
          </w:tcPr>
          <w:p w:rsidR="00C43EA8" w:rsidRPr="0020070B" w:rsidRDefault="00C43EA8" w:rsidP="00C43EA8">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9321D3" w:rsidTr="007E0024">
        <w:trPr>
          <w:trHeight w:val="6011"/>
        </w:trPr>
        <w:tc>
          <w:tcPr>
            <w:tcW w:w="529" w:type="dxa"/>
            <w:shd w:val="clear" w:color="auto" w:fill="FFFF99"/>
            <w:vAlign w:val="center"/>
          </w:tcPr>
          <w:p w:rsidR="009321D3" w:rsidRPr="00C506AC" w:rsidRDefault="009321D3" w:rsidP="00C43EA8">
            <w:pPr>
              <w:tabs>
                <w:tab w:val="left" w:pos="-1560"/>
              </w:tabs>
              <w:jc w:val="center"/>
              <w:rPr>
                <w:rFonts w:ascii="Arial" w:hAnsi="Arial" w:cs="Arial"/>
                <w:b/>
                <w:sz w:val="24"/>
                <w:szCs w:val="24"/>
              </w:rPr>
            </w:pPr>
            <w:r>
              <w:rPr>
                <w:rFonts w:ascii="Arial" w:hAnsi="Arial" w:cs="Arial"/>
                <w:b/>
                <w:sz w:val="24"/>
                <w:szCs w:val="24"/>
              </w:rPr>
              <w:t>12</w:t>
            </w:r>
          </w:p>
        </w:tc>
        <w:tc>
          <w:tcPr>
            <w:tcW w:w="583" w:type="dxa"/>
            <w:vMerge/>
            <w:tcBorders>
              <w:bottom w:val="single" w:sz="4" w:space="0" w:color="FFFFFF" w:themeColor="background1"/>
            </w:tcBorders>
            <w:shd w:val="clear" w:color="auto" w:fill="000099"/>
            <w:textDirection w:val="btLr"/>
          </w:tcPr>
          <w:p w:rsidR="009321D3" w:rsidRPr="001C3803" w:rsidRDefault="009321D3" w:rsidP="00C43EA8">
            <w:pPr>
              <w:tabs>
                <w:tab w:val="left" w:pos="-1560"/>
              </w:tabs>
              <w:ind w:left="113" w:right="113"/>
              <w:jc w:val="center"/>
              <w:rPr>
                <w:rFonts w:ascii="Arial" w:hAnsi="Arial" w:cs="Arial"/>
                <w:b/>
                <w:color w:val="FFFFFF" w:themeColor="background1"/>
                <w:sz w:val="28"/>
                <w:szCs w:val="28"/>
              </w:rPr>
            </w:pPr>
          </w:p>
        </w:tc>
        <w:tc>
          <w:tcPr>
            <w:tcW w:w="3248" w:type="dxa"/>
          </w:tcPr>
          <w:p w:rsidR="009321D3" w:rsidRDefault="009321D3" w:rsidP="00C43EA8">
            <w:pPr>
              <w:tabs>
                <w:tab w:val="left" w:pos="-1560"/>
              </w:tabs>
              <w:spacing w:before="60"/>
              <w:rPr>
                <w:rFonts w:ascii="Arial" w:hAnsi="Arial" w:cs="Arial"/>
                <w:b/>
                <w:bCs/>
                <w:sz w:val="20"/>
                <w:szCs w:val="20"/>
              </w:rPr>
            </w:pPr>
            <w:r>
              <w:rPr>
                <w:rFonts w:ascii="Arial" w:hAnsi="Arial" w:cs="Arial"/>
                <w:b/>
                <w:bCs/>
                <w:sz w:val="20"/>
                <w:szCs w:val="20"/>
              </w:rPr>
              <w:t>Incorporate a safe and effective Discharge Plan in collaboration with project team members</w:t>
            </w:r>
          </w:p>
          <w:p w:rsidR="009321D3" w:rsidRPr="00C43EA8" w:rsidRDefault="009321D3" w:rsidP="00C43EA8">
            <w:pPr>
              <w:pStyle w:val="ListParagraph"/>
              <w:numPr>
                <w:ilvl w:val="0"/>
                <w:numId w:val="38"/>
              </w:numPr>
              <w:tabs>
                <w:tab w:val="left" w:pos="-1560"/>
              </w:tabs>
              <w:spacing w:before="120"/>
              <w:ind w:left="340" w:hanging="227"/>
              <w:contextualSpacing w:val="0"/>
              <w:rPr>
                <w:rFonts w:ascii="Arial" w:hAnsi="Arial" w:cs="Arial"/>
                <w:bCs/>
                <w:sz w:val="20"/>
                <w:szCs w:val="20"/>
              </w:rPr>
            </w:pPr>
            <w:r w:rsidRPr="00C43EA8">
              <w:rPr>
                <w:rFonts w:ascii="Arial" w:hAnsi="Arial" w:cs="Arial"/>
                <w:bCs/>
                <w:sz w:val="20"/>
                <w:szCs w:val="20"/>
              </w:rPr>
              <w:t>Patient Experience team members to facilitate/coach the working group with project development and with patients and public engagement, with particular emphasis on improving discharge for people with protected characteristics who can experience health inequalities</w:t>
            </w:r>
          </w:p>
        </w:tc>
        <w:tc>
          <w:tcPr>
            <w:tcW w:w="1821" w:type="dxa"/>
          </w:tcPr>
          <w:p w:rsidR="009321D3" w:rsidRDefault="009321D3" w:rsidP="00C43EA8">
            <w:pPr>
              <w:tabs>
                <w:tab w:val="left" w:pos="-1560"/>
              </w:tabs>
              <w:spacing w:before="60"/>
              <w:rPr>
                <w:rFonts w:ascii="Arial" w:hAnsi="Arial" w:cs="Arial"/>
                <w:b/>
                <w:sz w:val="20"/>
                <w:szCs w:val="20"/>
              </w:rPr>
            </w:pPr>
            <w:r>
              <w:rPr>
                <w:rFonts w:ascii="Arial" w:hAnsi="Arial" w:cs="Arial"/>
                <w:b/>
                <w:sz w:val="20"/>
                <w:szCs w:val="20"/>
              </w:rPr>
              <w:t>All:</w:t>
            </w:r>
          </w:p>
          <w:p w:rsidR="009321D3" w:rsidRPr="0038498E" w:rsidRDefault="009321D3" w:rsidP="00C43EA8">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Age</w:t>
            </w:r>
          </w:p>
          <w:p w:rsidR="009321D3" w:rsidRPr="00030600" w:rsidRDefault="009321D3" w:rsidP="00C43EA8">
            <w:pPr>
              <w:pStyle w:val="ListParagraph"/>
              <w:numPr>
                <w:ilvl w:val="0"/>
                <w:numId w:val="7"/>
              </w:numPr>
              <w:tabs>
                <w:tab w:val="left" w:pos="-1560"/>
              </w:tabs>
              <w:spacing w:before="60"/>
              <w:ind w:left="170" w:hanging="170"/>
              <w:contextualSpacing w:val="0"/>
              <w:rPr>
                <w:rFonts w:ascii="Arial" w:hAnsi="Arial" w:cs="Arial"/>
                <w:b/>
                <w:sz w:val="20"/>
                <w:szCs w:val="20"/>
              </w:rPr>
            </w:pPr>
            <w:r w:rsidRPr="0038498E">
              <w:rPr>
                <w:rFonts w:ascii="Arial" w:hAnsi="Arial" w:cs="Arial"/>
                <w:sz w:val="20"/>
                <w:szCs w:val="20"/>
              </w:rPr>
              <w:t>Disability</w:t>
            </w:r>
          </w:p>
          <w:p w:rsidR="009321D3" w:rsidRDefault="009321D3" w:rsidP="00C43EA8">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Gender Reassignment</w:t>
            </w:r>
            <w:r>
              <w:rPr>
                <w:rFonts w:ascii="Arial" w:hAnsi="Arial" w:cs="Arial"/>
                <w:sz w:val="20"/>
                <w:szCs w:val="20"/>
              </w:rPr>
              <w:t xml:space="preserve"> </w:t>
            </w:r>
          </w:p>
          <w:p w:rsidR="009321D3" w:rsidRDefault="009321D3" w:rsidP="00C43EA8">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Pregnancy &amp; Maternity</w:t>
            </w:r>
          </w:p>
          <w:p w:rsidR="009321D3" w:rsidRDefault="009321D3" w:rsidP="00C43EA8">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Marriage &amp; Civil Partnership</w:t>
            </w:r>
          </w:p>
          <w:p w:rsidR="009321D3" w:rsidRPr="0038498E" w:rsidRDefault="009321D3" w:rsidP="00C43EA8">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Race</w:t>
            </w:r>
          </w:p>
          <w:p w:rsidR="009321D3" w:rsidRDefault="009321D3" w:rsidP="00C43EA8">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Religion &amp; Belief</w:t>
            </w:r>
          </w:p>
          <w:p w:rsidR="009321D3" w:rsidRPr="00C43EA8" w:rsidRDefault="009321D3" w:rsidP="00C43EA8">
            <w:pPr>
              <w:pStyle w:val="ListParagraph"/>
              <w:numPr>
                <w:ilvl w:val="0"/>
                <w:numId w:val="7"/>
              </w:numPr>
              <w:tabs>
                <w:tab w:val="left" w:pos="-1560"/>
              </w:tabs>
              <w:spacing w:before="60"/>
              <w:ind w:left="170" w:hanging="170"/>
              <w:contextualSpacing w:val="0"/>
              <w:rPr>
                <w:rFonts w:ascii="Arial" w:hAnsi="Arial" w:cs="Arial"/>
                <w:sz w:val="20"/>
                <w:szCs w:val="20"/>
              </w:rPr>
            </w:pPr>
            <w:r w:rsidRPr="00C43EA8">
              <w:rPr>
                <w:rFonts w:ascii="Arial" w:hAnsi="Arial" w:cs="Arial"/>
                <w:sz w:val="20"/>
                <w:szCs w:val="20"/>
              </w:rPr>
              <w:t>Sex</w:t>
            </w:r>
          </w:p>
        </w:tc>
        <w:tc>
          <w:tcPr>
            <w:tcW w:w="1892" w:type="dxa"/>
          </w:tcPr>
          <w:p w:rsidR="009321D3" w:rsidRPr="003B7816" w:rsidRDefault="009321D3" w:rsidP="00C43EA8">
            <w:pPr>
              <w:tabs>
                <w:tab w:val="left" w:pos="-1560"/>
              </w:tabs>
              <w:spacing w:before="60"/>
              <w:rPr>
                <w:rFonts w:ascii="Arial" w:hAnsi="Arial" w:cs="Arial"/>
                <w:b/>
                <w:sz w:val="20"/>
                <w:szCs w:val="20"/>
              </w:rPr>
            </w:pPr>
            <w:r w:rsidRPr="003B7816">
              <w:rPr>
                <w:rFonts w:ascii="Arial" w:hAnsi="Arial" w:cs="Arial"/>
                <w:b/>
                <w:sz w:val="20"/>
                <w:szCs w:val="20"/>
              </w:rPr>
              <w:t>Equality Act 2010</w:t>
            </w:r>
          </w:p>
          <w:p w:rsidR="009321D3" w:rsidRDefault="009321D3" w:rsidP="00C43EA8">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C43EA8">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Pr="002301D7" w:rsidRDefault="009321D3" w:rsidP="00C43EA8">
            <w:pPr>
              <w:tabs>
                <w:tab w:val="left" w:pos="-1560"/>
              </w:tabs>
              <w:ind w:firstLine="113"/>
              <w:rPr>
                <w:rFonts w:ascii="Arial" w:hAnsi="Arial" w:cs="Arial"/>
                <w:sz w:val="16"/>
                <w:szCs w:val="16"/>
              </w:rPr>
            </w:pPr>
            <w:r>
              <w:rPr>
                <w:rFonts w:ascii="Arial" w:hAnsi="Arial" w:cs="Arial"/>
                <w:sz w:val="20"/>
                <w:szCs w:val="20"/>
              </w:rPr>
              <w:t xml:space="preserve"> </w:t>
            </w:r>
          </w:p>
          <w:p w:rsidR="009321D3" w:rsidRDefault="009321D3" w:rsidP="00C43EA8">
            <w:pPr>
              <w:tabs>
                <w:tab w:val="left" w:pos="-1560"/>
              </w:tabs>
              <w:rPr>
                <w:rFonts w:ascii="Arial" w:hAnsi="Arial" w:cs="Arial"/>
                <w:b/>
                <w:sz w:val="20"/>
                <w:szCs w:val="20"/>
              </w:rPr>
            </w:pPr>
            <w:r w:rsidRPr="003B7816">
              <w:rPr>
                <w:rFonts w:ascii="Arial" w:hAnsi="Arial" w:cs="Arial"/>
                <w:b/>
                <w:sz w:val="20"/>
                <w:szCs w:val="20"/>
              </w:rPr>
              <w:t xml:space="preserve">EDS2 Equality Objective </w:t>
            </w:r>
            <w:r>
              <w:rPr>
                <w:rFonts w:ascii="Arial" w:hAnsi="Arial" w:cs="Arial"/>
                <w:b/>
                <w:sz w:val="20"/>
                <w:szCs w:val="20"/>
              </w:rPr>
              <w:t>2:</w:t>
            </w:r>
          </w:p>
          <w:p w:rsidR="009321D3" w:rsidRPr="00166417" w:rsidRDefault="009321D3" w:rsidP="00C43EA8">
            <w:pPr>
              <w:tabs>
                <w:tab w:val="left" w:pos="-1560"/>
              </w:tabs>
              <w:spacing w:before="60"/>
              <w:rPr>
                <w:rFonts w:ascii="Arial" w:hAnsi="Arial" w:cs="Arial"/>
                <w:bCs/>
                <w:sz w:val="20"/>
                <w:szCs w:val="20"/>
              </w:rPr>
            </w:pPr>
            <w:r w:rsidRPr="00166417">
              <w:rPr>
                <w:rFonts w:ascii="Arial" w:hAnsi="Arial" w:cs="Arial"/>
                <w:bCs/>
                <w:sz w:val="20"/>
                <w:szCs w:val="20"/>
              </w:rPr>
              <w:t>Develop a Person-Centred Care Charter (Dignity &amp; Respect)</w:t>
            </w:r>
          </w:p>
        </w:tc>
        <w:tc>
          <w:tcPr>
            <w:tcW w:w="3373" w:type="dxa"/>
          </w:tcPr>
          <w:p w:rsidR="009321D3" w:rsidRDefault="009321D3" w:rsidP="00B806AF">
            <w:pPr>
              <w:tabs>
                <w:tab w:val="left" w:pos="-1560"/>
              </w:tabs>
              <w:spacing w:before="60"/>
              <w:rPr>
                <w:rFonts w:ascii="Arial" w:hAnsi="Arial" w:cs="Arial"/>
                <w:sz w:val="20"/>
                <w:szCs w:val="20"/>
              </w:rPr>
            </w:pPr>
            <w:r>
              <w:rPr>
                <w:rFonts w:ascii="Arial" w:hAnsi="Arial" w:cs="Arial"/>
                <w:b/>
                <w:sz w:val="20"/>
                <w:szCs w:val="20"/>
              </w:rPr>
              <w:t xml:space="preserve">The main aim </w:t>
            </w:r>
            <w:r>
              <w:rPr>
                <w:rFonts w:ascii="Arial" w:hAnsi="Arial" w:cs="Arial"/>
                <w:sz w:val="20"/>
                <w:szCs w:val="20"/>
              </w:rPr>
              <w:t>is for the Trust and our community partners to develop an effective process for discharge, which is underpinned with good Countywide coordination, communication and adherence to new agreed protocols.  With shared commitment and knowledge, countywide health and social care providers can be equipped to provide consistency of care in regards to patient discharge. We want there to be seamless discharge for patients, (carers and families), where patients feel safe and supported as they move out of the acute hospital environment</w:t>
            </w:r>
          </w:p>
          <w:p w:rsidR="009321D3" w:rsidRDefault="009321D3" w:rsidP="00261C77">
            <w:pPr>
              <w:tabs>
                <w:tab w:val="left" w:pos="-1560"/>
              </w:tabs>
              <w:spacing w:before="120"/>
              <w:rPr>
                <w:rFonts w:ascii="Arial" w:hAnsi="Arial" w:cs="Arial"/>
                <w:b/>
                <w:sz w:val="20"/>
                <w:szCs w:val="20"/>
              </w:rPr>
            </w:pPr>
            <w:r>
              <w:rPr>
                <w:rFonts w:ascii="Arial" w:hAnsi="Arial" w:cs="Arial"/>
                <w:b/>
                <w:sz w:val="20"/>
                <w:szCs w:val="20"/>
              </w:rPr>
              <w:t>Success will be measured by</w:t>
            </w:r>
            <w:r>
              <w:rPr>
                <w:rFonts w:ascii="Arial" w:hAnsi="Arial" w:cs="Arial"/>
                <w:sz w:val="20"/>
                <w:szCs w:val="20"/>
              </w:rPr>
              <w:t xml:space="preserve"> a reduction in re-admission rates, improved patient experience captured by the Friends &amp; Family test, Realtime surveys, ‘comments and compliments’ to PALS and a reduction in the rate of complaints and concerns</w:t>
            </w:r>
          </w:p>
        </w:tc>
        <w:tc>
          <w:tcPr>
            <w:tcW w:w="1960" w:type="dxa"/>
          </w:tcPr>
          <w:p w:rsidR="009321D3" w:rsidRPr="006C52B8" w:rsidRDefault="009321D3" w:rsidP="00C43EA8">
            <w:pPr>
              <w:tabs>
                <w:tab w:val="left" w:pos="-1560"/>
              </w:tabs>
              <w:spacing w:before="60"/>
              <w:rPr>
                <w:rFonts w:ascii="Arial" w:hAnsi="Arial" w:cs="Arial"/>
                <w:sz w:val="20"/>
                <w:szCs w:val="20"/>
              </w:rPr>
            </w:pPr>
            <w:r>
              <w:rPr>
                <w:rFonts w:ascii="Arial" w:hAnsi="Arial" w:cs="Arial"/>
                <w:sz w:val="20"/>
                <w:szCs w:val="20"/>
              </w:rPr>
              <w:t xml:space="preserve">Working with project team members beginning in </w:t>
            </w:r>
            <w:r w:rsidRPr="00B806AF">
              <w:rPr>
                <w:rFonts w:ascii="Arial" w:hAnsi="Arial" w:cs="Arial"/>
                <w:b/>
                <w:sz w:val="20"/>
                <w:szCs w:val="20"/>
              </w:rPr>
              <w:t>Q3 2020-2021 until Q1 2021-2022</w:t>
            </w:r>
            <w:r>
              <w:rPr>
                <w:rFonts w:ascii="Arial" w:hAnsi="Arial" w:cs="Arial"/>
                <w:b/>
                <w:sz w:val="20"/>
                <w:szCs w:val="20"/>
              </w:rPr>
              <w:t xml:space="preserve"> (October’21-June’22)</w:t>
            </w:r>
          </w:p>
        </w:tc>
        <w:tc>
          <w:tcPr>
            <w:tcW w:w="1806" w:type="dxa"/>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BC2B19" w:rsidRDefault="00BC2B19" w:rsidP="00BC2B19">
            <w:pPr>
              <w:tabs>
                <w:tab w:val="left" w:pos="-1560"/>
              </w:tabs>
              <w:rPr>
                <w:rFonts w:ascii="Arial" w:hAnsi="Arial" w:cs="Arial"/>
                <w:b/>
                <w:sz w:val="18"/>
                <w:szCs w:val="18"/>
              </w:rPr>
            </w:pPr>
          </w:p>
          <w:p w:rsidR="00BC2B19" w:rsidRDefault="00BC2B19" w:rsidP="00BC2B19">
            <w:pPr>
              <w:tabs>
                <w:tab w:val="left" w:pos="-1560"/>
              </w:tabs>
              <w:rPr>
                <w:rFonts w:ascii="Arial" w:hAnsi="Arial" w:cs="Arial"/>
                <w:b/>
                <w:sz w:val="18"/>
                <w:szCs w:val="18"/>
              </w:rPr>
            </w:pPr>
            <w:r>
              <w:rPr>
                <w:rFonts w:ascii="Arial" w:hAnsi="Arial" w:cs="Arial"/>
                <w:b/>
                <w:sz w:val="18"/>
                <w:szCs w:val="18"/>
              </w:rPr>
              <w:t xml:space="preserve">Modern Matron, </w:t>
            </w:r>
          </w:p>
          <w:p w:rsidR="00BC2B19" w:rsidRDefault="00BC2B19" w:rsidP="00BC2B19">
            <w:pPr>
              <w:tabs>
                <w:tab w:val="left" w:pos="-1560"/>
              </w:tabs>
              <w:rPr>
                <w:rFonts w:ascii="Arial" w:hAnsi="Arial" w:cs="Arial"/>
                <w:b/>
                <w:sz w:val="18"/>
                <w:szCs w:val="18"/>
              </w:rPr>
            </w:pPr>
            <w:r>
              <w:rPr>
                <w:rFonts w:ascii="Arial" w:hAnsi="Arial" w:cs="Arial"/>
                <w:b/>
                <w:sz w:val="18"/>
                <w:szCs w:val="18"/>
              </w:rPr>
              <w:t>Nursing and AHP representatives</w:t>
            </w:r>
          </w:p>
          <w:p w:rsidR="00BC2B19" w:rsidRDefault="00BC2B19" w:rsidP="00BC2B19">
            <w:pPr>
              <w:tabs>
                <w:tab w:val="left" w:pos="-1560"/>
              </w:tabs>
              <w:rPr>
                <w:rFonts w:ascii="Arial" w:hAnsi="Arial" w:cs="Arial"/>
                <w:b/>
                <w:sz w:val="18"/>
                <w:szCs w:val="18"/>
              </w:rPr>
            </w:pPr>
          </w:p>
          <w:p w:rsidR="00BC2B19" w:rsidRPr="00BC2B19" w:rsidRDefault="00BC2B19" w:rsidP="00BC2B19">
            <w:pPr>
              <w:tabs>
                <w:tab w:val="left" w:pos="-1560"/>
              </w:tabs>
              <w:rPr>
                <w:rFonts w:ascii="Arial" w:hAnsi="Arial" w:cs="Arial"/>
                <w:b/>
                <w:sz w:val="18"/>
                <w:szCs w:val="18"/>
              </w:rPr>
            </w:pPr>
            <w:r>
              <w:rPr>
                <w:rFonts w:ascii="Arial" w:hAnsi="Arial" w:cs="Arial"/>
                <w:b/>
                <w:sz w:val="18"/>
                <w:szCs w:val="18"/>
              </w:rPr>
              <w:t>County Health &amp; Social Care partners</w:t>
            </w:r>
          </w:p>
          <w:p w:rsidR="00BC2B19" w:rsidRPr="00512C23" w:rsidRDefault="00BC2B19" w:rsidP="00DC4B68">
            <w:pPr>
              <w:tabs>
                <w:tab w:val="left" w:pos="-1560"/>
              </w:tabs>
              <w:rPr>
                <w:rFonts w:ascii="Arial" w:hAnsi="Arial" w:cs="Arial"/>
                <w:sz w:val="18"/>
                <w:szCs w:val="18"/>
              </w:rPr>
            </w:pPr>
          </w:p>
          <w:p w:rsidR="009321D3" w:rsidRDefault="009321D3" w:rsidP="00DC4B68">
            <w:pPr>
              <w:tabs>
                <w:tab w:val="left" w:pos="-1560"/>
              </w:tabs>
              <w:spacing w:before="60"/>
              <w:rPr>
                <w:rFonts w:ascii="Arial" w:hAnsi="Arial" w:cs="Arial"/>
                <w:b/>
                <w:sz w:val="20"/>
                <w:szCs w:val="20"/>
              </w:rPr>
            </w:pPr>
          </w:p>
          <w:p w:rsidR="009321D3" w:rsidRPr="00DC789E" w:rsidRDefault="009321D3" w:rsidP="00DC4B68">
            <w:pPr>
              <w:tabs>
                <w:tab w:val="left" w:pos="-1560"/>
              </w:tabs>
              <w:rPr>
                <w:rFonts w:ascii="Arial" w:hAnsi="Arial" w:cs="Arial"/>
                <w:sz w:val="20"/>
                <w:szCs w:val="20"/>
              </w:rPr>
            </w:pPr>
          </w:p>
        </w:tc>
      </w:tr>
      <w:tr w:rsidR="009321D3" w:rsidTr="007E0024">
        <w:trPr>
          <w:cantSplit/>
          <w:trHeight w:val="2420"/>
        </w:trPr>
        <w:tc>
          <w:tcPr>
            <w:tcW w:w="529" w:type="dxa"/>
            <w:shd w:val="clear" w:color="auto" w:fill="FFFF99"/>
            <w:vAlign w:val="center"/>
          </w:tcPr>
          <w:p w:rsidR="009321D3" w:rsidRPr="00A92ACA" w:rsidRDefault="009321D3" w:rsidP="00B806AF">
            <w:pPr>
              <w:tabs>
                <w:tab w:val="left" w:pos="-1560"/>
              </w:tabs>
              <w:jc w:val="center"/>
              <w:rPr>
                <w:rFonts w:ascii="Arial" w:hAnsi="Arial" w:cs="Arial"/>
                <w:b/>
                <w:color w:val="808080" w:themeColor="background1" w:themeShade="80"/>
                <w:sz w:val="24"/>
                <w:szCs w:val="24"/>
              </w:rPr>
            </w:pPr>
            <w:r>
              <w:rPr>
                <w:rFonts w:ascii="Arial" w:hAnsi="Arial" w:cs="Arial"/>
                <w:b/>
                <w:sz w:val="24"/>
                <w:szCs w:val="24"/>
              </w:rPr>
              <w:lastRenderedPageBreak/>
              <w:t>13</w:t>
            </w:r>
          </w:p>
        </w:tc>
        <w:tc>
          <w:tcPr>
            <w:tcW w:w="583" w:type="dxa"/>
            <w:tcBorders>
              <w:top w:val="single" w:sz="4" w:space="0" w:color="FFFFFF" w:themeColor="background1"/>
            </w:tcBorders>
            <w:shd w:val="clear" w:color="auto" w:fill="000099"/>
            <w:textDirection w:val="btLr"/>
          </w:tcPr>
          <w:p w:rsidR="009321D3" w:rsidRPr="007E0024" w:rsidRDefault="009321D3" w:rsidP="00C43EA8">
            <w:pPr>
              <w:tabs>
                <w:tab w:val="left" w:pos="-1560"/>
              </w:tabs>
              <w:ind w:left="113" w:right="113"/>
              <w:jc w:val="center"/>
              <w:rPr>
                <w:rFonts w:ascii="Arial" w:hAnsi="Arial" w:cs="Arial"/>
                <w:b/>
                <w:color w:val="FFFFFF" w:themeColor="background1"/>
              </w:rPr>
            </w:pPr>
            <w:r w:rsidRPr="007E0024">
              <w:rPr>
                <w:rFonts w:ascii="Arial" w:hAnsi="Arial" w:cs="Arial"/>
                <w:b/>
                <w:color w:val="FFFFFF" w:themeColor="background1"/>
              </w:rPr>
              <w:t>Objective One – 2.1</w:t>
            </w:r>
          </w:p>
        </w:tc>
        <w:tc>
          <w:tcPr>
            <w:tcW w:w="3248" w:type="dxa"/>
          </w:tcPr>
          <w:p w:rsidR="009321D3" w:rsidRDefault="009321D3" w:rsidP="00B806AF">
            <w:pPr>
              <w:tabs>
                <w:tab w:val="left" w:pos="-1560"/>
              </w:tabs>
              <w:spacing w:before="120"/>
              <w:rPr>
                <w:rFonts w:ascii="Arial" w:hAnsi="Arial" w:cs="Arial"/>
                <w:b/>
                <w:bCs/>
                <w:sz w:val="20"/>
                <w:szCs w:val="20"/>
              </w:rPr>
            </w:pPr>
            <w:r w:rsidRPr="00B806AF">
              <w:rPr>
                <w:rFonts w:ascii="Arial" w:hAnsi="Arial" w:cs="Arial"/>
                <w:b/>
                <w:bCs/>
                <w:sz w:val="20"/>
                <w:szCs w:val="20"/>
              </w:rPr>
              <w:t>Engage with gypsies and travelling communities and build good working relationships, to understand what matters to them in regards to healthcare</w:t>
            </w:r>
          </w:p>
          <w:p w:rsidR="009321D3" w:rsidRPr="00B806AF" w:rsidRDefault="009321D3" w:rsidP="00B806AF">
            <w:pPr>
              <w:pStyle w:val="ListParagraph"/>
              <w:numPr>
                <w:ilvl w:val="0"/>
                <w:numId w:val="38"/>
              </w:numPr>
              <w:tabs>
                <w:tab w:val="left" w:pos="-1560"/>
              </w:tabs>
              <w:spacing w:before="120"/>
              <w:ind w:left="340" w:hanging="227"/>
              <w:contextualSpacing w:val="0"/>
              <w:rPr>
                <w:rFonts w:ascii="Arial" w:hAnsi="Arial" w:cs="Arial"/>
                <w:bCs/>
                <w:sz w:val="20"/>
                <w:szCs w:val="20"/>
              </w:rPr>
            </w:pPr>
            <w:r>
              <w:rPr>
                <w:rFonts w:ascii="Arial" w:hAnsi="Arial" w:cs="Arial"/>
                <w:bCs/>
                <w:sz w:val="20"/>
                <w:szCs w:val="20"/>
              </w:rPr>
              <w:t xml:space="preserve">Research and plan for engagement, consulting our health and social care </w:t>
            </w:r>
          </w:p>
        </w:tc>
        <w:tc>
          <w:tcPr>
            <w:tcW w:w="1821" w:type="dxa"/>
          </w:tcPr>
          <w:p w:rsidR="009321D3" w:rsidRDefault="009321D3" w:rsidP="0063293B">
            <w:pPr>
              <w:tabs>
                <w:tab w:val="left" w:pos="-1560"/>
              </w:tabs>
              <w:spacing w:before="60"/>
              <w:rPr>
                <w:rFonts w:ascii="Arial" w:hAnsi="Arial" w:cs="Arial"/>
                <w:b/>
                <w:sz w:val="20"/>
                <w:szCs w:val="20"/>
              </w:rPr>
            </w:pPr>
            <w:r>
              <w:rPr>
                <w:rFonts w:ascii="Arial" w:hAnsi="Arial" w:cs="Arial"/>
                <w:b/>
                <w:sz w:val="20"/>
                <w:szCs w:val="20"/>
              </w:rPr>
              <w:t>All:</w:t>
            </w:r>
          </w:p>
          <w:p w:rsidR="009321D3" w:rsidRPr="0038498E" w:rsidRDefault="009321D3" w:rsidP="0063293B">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Age</w:t>
            </w:r>
          </w:p>
          <w:p w:rsidR="009321D3" w:rsidRPr="00030600" w:rsidRDefault="009321D3" w:rsidP="0063293B">
            <w:pPr>
              <w:pStyle w:val="ListParagraph"/>
              <w:numPr>
                <w:ilvl w:val="0"/>
                <w:numId w:val="7"/>
              </w:numPr>
              <w:tabs>
                <w:tab w:val="left" w:pos="-1560"/>
              </w:tabs>
              <w:spacing w:before="60"/>
              <w:ind w:left="170" w:hanging="170"/>
              <w:contextualSpacing w:val="0"/>
              <w:rPr>
                <w:rFonts w:ascii="Arial" w:hAnsi="Arial" w:cs="Arial"/>
                <w:b/>
                <w:sz w:val="20"/>
                <w:szCs w:val="20"/>
              </w:rPr>
            </w:pPr>
            <w:r w:rsidRPr="0038498E">
              <w:rPr>
                <w:rFonts w:ascii="Arial" w:hAnsi="Arial" w:cs="Arial"/>
                <w:sz w:val="20"/>
                <w:szCs w:val="20"/>
              </w:rPr>
              <w:t>Disability</w:t>
            </w:r>
          </w:p>
          <w:p w:rsidR="009321D3" w:rsidRDefault="009321D3" w:rsidP="0063293B">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Gender Reassignment</w:t>
            </w:r>
            <w:r>
              <w:rPr>
                <w:rFonts w:ascii="Arial" w:hAnsi="Arial" w:cs="Arial"/>
                <w:sz w:val="20"/>
                <w:szCs w:val="20"/>
              </w:rPr>
              <w:t xml:space="preserve"> </w:t>
            </w:r>
          </w:p>
          <w:p w:rsidR="009321D3" w:rsidRDefault="009321D3" w:rsidP="0063293B">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Pregnancy &amp; Maternity</w:t>
            </w:r>
          </w:p>
          <w:p w:rsidR="009321D3" w:rsidRPr="0063293B" w:rsidRDefault="009321D3" w:rsidP="0063293B">
            <w:pPr>
              <w:pStyle w:val="ListParagraph"/>
              <w:numPr>
                <w:ilvl w:val="0"/>
                <w:numId w:val="7"/>
              </w:numPr>
              <w:tabs>
                <w:tab w:val="left" w:pos="-1560"/>
              </w:tabs>
              <w:spacing w:before="60"/>
              <w:ind w:left="170" w:hanging="170"/>
              <w:contextualSpacing w:val="0"/>
              <w:rPr>
                <w:rFonts w:ascii="Arial" w:hAnsi="Arial" w:cs="Arial"/>
                <w:sz w:val="20"/>
                <w:szCs w:val="20"/>
              </w:rPr>
            </w:pPr>
            <w:r>
              <w:rPr>
                <w:rFonts w:ascii="Arial" w:hAnsi="Arial" w:cs="Arial"/>
                <w:sz w:val="20"/>
                <w:szCs w:val="20"/>
              </w:rPr>
              <w:t>Marriage &amp; Civil</w:t>
            </w:r>
          </w:p>
        </w:tc>
        <w:tc>
          <w:tcPr>
            <w:tcW w:w="1892" w:type="dxa"/>
          </w:tcPr>
          <w:p w:rsidR="009321D3" w:rsidRPr="003B7816" w:rsidRDefault="009321D3" w:rsidP="00B806AF">
            <w:pPr>
              <w:tabs>
                <w:tab w:val="left" w:pos="-1560"/>
              </w:tabs>
              <w:spacing w:before="60"/>
              <w:rPr>
                <w:rFonts w:ascii="Arial" w:hAnsi="Arial" w:cs="Arial"/>
                <w:b/>
                <w:sz w:val="20"/>
                <w:szCs w:val="20"/>
              </w:rPr>
            </w:pPr>
            <w:r w:rsidRPr="003B7816">
              <w:rPr>
                <w:rFonts w:ascii="Arial" w:hAnsi="Arial" w:cs="Arial"/>
                <w:b/>
                <w:sz w:val="20"/>
                <w:szCs w:val="20"/>
              </w:rPr>
              <w:t>Equality Act 2010</w:t>
            </w:r>
          </w:p>
          <w:p w:rsidR="009321D3" w:rsidRDefault="009321D3" w:rsidP="00B806AF">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B806AF">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Pr="00006EFD" w:rsidRDefault="009321D3" w:rsidP="00B806AF">
            <w:pPr>
              <w:tabs>
                <w:tab w:val="left" w:pos="-1560"/>
              </w:tabs>
              <w:ind w:firstLine="113"/>
              <w:rPr>
                <w:rFonts w:ascii="Arial" w:hAnsi="Arial" w:cs="Arial"/>
                <w:sz w:val="16"/>
                <w:szCs w:val="16"/>
              </w:rPr>
            </w:pPr>
            <w:r>
              <w:rPr>
                <w:rFonts w:ascii="Arial" w:hAnsi="Arial" w:cs="Arial"/>
                <w:sz w:val="20"/>
                <w:szCs w:val="20"/>
              </w:rPr>
              <w:t xml:space="preserve"> </w:t>
            </w:r>
          </w:p>
          <w:p w:rsidR="009321D3" w:rsidRDefault="009321D3" w:rsidP="00B806AF">
            <w:pPr>
              <w:tabs>
                <w:tab w:val="left" w:pos="-1560"/>
              </w:tabs>
              <w:spacing w:before="60"/>
              <w:rPr>
                <w:rFonts w:ascii="Arial" w:hAnsi="Arial" w:cs="Arial"/>
                <w:b/>
                <w:sz w:val="20"/>
                <w:szCs w:val="20"/>
              </w:rPr>
            </w:pPr>
            <w:r w:rsidRPr="003B7816">
              <w:rPr>
                <w:rFonts w:ascii="Arial" w:hAnsi="Arial" w:cs="Arial"/>
                <w:b/>
                <w:sz w:val="20"/>
                <w:szCs w:val="20"/>
              </w:rPr>
              <w:t>EDS2 Equality Objective 1</w:t>
            </w:r>
            <w:r>
              <w:rPr>
                <w:rFonts w:ascii="Arial" w:hAnsi="Arial" w:cs="Arial"/>
                <w:b/>
                <w:sz w:val="20"/>
                <w:szCs w:val="20"/>
              </w:rPr>
              <w:t>:</w:t>
            </w:r>
          </w:p>
          <w:p w:rsidR="009321D3" w:rsidRPr="00166417" w:rsidRDefault="009321D3" w:rsidP="00B806AF">
            <w:pPr>
              <w:tabs>
                <w:tab w:val="left" w:pos="-1560"/>
              </w:tabs>
              <w:spacing w:before="60"/>
              <w:rPr>
                <w:rFonts w:ascii="Arial" w:hAnsi="Arial" w:cs="Arial"/>
                <w:bCs/>
                <w:sz w:val="20"/>
                <w:szCs w:val="20"/>
              </w:rPr>
            </w:pPr>
            <w:r w:rsidRPr="00166417">
              <w:rPr>
                <w:rFonts w:ascii="Arial" w:hAnsi="Arial" w:cs="Arial"/>
                <w:bCs/>
                <w:sz w:val="20"/>
                <w:szCs w:val="20"/>
              </w:rPr>
              <w:t>Develop ‘conversations with the</w:t>
            </w:r>
          </w:p>
        </w:tc>
        <w:tc>
          <w:tcPr>
            <w:tcW w:w="3373" w:type="dxa"/>
          </w:tcPr>
          <w:p w:rsidR="009321D3" w:rsidRDefault="009321D3" w:rsidP="00E8535C">
            <w:pPr>
              <w:tabs>
                <w:tab w:val="left" w:pos="-1560"/>
              </w:tabs>
              <w:spacing w:before="60"/>
              <w:rPr>
                <w:rFonts w:ascii="Arial" w:hAnsi="Arial" w:cs="Arial"/>
                <w:sz w:val="20"/>
                <w:szCs w:val="20"/>
              </w:rPr>
            </w:pPr>
            <w:r w:rsidRPr="00C57BB6">
              <w:rPr>
                <w:rFonts w:ascii="Arial" w:hAnsi="Arial" w:cs="Arial"/>
                <w:b/>
                <w:sz w:val="20"/>
                <w:szCs w:val="20"/>
              </w:rPr>
              <w:t>The main aim</w:t>
            </w:r>
            <w:r>
              <w:rPr>
                <w:rFonts w:ascii="Arial" w:hAnsi="Arial" w:cs="Arial"/>
                <w:sz w:val="20"/>
                <w:szCs w:val="20"/>
              </w:rPr>
              <w:t xml:space="preserve"> is for Gypsy and Traveller communities to have a more positive experience when using Trust services and to enjoy an improved reputation with Trust staff, as a result of having a positive, less tense relationship with the Trust.</w:t>
            </w:r>
          </w:p>
          <w:p w:rsidR="009321D3" w:rsidRDefault="009321D3" w:rsidP="00C43EA8">
            <w:pPr>
              <w:tabs>
                <w:tab w:val="left" w:pos="-1560"/>
              </w:tabs>
              <w:spacing w:before="120"/>
              <w:rPr>
                <w:rFonts w:ascii="Arial" w:hAnsi="Arial" w:cs="Arial"/>
                <w:b/>
                <w:sz w:val="20"/>
                <w:szCs w:val="20"/>
              </w:rPr>
            </w:pPr>
          </w:p>
        </w:tc>
        <w:tc>
          <w:tcPr>
            <w:tcW w:w="1960" w:type="dxa"/>
          </w:tcPr>
          <w:p w:rsidR="009321D3" w:rsidRDefault="009321D3" w:rsidP="00E8535C">
            <w:pPr>
              <w:tabs>
                <w:tab w:val="left" w:pos="-1560"/>
              </w:tabs>
              <w:spacing w:before="60"/>
              <w:rPr>
                <w:rFonts w:ascii="Arial" w:hAnsi="Arial" w:cs="Arial"/>
                <w:sz w:val="20"/>
                <w:szCs w:val="20"/>
              </w:rPr>
            </w:pPr>
            <w:r>
              <w:rPr>
                <w:rFonts w:ascii="Arial" w:hAnsi="Arial" w:cs="Arial"/>
                <w:sz w:val="20"/>
                <w:szCs w:val="20"/>
              </w:rPr>
              <w:t xml:space="preserve">Begin planning, make contact and enter into discussions (or EBCD) towards the </w:t>
            </w:r>
            <w:r w:rsidRPr="0063293B">
              <w:rPr>
                <w:rFonts w:ascii="Arial" w:hAnsi="Arial" w:cs="Arial"/>
                <w:b/>
                <w:sz w:val="20"/>
                <w:szCs w:val="20"/>
              </w:rPr>
              <w:t>end of Q4 2020-2021 (March’21)</w:t>
            </w:r>
          </w:p>
        </w:tc>
        <w:tc>
          <w:tcPr>
            <w:tcW w:w="1806" w:type="dxa"/>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Pr="00DC789E" w:rsidRDefault="009321D3" w:rsidP="009321D3">
            <w:pPr>
              <w:tabs>
                <w:tab w:val="left" w:pos="-1560"/>
              </w:tabs>
              <w:rPr>
                <w:rFonts w:ascii="Arial" w:hAnsi="Arial" w:cs="Arial"/>
                <w:sz w:val="20"/>
                <w:szCs w:val="20"/>
              </w:rPr>
            </w:pPr>
          </w:p>
        </w:tc>
      </w:tr>
    </w:tbl>
    <w:p w:rsidR="00B806AF" w:rsidRDefault="00B806AF" w:rsidP="00E8535C">
      <w:pPr>
        <w:spacing w:after="0"/>
      </w:pPr>
    </w:p>
    <w:tbl>
      <w:tblPr>
        <w:tblStyle w:val="TableGrid"/>
        <w:tblW w:w="15212" w:type="dxa"/>
        <w:tblLayout w:type="fixed"/>
        <w:tblLook w:val="04A0" w:firstRow="1" w:lastRow="0" w:firstColumn="1" w:lastColumn="0" w:noHBand="0" w:noVBand="1"/>
      </w:tblPr>
      <w:tblGrid>
        <w:gridCol w:w="533"/>
        <w:gridCol w:w="583"/>
        <w:gridCol w:w="3247"/>
        <w:gridCol w:w="1821"/>
        <w:gridCol w:w="1892"/>
        <w:gridCol w:w="3372"/>
        <w:gridCol w:w="1959"/>
        <w:gridCol w:w="1805"/>
      </w:tblGrid>
      <w:tr w:rsidR="0063293B" w:rsidRPr="00012E48" w:rsidTr="00CB0429">
        <w:trPr>
          <w:trHeight w:val="478"/>
        </w:trPr>
        <w:tc>
          <w:tcPr>
            <w:tcW w:w="533" w:type="dxa"/>
            <w:vMerge w:val="restart"/>
            <w:tcBorders>
              <w:top w:val="nil"/>
              <w:left w:val="nil"/>
            </w:tcBorders>
            <w:vAlign w:val="center"/>
          </w:tcPr>
          <w:p w:rsidR="0063293B" w:rsidRPr="0020070B" w:rsidRDefault="0063293B" w:rsidP="0063293B">
            <w:pPr>
              <w:tabs>
                <w:tab w:val="left" w:pos="-1560"/>
              </w:tabs>
              <w:jc w:val="center"/>
              <w:rPr>
                <w:rFonts w:ascii="Arial" w:hAnsi="Arial" w:cs="Arial"/>
                <w:b/>
                <w:sz w:val="20"/>
                <w:szCs w:val="20"/>
              </w:rPr>
            </w:pPr>
          </w:p>
        </w:tc>
        <w:tc>
          <w:tcPr>
            <w:tcW w:w="583" w:type="dxa"/>
            <w:vMerge w:val="restart"/>
            <w:shd w:val="clear" w:color="auto" w:fill="000099"/>
            <w:textDirection w:val="btLr"/>
          </w:tcPr>
          <w:p w:rsidR="0063293B" w:rsidRPr="00AC3BFC" w:rsidRDefault="007E0024" w:rsidP="0063293B">
            <w:pPr>
              <w:tabs>
                <w:tab w:val="left" w:pos="-1560"/>
              </w:tabs>
              <w:ind w:left="113" w:right="113"/>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Pr="00AC3BFC">
              <w:rPr>
                <w:rFonts w:ascii="Arial" w:hAnsi="Arial" w:cs="Arial"/>
                <w:b/>
                <w:color w:val="FFFFFF" w:themeColor="background1"/>
                <w:sz w:val="24"/>
                <w:szCs w:val="24"/>
              </w:rPr>
              <w:t>Objective One – 2.1</w:t>
            </w:r>
          </w:p>
        </w:tc>
        <w:tc>
          <w:tcPr>
            <w:tcW w:w="14096" w:type="dxa"/>
            <w:gridSpan w:val="6"/>
            <w:shd w:val="clear" w:color="auto" w:fill="000099"/>
            <w:vAlign w:val="center"/>
          </w:tcPr>
          <w:p w:rsidR="0063293B" w:rsidRPr="00012E48" w:rsidRDefault="0063293B" w:rsidP="00E8535C">
            <w:pPr>
              <w:tabs>
                <w:tab w:val="left" w:pos="-1560"/>
              </w:tabs>
              <w:jc w:val="center"/>
              <w:rPr>
                <w:rFonts w:ascii="Arial" w:hAnsi="Arial" w:cs="Arial"/>
                <w:b/>
                <w:color w:val="FFFFFF" w:themeColor="background1"/>
                <w:sz w:val="24"/>
                <w:szCs w:val="24"/>
              </w:rPr>
            </w:pPr>
            <w:r w:rsidRPr="00012E48">
              <w:rPr>
                <w:rFonts w:ascii="Arial" w:hAnsi="Arial" w:cs="Arial"/>
                <w:b/>
                <w:color w:val="FFFFFF" w:themeColor="background1"/>
                <w:sz w:val="24"/>
                <w:szCs w:val="24"/>
              </w:rPr>
              <w:t xml:space="preserve">Year </w:t>
            </w:r>
            <w:r w:rsidR="00E8535C">
              <w:rPr>
                <w:rFonts w:ascii="Arial" w:hAnsi="Arial" w:cs="Arial"/>
                <w:b/>
                <w:color w:val="FFFFFF" w:themeColor="background1"/>
                <w:sz w:val="24"/>
                <w:szCs w:val="24"/>
              </w:rPr>
              <w:t>3</w:t>
            </w:r>
            <w:r w:rsidRPr="00012E48">
              <w:rPr>
                <w:rFonts w:ascii="Arial" w:hAnsi="Arial" w:cs="Arial"/>
                <w:b/>
                <w:color w:val="FFFFFF" w:themeColor="background1"/>
                <w:sz w:val="24"/>
                <w:szCs w:val="24"/>
              </w:rPr>
              <w:t>: 202</w:t>
            </w:r>
            <w:r w:rsidR="00E8535C">
              <w:rPr>
                <w:rFonts w:ascii="Arial" w:hAnsi="Arial" w:cs="Arial"/>
                <w:b/>
                <w:color w:val="FFFFFF" w:themeColor="background1"/>
                <w:sz w:val="24"/>
                <w:szCs w:val="24"/>
              </w:rPr>
              <w:t>1</w:t>
            </w:r>
            <w:r w:rsidRPr="00012E48">
              <w:rPr>
                <w:rFonts w:ascii="Arial" w:hAnsi="Arial" w:cs="Arial"/>
                <w:b/>
                <w:color w:val="FFFFFF" w:themeColor="background1"/>
                <w:sz w:val="24"/>
                <w:szCs w:val="24"/>
              </w:rPr>
              <w:t>-202</w:t>
            </w:r>
            <w:r w:rsidR="00E8535C">
              <w:rPr>
                <w:rFonts w:ascii="Arial" w:hAnsi="Arial" w:cs="Arial"/>
                <w:b/>
                <w:color w:val="FFFFFF" w:themeColor="background1"/>
                <w:sz w:val="24"/>
                <w:szCs w:val="24"/>
              </w:rPr>
              <w:t>2</w:t>
            </w:r>
            <w:r w:rsidRPr="00012E48">
              <w:rPr>
                <w:rFonts w:ascii="Arial" w:hAnsi="Arial" w:cs="Arial"/>
                <w:b/>
                <w:color w:val="FFFFFF" w:themeColor="background1"/>
                <w:sz w:val="24"/>
                <w:szCs w:val="24"/>
              </w:rPr>
              <w:t xml:space="preserve"> into</w:t>
            </w:r>
            <w:r>
              <w:rPr>
                <w:rFonts w:ascii="Arial" w:hAnsi="Arial" w:cs="Arial"/>
                <w:b/>
                <w:color w:val="FFFFFF" w:themeColor="background1"/>
                <w:sz w:val="24"/>
                <w:szCs w:val="24"/>
              </w:rPr>
              <w:t xml:space="preserve"> Year</w:t>
            </w:r>
            <w:r w:rsidR="00E8535C">
              <w:rPr>
                <w:rFonts w:ascii="Arial" w:hAnsi="Arial" w:cs="Arial"/>
                <w:b/>
                <w:color w:val="FFFFFF" w:themeColor="background1"/>
                <w:sz w:val="24"/>
                <w:szCs w:val="24"/>
              </w:rPr>
              <w:t>3</w:t>
            </w:r>
            <w:r>
              <w:rPr>
                <w:rFonts w:ascii="Arial" w:hAnsi="Arial" w:cs="Arial"/>
                <w:b/>
                <w:color w:val="FFFFFF" w:themeColor="background1"/>
                <w:sz w:val="24"/>
                <w:szCs w:val="24"/>
              </w:rPr>
              <w:t>: 202</w:t>
            </w:r>
            <w:r w:rsidR="00E8535C">
              <w:rPr>
                <w:rFonts w:ascii="Arial" w:hAnsi="Arial" w:cs="Arial"/>
                <w:b/>
                <w:color w:val="FFFFFF" w:themeColor="background1"/>
                <w:sz w:val="24"/>
                <w:szCs w:val="24"/>
              </w:rPr>
              <w:t>2</w:t>
            </w:r>
            <w:r>
              <w:rPr>
                <w:rFonts w:ascii="Arial" w:hAnsi="Arial" w:cs="Arial"/>
                <w:b/>
                <w:color w:val="FFFFFF" w:themeColor="background1"/>
                <w:sz w:val="24"/>
                <w:szCs w:val="24"/>
              </w:rPr>
              <w:t>-202</w:t>
            </w:r>
            <w:r w:rsidR="00E8535C">
              <w:rPr>
                <w:rFonts w:ascii="Arial" w:hAnsi="Arial" w:cs="Arial"/>
                <w:b/>
                <w:color w:val="FFFFFF" w:themeColor="background1"/>
                <w:sz w:val="24"/>
                <w:szCs w:val="24"/>
              </w:rPr>
              <w:t>3</w:t>
            </w:r>
          </w:p>
        </w:tc>
      </w:tr>
      <w:tr w:rsidR="0063293B" w:rsidRPr="0020070B" w:rsidTr="00CB0429">
        <w:trPr>
          <w:trHeight w:val="534"/>
        </w:trPr>
        <w:tc>
          <w:tcPr>
            <w:tcW w:w="533" w:type="dxa"/>
            <w:vMerge/>
            <w:tcBorders>
              <w:left w:val="nil"/>
              <w:bottom w:val="single" w:sz="4" w:space="0" w:color="auto"/>
            </w:tcBorders>
            <w:vAlign w:val="center"/>
          </w:tcPr>
          <w:p w:rsidR="0063293B" w:rsidRPr="0020070B" w:rsidRDefault="0063293B" w:rsidP="0063293B">
            <w:pPr>
              <w:tabs>
                <w:tab w:val="left" w:pos="-1560"/>
              </w:tabs>
              <w:jc w:val="center"/>
              <w:rPr>
                <w:rFonts w:ascii="Arial" w:hAnsi="Arial" w:cs="Arial"/>
                <w:b/>
                <w:sz w:val="20"/>
                <w:szCs w:val="20"/>
              </w:rPr>
            </w:pPr>
          </w:p>
        </w:tc>
        <w:tc>
          <w:tcPr>
            <w:tcW w:w="583" w:type="dxa"/>
            <w:vMerge/>
            <w:shd w:val="clear" w:color="auto" w:fill="FFFF99"/>
          </w:tcPr>
          <w:p w:rsidR="0063293B" w:rsidRPr="0020070B" w:rsidRDefault="0063293B" w:rsidP="0063293B">
            <w:pPr>
              <w:tabs>
                <w:tab w:val="left" w:pos="-1560"/>
              </w:tabs>
              <w:ind w:left="113" w:right="113"/>
              <w:jc w:val="center"/>
              <w:rPr>
                <w:rFonts w:ascii="Arial" w:hAnsi="Arial" w:cs="Arial"/>
                <w:b/>
                <w:sz w:val="20"/>
                <w:szCs w:val="20"/>
              </w:rPr>
            </w:pPr>
          </w:p>
        </w:tc>
        <w:tc>
          <w:tcPr>
            <w:tcW w:w="3247" w:type="dxa"/>
            <w:shd w:val="clear" w:color="auto" w:fill="FFFF99"/>
            <w:vAlign w:val="center"/>
          </w:tcPr>
          <w:p w:rsidR="0063293B" w:rsidRPr="0020070B" w:rsidRDefault="0063293B" w:rsidP="0063293B">
            <w:pPr>
              <w:tabs>
                <w:tab w:val="left" w:pos="-1560"/>
              </w:tabs>
              <w:jc w:val="center"/>
              <w:rPr>
                <w:rFonts w:ascii="Arial" w:hAnsi="Arial" w:cs="Arial"/>
                <w:b/>
                <w:sz w:val="20"/>
                <w:szCs w:val="20"/>
              </w:rPr>
            </w:pPr>
            <w:r w:rsidRPr="0020070B">
              <w:rPr>
                <w:rFonts w:ascii="Arial" w:hAnsi="Arial" w:cs="Arial"/>
                <w:b/>
                <w:sz w:val="20"/>
                <w:szCs w:val="20"/>
              </w:rPr>
              <w:t>Action</w:t>
            </w:r>
          </w:p>
        </w:tc>
        <w:tc>
          <w:tcPr>
            <w:tcW w:w="1821" w:type="dxa"/>
            <w:shd w:val="clear" w:color="auto" w:fill="FFFF99"/>
            <w:vAlign w:val="center"/>
          </w:tcPr>
          <w:p w:rsidR="0063293B" w:rsidRPr="0020070B" w:rsidRDefault="0063293B" w:rsidP="0063293B">
            <w:pPr>
              <w:tabs>
                <w:tab w:val="left" w:pos="-1560"/>
              </w:tabs>
              <w:jc w:val="center"/>
              <w:rPr>
                <w:rFonts w:ascii="Arial" w:hAnsi="Arial" w:cs="Arial"/>
                <w:b/>
                <w:sz w:val="20"/>
                <w:szCs w:val="20"/>
              </w:rPr>
            </w:pPr>
            <w:r w:rsidRPr="0020070B">
              <w:rPr>
                <w:rFonts w:ascii="Arial" w:hAnsi="Arial" w:cs="Arial"/>
                <w:b/>
                <w:sz w:val="20"/>
                <w:szCs w:val="20"/>
              </w:rPr>
              <w:t>Protected</w:t>
            </w:r>
          </w:p>
          <w:p w:rsidR="0063293B" w:rsidRPr="0020070B" w:rsidRDefault="0063293B" w:rsidP="0063293B">
            <w:pPr>
              <w:tabs>
                <w:tab w:val="left" w:pos="-1560"/>
              </w:tabs>
              <w:jc w:val="center"/>
              <w:rPr>
                <w:rFonts w:ascii="Arial" w:hAnsi="Arial" w:cs="Arial"/>
                <w:b/>
                <w:sz w:val="20"/>
                <w:szCs w:val="20"/>
              </w:rPr>
            </w:pPr>
            <w:r w:rsidRPr="0020070B">
              <w:rPr>
                <w:rFonts w:ascii="Arial" w:hAnsi="Arial" w:cs="Arial"/>
                <w:b/>
                <w:sz w:val="20"/>
                <w:szCs w:val="20"/>
              </w:rPr>
              <w:t>Characteristic(s)</w:t>
            </w:r>
          </w:p>
        </w:tc>
        <w:tc>
          <w:tcPr>
            <w:tcW w:w="1892" w:type="dxa"/>
            <w:shd w:val="clear" w:color="auto" w:fill="FFFF99"/>
            <w:vAlign w:val="center"/>
          </w:tcPr>
          <w:p w:rsidR="0063293B" w:rsidRPr="0020070B" w:rsidRDefault="0063293B" w:rsidP="0063293B">
            <w:pPr>
              <w:tabs>
                <w:tab w:val="left" w:pos="-1560"/>
              </w:tabs>
              <w:jc w:val="center"/>
              <w:rPr>
                <w:rFonts w:ascii="Arial" w:hAnsi="Arial" w:cs="Arial"/>
                <w:b/>
                <w:sz w:val="20"/>
                <w:szCs w:val="20"/>
              </w:rPr>
            </w:pPr>
            <w:r w:rsidRPr="0020070B">
              <w:rPr>
                <w:rFonts w:ascii="Arial" w:hAnsi="Arial" w:cs="Arial"/>
                <w:b/>
                <w:sz w:val="20"/>
                <w:szCs w:val="20"/>
              </w:rPr>
              <w:t>Driver(s)</w:t>
            </w:r>
          </w:p>
        </w:tc>
        <w:tc>
          <w:tcPr>
            <w:tcW w:w="3372" w:type="dxa"/>
            <w:shd w:val="clear" w:color="auto" w:fill="FFFF99"/>
            <w:vAlign w:val="center"/>
          </w:tcPr>
          <w:p w:rsidR="0063293B" w:rsidRPr="0020070B" w:rsidRDefault="0063293B" w:rsidP="0063293B">
            <w:pPr>
              <w:tabs>
                <w:tab w:val="left" w:pos="-1560"/>
              </w:tabs>
              <w:jc w:val="center"/>
              <w:rPr>
                <w:rFonts w:ascii="Arial" w:hAnsi="Arial" w:cs="Arial"/>
                <w:b/>
                <w:sz w:val="20"/>
                <w:szCs w:val="20"/>
              </w:rPr>
            </w:pPr>
            <w:r w:rsidRPr="0020070B">
              <w:rPr>
                <w:rFonts w:ascii="Arial" w:hAnsi="Arial" w:cs="Arial"/>
                <w:b/>
                <w:sz w:val="20"/>
                <w:szCs w:val="20"/>
              </w:rPr>
              <w:t>Proposed outcome and measures/indicators of impact</w:t>
            </w:r>
          </w:p>
        </w:tc>
        <w:tc>
          <w:tcPr>
            <w:tcW w:w="1959" w:type="dxa"/>
            <w:shd w:val="clear" w:color="auto" w:fill="FFFF99"/>
            <w:vAlign w:val="center"/>
          </w:tcPr>
          <w:p w:rsidR="0063293B" w:rsidRPr="0020070B" w:rsidRDefault="0063293B" w:rsidP="0063293B">
            <w:pPr>
              <w:tabs>
                <w:tab w:val="left" w:pos="-1560"/>
              </w:tabs>
              <w:jc w:val="center"/>
              <w:rPr>
                <w:rFonts w:ascii="Arial" w:hAnsi="Arial" w:cs="Arial"/>
                <w:b/>
                <w:sz w:val="20"/>
                <w:szCs w:val="20"/>
              </w:rPr>
            </w:pPr>
            <w:r w:rsidRPr="0020070B">
              <w:rPr>
                <w:rFonts w:ascii="Arial" w:hAnsi="Arial" w:cs="Arial"/>
                <w:b/>
                <w:sz w:val="20"/>
                <w:szCs w:val="20"/>
              </w:rPr>
              <w:t>Timescale</w:t>
            </w:r>
          </w:p>
        </w:tc>
        <w:tc>
          <w:tcPr>
            <w:tcW w:w="1805" w:type="dxa"/>
            <w:shd w:val="clear" w:color="auto" w:fill="FFFF99"/>
            <w:vAlign w:val="center"/>
          </w:tcPr>
          <w:p w:rsidR="0063293B" w:rsidRPr="0020070B" w:rsidRDefault="0063293B" w:rsidP="0063293B">
            <w:pPr>
              <w:tabs>
                <w:tab w:val="left" w:pos="-1560"/>
              </w:tabs>
              <w:jc w:val="center"/>
              <w:rPr>
                <w:rFonts w:ascii="Arial" w:hAnsi="Arial" w:cs="Arial"/>
                <w:b/>
                <w:sz w:val="20"/>
                <w:szCs w:val="20"/>
              </w:rPr>
            </w:pPr>
            <w:r w:rsidRPr="0020070B">
              <w:rPr>
                <w:rFonts w:ascii="Arial" w:hAnsi="Arial" w:cs="Arial"/>
                <w:b/>
                <w:sz w:val="20"/>
                <w:szCs w:val="20"/>
              </w:rPr>
              <w:t>Lead</w:t>
            </w:r>
            <w:r>
              <w:rPr>
                <w:rFonts w:ascii="Arial" w:hAnsi="Arial" w:cs="Arial"/>
                <w:b/>
                <w:sz w:val="20"/>
                <w:szCs w:val="20"/>
              </w:rPr>
              <w:t xml:space="preserve"> &amp; others involved</w:t>
            </w:r>
          </w:p>
        </w:tc>
      </w:tr>
      <w:tr w:rsidR="0063293B" w:rsidTr="00CB0429">
        <w:trPr>
          <w:cantSplit/>
          <w:trHeight w:val="3272"/>
        </w:trPr>
        <w:tc>
          <w:tcPr>
            <w:tcW w:w="533" w:type="dxa"/>
            <w:shd w:val="clear" w:color="auto" w:fill="FFFF99"/>
            <w:vAlign w:val="center"/>
          </w:tcPr>
          <w:p w:rsidR="0063293B" w:rsidRPr="007E0024" w:rsidRDefault="007E0024" w:rsidP="00B806AF">
            <w:pPr>
              <w:tabs>
                <w:tab w:val="left" w:pos="-1560"/>
              </w:tabs>
              <w:jc w:val="center"/>
              <w:rPr>
                <w:rFonts w:ascii="Arial" w:hAnsi="Arial" w:cs="Arial"/>
                <w:b/>
                <w:color w:val="808080" w:themeColor="background1" w:themeShade="80"/>
                <w:sz w:val="24"/>
                <w:szCs w:val="24"/>
              </w:rPr>
            </w:pPr>
            <w:r>
              <w:rPr>
                <w:rFonts w:ascii="Arial" w:hAnsi="Arial" w:cs="Arial"/>
                <w:b/>
                <w:color w:val="808080" w:themeColor="background1" w:themeShade="80"/>
                <w:sz w:val="24"/>
                <w:szCs w:val="24"/>
              </w:rPr>
              <w:t>13</w:t>
            </w:r>
          </w:p>
        </w:tc>
        <w:tc>
          <w:tcPr>
            <w:tcW w:w="583" w:type="dxa"/>
            <w:vMerge/>
            <w:shd w:val="clear" w:color="auto" w:fill="000099"/>
            <w:textDirection w:val="btLr"/>
          </w:tcPr>
          <w:p w:rsidR="0063293B" w:rsidRPr="001C3803" w:rsidRDefault="0063293B" w:rsidP="00C43EA8">
            <w:pPr>
              <w:tabs>
                <w:tab w:val="left" w:pos="-1560"/>
              </w:tabs>
              <w:ind w:left="113" w:right="113"/>
              <w:jc w:val="center"/>
              <w:rPr>
                <w:rFonts w:ascii="Arial" w:hAnsi="Arial" w:cs="Arial"/>
                <w:b/>
                <w:color w:val="FFFFFF" w:themeColor="background1"/>
                <w:sz w:val="28"/>
                <w:szCs w:val="28"/>
              </w:rPr>
            </w:pPr>
          </w:p>
        </w:tc>
        <w:tc>
          <w:tcPr>
            <w:tcW w:w="3247" w:type="dxa"/>
          </w:tcPr>
          <w:p w:rsidR="0063293B" w:rsidRDefault="002D0FFE" w:rsidP="0063293B">
            <w:pPr>
              <w:pStyle w:val="ListParagraph"/>
              <w:tabs>
                <w:tab w:val="left" w:pos="-1560"/>
              </w:tabs>
              <w:spacing w:before="120"/>
              <w:ind w:left="340"/>
              <w:rPr>
                <w:rFonts w:ascii="Arial" w:hAnsi="Arial" w:cs="Arial"/>
                <w:bCs/>
                <w:sz w:val="20"/>
                <w:szCs w:val="20"/>
              </w:rPr>
            </w:pPr>
            <w:r>
              <w:rPr>
                <w:rFonts w:ascii="Arial" w:hAnsi="Arial" w:cs="Arial"/>
                <w:bCs/>
                <w:sz w:val="20"/>
                <w:szCs w:val="20"/>
              </w:rPr>
              <w:t>p</w:t>
            </w:r>
            <w:r w:rsidR="0063293B" w:rsidRPr="0063293B">
              <w:rPr>
                <w:rFonts w:ascii="Arial" w:hAnsi="Arial" w:cs="Arial"/>
                <w:bCs/>
                <w:sz w:val="20"/>
                <w:szCs w:val="20"/>
              </w:rPr>
              <w:t>artners</w:t>
            </w:r>
            <w:r w:rsidR="007E0024">
              <w:rPr>
                <w:rFonts w:ascii="Arial" w:hAnsi="Arial" w:cs="Arial"/>
                <w:bCs/>
                <w:sz w:val="20"/>
                <w:szCs w:val="20"/>
              </w:rPr>
              <w:t xml:space="preserve"> and our own staff</w:t>
            </w:r>
            <w:r w:rsidR="0063293B" w:rsidRPr="0063293B">
              <w:rPr>
                <w:rFonts w:ascii="Arial" w:hAnsi="Arial" w:cs="Arial"/>
                <w:bCs/>
                <w:sz w:val="20"/>
                <w:szCs w:val="20"/>
              </w:rPr>
              <w:t xml:space="preserve"> for their experience, knowledge and contacts</w:t>
            </w:r>
          </w:p>
          <w:p w:rsidR="0063293B" w:rsidRDefault="0063293B" w:rsidP="0063293B">
            <w:pPr>
              <w:pStyle w:val="ListParagraph"/>
              <w:numPr>
                <w:ilvl w:val="0"/>
                <w:numId w:val="38"/>
              </w:numPr>
              <w:tabs>
                <w:tab w:val="left" w:pos="-1560"/>
              </w:tabs>
              <w:spacing w:before="120"/>
              <w:ind w:left="340" w:hanging="227"/>
              <w:contextualSpacing w:val="0"/>
              <w:rPr>
                <w:rFonts w:ascii="Arial" w:hAnsi="Arial" w:cs="Arial"/>
                <w:bCs/>
                <w:sz w:val="20"/>
                <w:szCs w:val="20"/>
              </w:rPr>
            </w:pPr>
            <w:r>
              <w:rPr>
                <w:rFonts w:ascii="Arial" w:hAnsi="Arial" w:cs="Arial"/>
                <w:bCs/>
                <w:sz w:val="20"/>
                <w:szCs w:val="20"/>
              </w:rPr>
              <w:t>Make contact and engage in discussion with gypsy and traveller communities</w:t>
            </w:r>
            <w:r w:rsidR="007E0024">
              <w:rPr>
                <w:rFonts w:ascii="Arial" w:hAnsi="Arial" w:cs="Arial"/>
                <w:bCs/>
                <w:sz w:val="20"/>
                <w:szCs w:val="20"/>
              </w:rPr>
              <w:t>, involving our own frontline staff</w:t>
            </w:r>
          </w:p>
          <w:p w:rsidR="0063293B" w:rsidRPr="007E0024" w:rsidRDefault="0063293B" w:rsidP="00CB0429">
            <w:pPr>
              <w:pStyle w:val="ListParagraph"/>
              <w:numPr>
                <w:ilvl w:val="0"/>
                <w:numId w:val="42"/>
              </w:numPr>
              <w:tabs>
                <w:tab w:val="left" w:pos="-1560"/>
              </w:tabs>
              <w:spacing w:before="120"/>
              <w:ind w:left="340" w:hanging="227"/>
              <w:contextualSpacing w:val="0"/>
              <w:rPr>
                <w:rFonts w:ascii="Arial" w:hAnsi="Arial" w:cs="Arial"/>
                <w:bCs/>
                <w:i/>
                <w:sz w:val="20"/>
                <w:szCs w:val="20"/>
              </w:rPr>
            </w:pPr>
            <w:r w:rsidRPr="007E0024">
              <w:rPr>
                <w:rFonts w:ascii="Arial" w:hAnsi="Arial" w:cs="Arial"/>
                <w:bCs/>
                <w:i/>
                <w:sz w:val="20"/>
                <w:szCs w:val="20"/>
              </w:rPr>
              <w:t xml:space="preserve">Consider an Experience-based Co-Design project to take </w:t>
            </w:r>
            <w:r w:rsidR="00CB0429">
              <w:rPr>
                <w:rFonts w:ascii="Arial" w:hAnsi="Arial" w:cs="Arial"/>
                <w:bCs/>
                <w:i/>
                <w:sz w:val="20"/>
                <w:szCs w:val="20"/>
              </w:rPr>
              <w:t xml:space="preserve">improvements </w:t>
            </w:r>
            <w:r w:rsidRPr="007E0024">
              <w:rPr>
                <w:rFonts w:ascii="Arial" w:hAnsi="Arial" w:cs="Arial"/>
                <w:bCs/>
                <w:i/>
                <w:sz w:val="20"/>
                <w:szCs w:val="20"/>
              </w:rPr>
              <w:t>forward</w:t>
            </w:r>
          </w:p>
        </w:tc>
        <w:tc>
          <w:tcPr>
            <w:tcW w:w="1821" w:type="dxa"/>
          </w:tcPr>
          <w:p w:rsidR="0063293B" w:rsidRDefault="0063293B" w:rsidP="0063293B">
            <w:pPr>
              <w:pStyle w:val="ListParagraph"/>
              <w:tabs>
                <w:tab w:val="left" w:pos="-1560"/>
              </w:tabs>
              <w:spacing w:before="60"/>
              <w:ind w:left="170"/>
              <w:contextualSpacing w:val="0"/>
              <w:rPr>
                <w:rFonts w:ascii="Arial" w:hAnsi="Arial" w:cs="Arial"/>
                <w:sz w:val="20"/>
                <w:szCs w:val="20"/>
              </w:rPr>
            </w:pPr>
            <w:r>
              <w:rPr>
                <w:rFonts w:ascii="Arial" w:hAnsi="Arial" w:cs="Arial"/>
                <w:sz w:val="20"/>
                <w:szCs w:val="20"/>
              </w:rPr>
              <w:t xml:space="preserve">Partnership </w:t>
            </w:r>
          </w:p>
          <w:p w:rsidR="0063293B" w:rsidRPr="0038498E" w:rsidRDefault="0063293B" w:rsidP="0063293B">
            <w:pPr>
              <w:pStyle w:val="ListParagraph"/>
              <w:numPr>
                <w:ilvl w:val="0"/>
                <w:numId w:val="7"/>
              </w:numPr>
              <w:tabs>
                <w:tab w:val="left" w:pos="-1560"/>
              </w:tabs>
              <w:spacing w:before="60"/>
              <w:ind w:left="170" w:hanging="170"/>
              <w:contextualSpacing w:val="0"/>
              <w:rPr>
                <w:rFonts w:ascii="Arial" w:hAnsi="Arial" w:cs="Arial"/>
                <w:sz w:val="20"/>
                <w:szCs w:val="20"/>
              </w:rPr>
            </w:pPr>
            <w:r>
              <w:rPr>
                <w:rFonts w:ascii="Arial" w:hAnsi="Arial" w:cs="Arial"/>
                <w:sz w:val="20"/>
                <w:szCs w:val="20"/>
              </w:rPr>
              <w:t>R</w:t>
            </w:r>
            <w:r w:rsidRPr="0038498E">
              <w:rPr>
                <w:rFonts w:ascii="Arial" w:hAnsi="Arial" w:cs="Arial"/>
                <w:sz w:val="20"/>
                <w:szCs w:val="20"/>
              </w:rPr>
              <w:t>ace</w:t>
            </w:r>
          </w:p>
          <w:p w:rsidR="0063293B" w:rsidRDefault="0063293B" w:rsidP="0063293B">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Religion &amp; Belief</w:t>
            </w:r>
          </w:p>
          <w:p w:rsidR="0063293B" w:rsidRPr="0063293B" w:rsidRDefault="0063293B" w:rsidP="0063293B">
            <w:pPr>
              <w:pStyle w:val="ListParagraph"/>
              <w:numPr>
                <w:ilvl w:val="0"/>
                <w:numId w:val="7"/>
              </w:numPr>
              <w:tabs>
                <w:tab w:val="left" w:pos="-1560"/>
              </w:tabs>
              <w:spacing w:before="60"/>
              <w:ind w:left="170" w:hanging="170"/>
              <w:contextualSpacing w:val="0"/>
              <w:rPr>
                <w:rFonts w:ascii="Arial" w:hAnsi="Arial" w:cs="Arial"/>
                <w:sz w:val="20"/>
                <w:szCs w:val="20"/>
              </w:rPr>
            </w:pPr>
            <w:r w:rsidRPr="0063293B">
              <w:rPr>
                <w:rFonts w:ascii="Arial" w:hAnsi="Arial" w:cs="Arial"/>
                <w:sz w:val="20"/>
                <w:szCs w:val="20"/>
              </w:rPr>
              <w:t>Sex</w:t>
            </w:r>
          </w:p>
        </w:tc>
        <w:tc>
          <w:tcPr>
            <w:tcW w:w="1892" w:type="dxa"/>
          </w:tcPr>
          <w:p w:rsidR="0063293B" w:rsidRPr="003B7816" w:rsidRDefault="0063293B" w:rsidP="00B806AF">
            <w:pPr>
              <w:tabs>
                <w:tab w:val="left" w:pos="-1560"/>
              </w:tabs>
              <w:spacing w:before="60"/>
              <w:rPr>
                <w:rFonts w:ascii="Arial" w:hAnsi="Arial" w:cs="Arial"/>
                <w:b/>
                <w:sz w:val="20"/>
                <w:szCs w:val="20"/>
              </w:rPr>
            </w:pPr>
            <w:r w:rsidRPr="00166417">
              <w:rPr>
                <w:rFonts w:ascii="Arial" w:hAnsi="Arial" w:cs="Arial"/>
                <w:bCs/>
                <w:sz w:val="20"/>
                <w:szCs w:val="20"/>
              </w:rPr>
              <w:t>community’ engagement events</w:t>
            </w:r>
            <w:r>
              <w:rPr>
                <w:rFonts w:ascii="Arial" w:hAnsi="Arial" w:cs="Arial"/>
                <w:bCs/>
                <w:sz w:val="20"/>
                <w:szCs w:val="20"/>
              </w:rPr>
              <w:t>,</w:t>
            </w:r>
            <w:r w:rsidRPr="00166417">
              <w:rPr>
                <w:rFonts w:ascii="Arial" w:hAnsi="Arial" w:cs="Arial"/>
                <w:bCs/>
                <w:sz w:val="20"/>
                <w:szCs w:val="20"/>
              </w:rPr>
              <w:t xml:space="preserve"> reaching out to different areas served by the Trust covering different socio</w:t>
            </w:r>
            <w:r w:rsidRPr="00166417">
              <w:rPr>
                <w:rFonts w:ascii="Cambria Math" w:hAnsi="Cambria Math" w:cs="Cambria Math"/>
                <w:bCs/>
                <w:sz w:val="20"/>
                <w:szCs w:val="20"/>
              </w:rPr>
              <w:t>‐</w:t>
            </w:r>
            <w:r w:rsidRPr="00166417">
              <w:rPr>
                <w:rFonts w:ascii="Arial" w:hAnsi="Arial" w:cs="Arial"/>
                <w:bCs/>
                <w:sz w:val="20"/>
                <w:szCs w:val="20"/>
              </w:rPr>
              <w:t>economic and geographical areas</w:t>
            </w:r>
            <w:r w:rsidRPr="00166417">
              <w:rPr>
                <w:rFonts w:ascii="Arial" w:hAnsi="Arial" w:cs="Arial"/>
                <w:noProof/>
                <w:sz w:val="20"/>
                <w:szCs w:val="20"/>
                <w:lang w:eastAsia="en-GB"/>
              </w:rPr>
              <w:t>.</w:t>
            </w:r>
          </w:p>
        </w:tc>
        <w:tc>
          <w:tcPr>
            <w:tcW w:w="3372" w:type="dxa"/>
          </w:tcPr>
          <w:p w:rsidR="002D0FFE" w:rsidRDefault="002D0FFE" w:rsidP="00CB0429">
            <w:pPr>
              <w:tabs>
                <w:tab w:val="left" w:pos="-1560"/>
              </w:tabs>
              <w:spacing w:before="60"/>
              <w:rPr>
                <w:rFonts w:ascii="Arial" w:hAnsi="Arial" w:cs="Arial"/>
                <w:sz w:val="20"/>
                <w:szCs w:val="20"/>
              </w:rPr>
            </w:pPr>
            <w:r>
              <w:rPr>
                <w:rFonts w:ascii="Arial" w:hAnsi="Arial" w:cs="Arial"/>
                <w:sz w:val="20"/>
                <w:szCs w:val="20"/>
              </w:rPr>
              <w:t>This outcome will be achieved i</w:t>
            </w:r>
            <w:r w:rsidRPr="00D142C8">
              <w:rPr>
                <w:rFonts w:ascii="Arial" w:hAnsi="Arial" w:cs="Arial"/>
                <w:sz w:val="20"/>
                <w:szCs w:val="20"/>
              </w:rPr>
              <w:t>n the long</w:t>
            </w:r>
            <w:r>
              <w:rPr>
                <w:rFonts w:ascii="Arial" w:hAnsi="Arial" w:cs="Arial"/>
                <w:sz w:val="20"/>
                <w:szCs w:val="20"/>
              </w:rPr>
              <w:t>er</w:t>
            </w:r>
            <w:r w:rsidRPr="00D142C8">
              <w:rPr>
                <w:rFonts w:ascii="Arial" w:hAnsi="Arial" w:cs="Arial"/>
                <w:sz w:val="20"/>
                <w:szCs w:val="20"/>
              </w:rPr>
              <w:t>-term</w:t>
            </w:r>
            <w:r>
              <w:rPr>
                <w:rFonts w:ascii="Arial" w:hAnsi="Arial" w:cs="Arial"/>
                <w:sz w:val="20"/>
                <w:szCs w:val="20"/>
              </w:rPr>
              <w:t>, with continued engagement with the Gypsy and Traveller communities, and continued conversations with Modern Matrons.</w:t>
            </w:r>
          </w:p>
          <w:p w:rsidR="0063293B" w:rsidRDefault="002D0FFE" w:rsidP="002D0FFE">
            <w:pPr>
              <w:tabs>
                <w:tab w:val="left" w:pos="-1560"/>
              </w:tabs>
              <w:spacing w:before="120"/>
              <w:rPr>
                <w:rFonts w:ascii="Arial" w:hAnsi="Arial" w:cs="Arial"/>
                <w:b/>
                <w:sz w:val="20"/>
                <w:szCs w:val="20"/>
              </w:rPr>
            </w:pPr>
            <w:r w:rsidRPr="00C57BB6">
              <w:rPr>
                <w:rFonts w:ascii="Arial" w:hAnsi="Arial" w:cs="Arial"/>
                <w:b/>
                <w:sz w:val="20"/>
                <w:szCs w:val="20"/>
              </w:rPr>
              <w:t>The success will be measured</w:t>
            </w:r>
            <w:r>
              <w:rPr>
                <w:rFonts w:ascii="Arial" w:hAnsi="Arial" w:cs="Arial"/>
                <w:sz w:val="20"/>
                <w:szCs w:val="20"/>
              </w:rPr>
              <w:t xml:space="preserve"> by listening to the experiences of gypsies and travellers as part of an audit carried out at the beginning and end of the improvement work, with interim audits following PDSA cycles if necessary.</w:t>
            </w:r>
          </w:p>
        </w:tc>
        <w:tc>
          <w:tcPr>
            <w:tcW w:w="1959" w:type="dxa"/>
          </w:tcPr>
          <w:p w:rsidR="0063293B" w:rsidRDefault="007E0024" w:rsidP="00CB0429">
            <w:pPr>
              <w:tabs>
                <w:tab w:val="left" w:pos="-1560"/>
              </w:tabs>
              <w:spacing w:before="60"/>
              <w:rPr>
                <w:rFonts w:ascii="Arial" w:hAnsi="Arial" w:cs="Arial"/>
                <w:sz w:val="20"/>
                <w:szCs w:val="20"/>
              </w:rPr>
            </w:pPr>
            <w:r>
              <w:rPr>
                <w:rFonts w:ascii="Arial" w:hAnsi="Arial" w:cs="Arial"/>
                <w:sz w:val="20"/>
                <w:szCs w:val="20"/>
              </w:rPr>
              <w:t xml:space="preserve">Assimilation of feedback and experience from gypsies, travellers and staff, to inform improvements </w:t>
            </w:r>
            <w:r w:rsidRPr="007E0024">
              <w:rPr>
                <w:rFonts w:ascii="Arial" w:hAnsi="Arial" w:cs="Arial"/>
                <w:b/>
                <w:sz w:val="20"/>
                <w:szCs w:val="20"/>
              </w:rPr>
              <w:t>from Q3 2021-2022 until the end of Q1 2022-2023 (October’21-June’22)</w:t>
            </w:r>
          </w:p>
        </w:tc>
        <w:tc>
          <w:tcPr>
            <w:tcW w:w="1805" w:type="dxa"/>
          </w:tcPr>
          <w:p w:rsidR="009321D3" w:rsidRDefault="009321D3" w:rsidP="009321D3">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Pr="009321D3" w:rsidRDefault="009321D3" w:rsidP="009321D3">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Equality</w:t>
            </w:r>
          </w:p>
          <w:p w:rsidR="0063293B" w:rsidRPr="00DC789E" w:rsidRDefault="0063293B" w:rsidP="00C43EA8">
            <w:pPr>
              <w:tabs>
                <w:tab w:val="left" w:pos="-1560"/>
              </w:tabs>
              <w:rPr>
                <w:rFonts w:ascii="Arial" w:hAnsi="Arial" w:cs="Arial"/>
                <w:sz w:val="20"/>
                <w:szCs w:val="20"/>
              </w:rPr>
            </w:pPr>
          </w:p>
        </w:tc>
      </w:tr>
      <w:tr w:rsidR="009321D3" w:rsidTr="00BC2B19">
        <w:trPr>
          <w:cantSplit/>
          <w:trHeight w:val="4964"/>
        </w:trPr>
        <w:tc>
          <w:tcPr>
            <w:tcW w:w="533" w:type="dxa"/>
            <w:shd w:val="clear" w:color="auto" w:fill="FFFF99"/>
            <w:vAlign w:val="center"/>
          </w:tcPr>
          <w:p w:rsidR="009321D3" w:rsidRDefault="009321D3" w:rsidP="00B806AF">
            <w:pPr>
              <w:tabs>
                <w:tab w:val="left" w:pos="-1560"/>
              </w:tabs>
              <w:jc w:val="center"/>
              <w:rPr>
                <w:rFonts w:ascii="Arial" w:hAnsi="Arial" w:cs="Arial"/>
                <w:b/>
                <w:color w:val="808080" w:themeColor="background1" w:themeShade="80"/>
                <w:sz w:val="24"/>
                <w:szCs w:val="24"/>
              </w:rPr>
            </w:pPr>
            <w:r w:rsidRPr="002D0FFE">
              <w:rPr>
                <w:rFonts w:ascii="Arial" w:hAnsi="Arial" w:cs="Arial"/>
                <w:b/>
                <w:sz w:val="24"/>
                <w:szCs w:val="24"/>
              </w:rPr>
              <w:lastRenderedPageBreak/>
              <w:t>14</w:t>
            </w:r>
          </w:p>
        </w:tc>
        <w:tc>
          <w:tcPr>
            <w:tcW w:w="583" w:type="dxa"/>
            <w:tcBorders>
              <w:bottom w:val="single" w:sz="4" w:space="0" w:color="FFFFFF" w:themeColor="background1"/>
            </w:tcBorders>
            <w:shd w:val="clear" w:color="auto" w:fill="000099"/>
            <w:textDirection w:val="btLr"/>
          </w:tcPr>
          <w:p w:rsidR="009321D3" w:rsidRPr="001C3803" w:rsidRDefault="009321D3" w:rsidP="00C43EA8">
            <w:pPr>
              <w:tabs>
                <w:tab w:val="left" w:pos="-1560"/>
              </w:tabs>
              <w:ind w:left="113" w:right="113"/>
              <w:jc w:val="center"/>
              <w:rPr>
                <w:rFonts w:ascii="Arial" w:hAnsi="Arial" w:cs="Arial"/>
                <w:b/>
                <w:color w:val="FFFFFF" w:themeColor="background1"/>
                <w:sz w:val="28"/>
                <w:szCs w:val="28"/>
              </w:rPr>
            </w:pPr>
          </w:p>
        </w:tc>
        <w:tc>
          <w:tcPr>
            <w:tcW w:w="3247" w:type="dxa"/>
          </w:tcPr>
          <w:p w:rsidR="009321D3" w:rsidRDefault="009321D3" w:rsidP="002D0FFE">
            <w:pPr>
              <w:tabs>
                <w:tab w:val="left" w:pos="-1560"/>
              </w:tabs>
              <w:spacing w:before="120"/>
              <w:rPr>
                <w:rFonts w:ascii="Arial" w:hAnsi="Arial" w:cs="Arial"/>
                <w:b/>
                <w:bCs/>
                <w:sz w:val="20"/>
                <w:szCs w:val="20"/>
              </w:rPr>
            </w:pPr>
            <w:r>
              <w:rPr>
                <w:rFonts w:ascii="Arial" w:hAnsi="Arial" w:cs="Arial"/>
                <w:b/>
                <w:bCs/>
                <w:sz w:val="20"/>
                <w:szCs w:val="20"/>
              </w:rPr>
              <w:t>Engage with people from socio-economically deprived areas, to gain a better understanding of their healthcare needs and what is important to them.</w:t>
            </w:r>
          </w:p>
          <w:p w:rsidR="009321D3" w:rsidRPr="002D0FFE" w:rsidRDefault="009321D3" w:rsidP="00CB0429">
            <w:pPr>
              <w:pStyle w:val="ListParagraph"/>
              <w:numPr>
                <w:ilvl w:val="0"/>
                <w:numId w:val="44"/>
              </w:numPr>
              <w:tabs>
                <w:tab w:val="left" w:pos="-1560"/>
              </w:tabs>
              <w:spacing w:before="120"/>
              <w:ind w:left="340" w:hanging="227"/>
              <w:contextualSpacing w:val="0"/>
              <w:rPr>
                <w:rFonts w:ascii="Arial" w:hAnsi="Arial" w:cs="Arial"/>
                <w:i/>
                <w:sz w:val="20"/>
                <w:szCs w:val="20"/>
              </w:rPr>
            </w:pPr>
            <w:r w:rsidRPr="002D0FFE">
              <w:rPr>
                <w:rFonts w:ascii="Arial" w:hAnsi="Arial" w:cs="Arial"/>
                <w:bCs/>
                <w:sz w:val="20"/>
                <w:szCs w:val="20"/>
              </w:rPr>
              <w:t xml:space="preserve">Research and plan for engagement, consulting our health and social care partners and our own staff for their experience, knowledge and contacts </w:t>
            </w:r>
            <w:r w:rsidRPr="002D0FFE">
              <w:rPr>
                <w:rFonts w:ascii="Arial" w:hAnsi="Arial" w:cs="Arial"/>
                <w:i/>
                <w:sz w:val="20"/>
                <w:szCs w:val="20"/>
              </w:rPr>
              <w:t>(</w:t>
            </w:r>
            <w:r>
              <w:rPr>
                <w:rFonts w:ascii="Arial" w:hAnsi="Arial" w:cs="Arial"/>
                <w:i/>
                <w:sz w:val="20"/>
                <w:szCs w:val="20"/>
              </w:rPr>
              <w:t xml:space="preserve">such as </w:t>
            </w:r>
            <w:r w:rsidRPr="002D0FFE">
              <w:rPr>
                <w:rFonts w:ascii="Arial" w:hAnsi="Arial" w:cs="Arial"/>
                <w:i/>
                <w:sz w:val="20"/>
                <w:szCs w:val="20"/>
              </w:rPr>
              <w:t>Job Centre</w:t>
            </w:r>
            <w:r>
              <w:rPr>
                <w:rFonts w:ascii="Arial" w:hAnsi="Arial" w:cs="Arial"/>
                <w:i/>
                <w:sz w:val="20"/>
                <w:szCs w:val="20"/>
              </w:rPr>
              <w:t xml:space="preserve"> Plus</w:t>
            </w:r>
            <w:r w:rsidRPr="002D0FFE">
              <w:rPr>
                <w:rFonts w:ascii="Arial" w:hAnsi="Arial" w:cs="Arial"/>
                <w:i/>
                <w:sz w:val="20"/>
                <w:szCs w:val="20"/>
              </w:rPr>
              <w:t>, homeless  mission, community centre</w:t>
            </w:r>
            <w:r>
              <w:rPr>
                <w:rFonts w:ascii="Arial" w:hAnsi="Arial" w:cs="Arial"/>
                <w:i/>
                <w:sz w:val="20"/>
                <w:szCs w:val="20"/>
              </w:rPr>
              <w:t>s</w:t>
            </w:r>
            <w:r w:rsidRPr="002D0FFE">
              <w:rPr>
                <w:rFonts w:ascii="Arial" w:hAnsi="Arial" w:cs="Arial"/>
                <w:i/>
                <w:sz w:val="20"/>
                <w:szCs w:val="20"/>
              </w:rPr>
              <w:t>)</w:t>
            </w:r>
          </w:p>
          <w:p w:rsidR="009321D3" w:rsidRDefault="009321D3" w:rsidP="00CB0429">
            <w:pPr>
              <w:pStyle w:val="ListParagraph"/>
              <w:numPr>
                <w:ilvl w:val="0"/>
                <w:numId w:val="43"/>
              </w:numPr>
              <w:tabs>
                <w:tab w:val="left" w:pos="-1560"/>
              </w:tabs>
              <w:spacing w:before="120"/>
              <w:ind w:left="340" w:hanging="227"/>
              <w:contextualSpacing w:val="0"/>
              <w:rPr>
                <w:rFonts w:ascii="Arial" w:hAnsi="Arial" w:cs="Arial"/>
                <w:bCs/>
                <w:sz w:val="20"/>
                <w:szCs w:val="20"/>
              </w:rPr>
            </w:pPr>
            <w:r w:rsidRPr="00CB0429">
              <w:rPr>
                <w:rFonts w:ascii="Arial" w:hAnsi="Arial" w:cs="Arial"/>
                <w:bCs/>
                <w:sz w:val="20"/>
                <w:szCs w:val="20"/>
              </w:rPr>
              <w:t>Make contact</w:t>
            </w:r>
            <w:r>
              <w:rPr>
                <w:rFonts w:ascii="Arial" w:hAnsi="Arial" w:cs="Arial"/>
                <w:bCs/>
                <w:sz w:val="20"/>
                <w:szCs w:val="20"/>
              </w:rPr>
              <w:t xml:space="preserve"> with key sources, involving our own frontline staff</w:t>
            </w:r>
          </w:p>
          <w:p w:rsidR="009321D3" w:rsidRPr="00CB0429" w:rsidRDefault="009321D3" w:rsidP="00CB0429">
            <w:pPr>
              <w:pStyle w:val="ListParagraph"/>
              <w:numPr>
                <w:ilvl w:val="0"/>
                <w:numId w:val="43"/>
              </w:numPr>
              <w:tabs>
                <w:tab w:val="left" w:pos="-1560"/>
              </w:tabs>
              <w:spacing w:before="120"/>
              <w:ind w:left="340" w:hanging="227"/>
              <w:contextualSpacing w:val="0"/>
              <w:rPr>
                <w:rFonts w:ascii="Arial" w:hAnsi="Arial" w:cs="Arial"/>
                <w:bCs/>
                <w:sz w:val="20"/>
                <w:szCs w:val="20"/>
              </w:rPr>
            </w:pPr>
            <w:r w:rsidRPr="007E0024">
              <w:rPr>
                <w:rFonts w:ascii="Arial" w:hAnsi="Arial" w:cs="Arial"/>
                <w:bCs/>
                <w:i/>
                <w:sz w:val="20"/>
                <w:szCs w:val="20"/>
              </w:rPr>
              <w:t>Conside</w:t>
            </w:r>
            <w:r>
              <w:rPr>
                <w:rFonts w:ascii="Arial" w:hAnsi="Arial" w:cs="Arial"/>
                <w:bCs/>
                <w:i/>
                <w:sz w:val="20"/>
                <w:szCs w:val="20"/>
              </w:rPr>
              <w:t xml:space="preserve">r an Experience-based Co-Design </w:t>
            </w:r>
            <w:r w:rsidRPr="007E0024">
              <w:rPr>
                <w:rFonts w:ascii="Arial" w:hAnsi="Arial" w:cs="Arial"/>
                <w:bCs/>
                <w:i/>
                <w:sz w:val="20"/>
                <w:szCs w:val="20"/>
              </w:rPr>
              <w:t xml:space="preserve">project </w:t>
            </w:r>
            <w:r>
              <w:rPr>
                <w:rFonts w:ascii="Arial" w:hAnsi="Arial" w:cs="Arial"/>
                <w:bCs/>
                <w:i/>
                <w:sz w:val="20"/>
                <w:szCs w:val="20"/>
              </w:rPr>
              <w:t xml:space="preserve">to take improvements forward </w:t>
            </w:r>
          </w:p>
        </w:tc>
        <w:tc>
          <w:tcPr>
            <w:tcW w:w="1821" w:type="dxa"/>
          </w:tcPr>
          <w:p w:rsidR="009321D3" w:rsidRDefault="009321D3" w:rsidP="00CB0429">
            <w:pPr>
              <w:tabs>
                <w:tab w:val="left" w:pos="-1560"/>
              </w:tabs>
              <w:spacing w:before="60"/>
              <w:rPr>
                <w:rFonts w:ascii="Arial" w:hAnsi="Arial" w:cs="Arial"/>
                <w:b/>
                <w:sz w:val="20"/>
                <w:szCs w:val="20"/>
              </w:rPr>
            </w:pPr>
            <w:r>
              <w:rPr>
                <w:rFonts w:ascii="Arial" w:hAnsi="Arial" w:cs="Arial"/>
                <w:b/>
                <w:sz w:val="20"/>
                <w:szCs w:val="20"/>
              </w:rPr>
              <w:t>All:</w:t>
            </w:r>
          </w:p>
          <w:p w:rsidR="009321D3" w:rsidRPr="0038498E" w:rsidRDefault="009321D3" w:rsidP="00CB0429">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Age</w:t>
            </w:r>
          </w:p>
          <w:p w:rsidR="009321D3" w:rsidRPr="00030600" w:rsidRDefault="009321D3" w:rsidP="00CB0429">
            <w:pPr>
              <w:pStyle w:val="ListParagraph"/>
              <w:numPr>
                <w:ilvl w:val="0"/>
                <w:numId w:val="7"/>
              </w:numPr>
              <w:tabs>
                <w:tab w:val="left" w:pos="-1560"/>
              </w:tabs>
              <w:spacing w:before="60"/>
              <w:ind w:left="170" w:hanging="170"/>
              <w:contextualSpacing w:val="0"/>
              <w:rPr>
                <w:rFonts w:ascii="Arial" w:hAnsi="Arial" w:cs="Arial"/>
                <w:b/>
                <w:sz w:val="20"/>
                <w:szCs w:val="20"/>
              </w:rPr>
            </w:pPr>
            <w:r w:rsidRPr="0038498E">
              <w:rPr>
                <w:rFonts w:ascii="Arial" w:hAnsi="Arial" w:cs="Arial"/>
                <w:sz w:val="20"/>
                <w:szCs w:val="20"/>
              </w:rPr>
              <w:t>Disability</w:t>
            </w:r>
          </w:p>
          <w:p w:rsidR="009321D3" w:rsidRDefault="009321D3" w:rsidP="00CB0429">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Gender Reassignment</w:t>
            </w:r>
            <w:r>
              <w:rPr>
                <w:rFonts w:ascii="Arial" w:hAnsi="Arial" w:cs="Arial"/>
                <w:sz w:val="20"/>
                <w:szCs w:val="20"/>
              </w:rPr>
              <w:t xml:space="preserve"> </w:t>
            </w:r>
          </w:p>
          <w:p w:rsidR="009321D3" w:rsidRDefault="009321D3" w:rsidP="00CB0429">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Pregnancy &amp; Maternity</w:t>
            </w:r>
          </w:p>
          <w:p w:rsidR="009321D3" w:rsidRDefault="009321D3" w:rsidP="00CB0429">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Marriage &amp; Civil Partnership</w:t>
            </w:r>
          </w:p>
          <w:p w:rsidR="009321D3" w:rsidRPr="0038498E" w:rsidRDefault="009321D3" w:rsidP="00CB0429">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Race</w:t>
            </w:r>
          </w:p>
          <w:p w:rsidR="009321D3" w:rsidRDefault="009321D3" w:rsidP="00CB0429">
            <w:pPr>
              <w:pStyle w:val="ListParagraph"/>
              <w:numPr>
                <w:ilvl w:val="0"/>
                <w:numId w:val="7"/>
              </w:numPr>
              <w:tabs>
                <w:tab w:val="left" w:pos="-1560"/>
              </w:tabs>
              <w:spacing w:before="60"/>
              <w:ind w:left="170" w:hanging="170"/>
              <w:contextualSpacing w:val="0"/>
              <w:rPr>
                <w:rFonts w:ascii="Arial" w:hAnsi="Arial" w:cs="Arial"/>
                <w:sz w:val="20"/>
                <w:szCs w:val="20"/>
              </w:rPr>
            </w:pPr>
            <w:r w:rsidRPr="0038498E">
              <w:rPr>
                <w:rFonts w:ascii="Arial" w:hAnsi="Arial" w:cs="Arial"/>
                <w:sz w:val="20"/>
                <w:szCs w:val="20"/>
              </w:rPr>
              <w:t>Religion &amp; Belief</w:t>
            </w:r>
          </w:p>
          <w:p w:rsidR="009321D3" w:rsidRPr="00C43EA8" w:rsidRDefault="009321D3" w:rsidP="00CB0429">
            <w:pPr>
              <w:pStyle w:val="ListParagraph"/>
              <w:numPr>
                <w:ilvl w:val="0"/>
                <w:numId w:val="7"/>
              </w:numPr>
              <w:tabs>
                <w:tab w:val="left" w:pos="-1560"/>
              </w:tabs>
              <w:spacing w:before="60"/>
              <w:ind w:left="170" w:hanging="170"/>
              <w:contextualSpacing w:val="0"/>
              <w:rPr>
                <w:rFonts w:ascii="Arial" w:hAnsi="Arial" w:cs="Arial"/>
                <w:sz w:val="20"/>
                <w:szCs w:val="20"/>
              </w:rPr>
            </w:pPr>
            <w:r w:rsidRPr="00C43EA8">
              <w:rPr>
                <w:rFonts w:ascii="Arial" w:hAnsi="Arial" w:cs="Arial"/>
                <w:sz w:val="20"/>
                <w:szCs w:val="20"/>
              </w:rPr>
              <w:t>Sex</w:t>
            </w:r>
          </w:p>
        </w:tc>
        <w:tc>
          <w:tcPr>
            <w:tcW w:w="1892" w:type="dxa"/>
          </w:tcPr>
          <w:p w:rsidR="009321D3" w:rsidRPr="003B7816" w:rsidRDefault="009321D3" w:rsidP="00CB0429">
            <w:pPr>
              <w:tabs>
                <w:tab w:val="left" w:pos="-1560"/>
              </w:tabs>
              <w:spacing w:before="60"/>
              <w:rPr>
                <w:rFonts w:ascii="Arial" w:hAnsi="Arial" w:cs="Arial"/>
                <w:b/>
                <w:sz w:val="20"/>
                <w:szCs w:val="20"/>
              </w:rPr>
            </w:pPr>
            <w:r w:rsidRPr="003B7816">
              <w:rPr>
                <w:rFonts w:ascii="Arial" w:hAnsi="Arial" w:cs="Arial"/>
                <w:b/>
                <w:sz w:val="20"/>
                <w:szCs w:val="20"/>
              </w:rPr>
              <w:t>Equality Act 2010</w:t>
            </w:r>
          </w:p>
          <w:p w:rsidR="009321D3" w:rsidRDefault="009321D3" w:rsidP="00CB0429">
            <w:pPr>
              <w:tabs>
                <w:tab w:val="left" w:pos="-1560"/>
              </w:tabs>
              <w:ind w:firstLine="17"/>
              <w:rPr>
                <w:rFonts w:ascii="Arial" w:hAnsi="Arial" w:cs="Arial"/>
                <w:sz w:val="20"/>
                <w:szCs w:val="20"/>
              </w:rPr>
            </w:pPr>
            <w:r w:rsidRPr="00C954F3">
              <w:rPr>
                <w:rFonts w:ascii="Arial" w:hAnsi="Arial" w:cs="Arial"/>
                <w:sz w:val="20"/>
                <w:szCs w:val="20"/>
              </w:rPr>
              <w:t>-</w:t>
            </w:r>
            <w:r>
              <w:rPr>
                <w:rFonts w:ascii="Arial" w:hAnsi="Arial" w:cs="Arial"/>
                <w:sz w:val="20"/>
                <w:szCs w:val="20"/>
              </w:rPr>
              <w:t xml:space="preserve"> Public Sector </w:t>
            </w:r>
          </w:p>
          <w:p w:rsidR="009321D3" w:rsidRDefault="009321D3" w:rsidP="00CB0429">
            <w:pPr>
              <w:tabs>
                <w:tab w:val="left" w:pos="-1560"/>
              </w:tabs>
              <w:ind w:firstLine="113"/>
              <w:rPr>
                <w:rFonts w:ascii="Arial" w:hAnsi="Arial" w:cs="Arial"/>
                <w:sz w:val="20"/>
                <w:szCs w:val="20"/>
              </w:rPr>
            </w:pPr>
            <w:r>
              <w:rPr>
                <w:rFonts w:ascii="Arial" w:hAnsi="Arial" w:cs="Arial"/>
                <w:sz w:val="20"/>
                <w:szCs w:val="20"/>
              </w:rPr>
              <w:t xml:space="preserve"> Equality duty  </w:t>
            </w:r>
          </w:p>
          <w:p w:rsidR="009321D3" w:rsidRPr="00006EFD" w:rsidRDefault="009321D3" w:rsidP="00CB0429">
            <w:pPr>
              <w:tabs>
                <w:tab w:val="left" w:pos="-1560"/>
              </w:tabs>
              <w:ind w:firstLine="113"/>
              <w:rPr>
                <w:rFonts w:ascii="Arial" w:hAnsi="Arial" w:cs="Arial"/>
                <w:sz w:val="16"/>
                <w:szCs w:val="16"/>
              </w:rPr>
            </w:pPr>
            <w:r>
              <w:rPr>
                <w:rFonts w:ascii="Arial" w:hAnsi="Arial" w:cs="Arial"/>
                <w:sz w:val="20"/>
                <w:szCs w:val="20"/>
              </w:rPr>
              <w:t xml:space="preserve"> </w:t>
            </w:r>
          </w:p>
          <w:p w:rsidR="009321D3" w:rsidRDefault="009321D3" w:rsidP="00CB0429">
            <w:pPr>
              <w:tabs>
                <w:tab w:val="left" w:pos="-1560"/>
              </w:tabs>
              <w:spacing w:before="60"/>
              <w:rPr>
                <w:rFonts w:ascii="Arial" w:hAnsi="Arial" w:cs="Arial"/>
                <w:b/>
                <w:sz w:val="20"/>
                <w:szCs w:val="20"/>
              </w:rPr>
            </w:pPr>
            <w:r w:rsidRPr="003B7816">
              <w:rPr>
                <w:rFonts w:ascii="Arial" w:hAnsi="Arial" w:cs="Arial"/>
                <w:b/>
                <w:sz w:val="20"/>
                <w:szCs w:val="20"/>
              </w:rPr>
              <w:t>EDS2 Equality Objective 1</w:t>
            </w:r>
            <w:r>
              <w:rPr>
                <w:rFonts w:ascii="Arial" w:hAnsi="Arial" w:cs="Arial"/>
                <w:b/>
                <w:sz w:val="20"/>
                <w:szCs w:val="20"/>
              </w:rPr>
              <w:t>:</w:t>
            </w:r>
          </w:p>
          <w:p w:rsidR="009321D3" w:rsidRPr="00166417" w:rsidRDefault="009321D3" w:rsidP="00CB0429">
            <w:pPr>
              <w:tabs>
                <w:tab w:val="left" w:pos="-1560"/>
              </w:tabs>
              <w:spacing w:before="60"/>
              <w:rPr>
                <w:rFonts w:ascii="Arial" w:hAnsi="Arial" w:cs="Arial"/>
                <w:bCs/>
                <w:sz w:val="20"/>
                <w:szCs w:val="20"/>
              </w:rPr>
            </w:pPr>
            <w:r w:rsidRPr="00166417">
              <w:rPr>
                <w:rFonts w:ascii="Arial" w:hAnsi="Arial" w:cs="Arial"/>
                <w:bCs/>
                <w:sz w:val="20"/>
                <w:szCs w:val="20"/>
              </w:rPr>
              <w:t>Develop ‘conversations with the</w:t>
            </w:r>
            <w:r>
              <w:rPr>
                <w:rFonts w:ascii="Arial" w:hAnsi="Arial" w:cs="Arial"/>
                <w:bCs/>
                <w:sz w:val="20"/>
                <w:szCs w:val="20"/>
              </w:rPr>
              <w:t xml:space="preserve"> </w:t>
            </w:r>
            <w:r w:rsidRPr="00166417">
              <w:rPr>
                <w:rFonts w:ascii="Arial" w:hAnsi="Arial" w:cs="Arial"/>
                <w:bCs/>
                <w:sz w:val="20"/>
                <w:szCs w:val="20"/>
              </w:rPr>
              <w:t>community’ engagement events</w:t>
            </w:r>
            <w:r>
              <w:rPr>
                <w:rFonts w:ascii="Arial" w:hAnsi="Arial" w:cs="Arial"/>
                <w:bCs/>
                <w:sz w:val="20"/>
                <w:szCs w:val="20"/>
              </w:rPr>
              <w:t>,</w:t>
            </w:r>
            <w:r w:rsidRPr="00166417">
              <w:rPr>
                <w:rFonts w:ascii="Arial" w:hAnsi="Arial" w:cs="Arial"/>
                <w:bCs/>
                <w:sz w:val="20"/>
                <w:szCs w:val="20"/>
              </w:rPr>
              <w:t xml:space="preserve"> reaching out to different areas served by the Trust covering different socio</w:t>
            </w:r>
            <w:r w:rsidRPr="00166417">
              <w:rPr>
                <w:rFonts w:ascii="Cambria Math" w:hAnsi="Cambria Math" w:cs="Cambria Math"/>
                <w:bCs/>
                <w:sz w:val="20"/>
                <w:szCs w:val="20"/>
              </w:rPr>
              <w:t>‐</w:t>
            </w:r>
            <w:r w:rsidRPr="00166417">
              <w:rPr>
                <w:rFonts w:ascii="Arial" w:hAnsi="Arial" w:cs="Arial"/>
                <w:bCs/>
                <w:sz w:val="20"/>
                <w:szCs w:val="20"/>
              </w:rPr>
              <w:t>economic and geographical areas</w:t>
            </w:r>
            <w:r w:rsidRPr="00166417">
              <w:rPr>
                <w:rFonts w:ascii="Arial" w:hAnsi="Arial" w:cs="Arial"/>
                <w:noProof/>
                <w:sz w:val="20"/>
                <w:szCs w:val="20"/>
                <w:lang w:eastAsia="en-GB"/>
              </w:rPr>
              <w:t>.</w:t>
            </w:r>
          </w:p>
        </w:tc>
        <w:tc>
          <w:tcPr>
            <w:tcW w:w="3372" w:type="dxa"/>
          </w:tcPr>
          <w:p w:rsidR="009321D3" w:rsidRDefault="009321D3" w:rsidP="00CB0429">
            <w:pPr>
              <w:tabs>
                <w:tab w:val="left" w:pos="-1560"/>
              </w:tabs>
              <w:spacing w:before="60"/>
              <w:rPr>
                <w:rFonts w:ascii="Arial" w:hAnsi="Arial" w:cs="Arial"/>
                <w:sz w:val="20"/>
                <w:szCs w:val="20"/>
              </w:rPr>
            </w:pPr>
            <w:r w:rsidRPr="00F648EF">
              <w:rPr>
                <w:rFonts w:ascii="Arial" w:hAnsi="Arial" w:cs="Arial"/>
                <w:b/>
                <w:sz w:val="20"/>
                <w:szCs w:val="20"/>
              </w:rPr>
              <w:t>The main aim</w:t>
            </w:r>
            <w:r w:rsidRPr="00F648EF">
              <w:rPr>
                <w:rFonts w:ascii="Arial" w:hAnsi="Arial" w:cs="Arial"/>
                <w:sz w:val="20"/>
                <w:szCs w:val="20"/>
              </w:rPr>
              <w:t xml:space="preserve"> is for Trust staff to have a better understanding</w:t>
            </w:r>
            <w:r>
              <w:rPr>
                <w:rFonts w:ascii="Arial" w:hAnsi="Arial" w:cs="Arial"/>
                <w:sz w:val="20"/>
                <w:szCs w:val="20"/>
              </w:rPr>
              <w:t xml:space="preserve"> of the needs and expectations of people from socio-economically deprived areas and to develop a positive relationship with patients, their carers and families from those communities</w:t>
            </w:r>
          </w:p>
          <w:p w:rsidR="009321D3" w:rsidRDefault="009321D3" w:rsidP="00CB0429">
            <w:pPr>
              <w:tabs>
                <w:tab w:val="left" w:pos="-1560"/>
              </w:tabs>
              <w:spacing w:before="120"/>
              <w:rPr>
                <w:rFonts w:ascii="Arial" w:hAnsi="Arial" w:cs="Arial"/>
                <w:sz w:val="20"/>
                <w:szCs w:val="20"/>
              </w:rPr>
            </w:pPr>
            <w:r>
              <w:rPr>
                <w:rFonts w:ascii="Arial" w:hAnsi="Arial" w:cs="Arial"/>
                <w:sz w:val="20"/>
                <w:szCs w:val="20"/>
              </w:rPr>
              <w:t>The outcome will be achieved by providing assurance to people from socio-economically deprived areas that their comments and views are heard and acted on.  Making improvements as a result of their feedback will be the assurance they need.</w:t>
            </w:r>
          </w:p>
          <w:p w:rsidR="009321D3" w:rsidRDefault="009321D3" w:rsidP="00CB0429">
            <w:pPr>
              <w:tabs>
                <w:tab w:val="left" w:pos="-1560"/>
              </w:tabs>
              <w:spacing w:before="120"/>
              <w:rPr>
                <w:rFonts w:ascii="Arial" w:hAnsi="Arial" w:cs="Arial"/>
                <w:b/>
                <w:sz w:val="20"/>
                <w:szCs w:val="20"/>
              </w:rPr>
            </w:pPr>
            <w:r w:rsidRPr="00CB0429">
              <w:rPr>
                <w:rFonts w:ascii="Arial" w:hAnsi="Arial" w:cs="Arial"/>
                <w:b/>
                <w:sz w:val="20"/>
                <w:szCs w:val="20"/>
              </w:rPr>
              <w:t>The success will be measured</w:t>
            </w:r>
            <w:r>
              <w:rPr>
                <w:rFonts w:ascii="Arial" w:hAnsi="Arial" w:cs="Arial"/>
                <w:sz w:val="20"/>
                <w:szCs w:val="20"/>
              </w:rPr>
              <w:t xml:space="preserve"> by the Friends &amp; Family Test, Realtime surveys, and qualitative feedback at engagement events</w:t>
            </w:r>
          </w:p>
        </w:tc>
        <w:tc>
          <w:tcPr>
            <w:tcW w:w="1959" w:type="dxa"/>
          </w:tcPr>
          <w:p w:rsidR="009321D3" w:rsidRDefault="009321D3" w:rsidP="00E8535C">
            <w:pPr>
              <w:tabs>
                <w:tab w:val="left" w:pos="-1560"/>
              </w:tabs>
              <w:spacing w:before="60"/>
              <w:rPr>
                <w:rFonts w:ascii="Arial" w:hAnsi="Arial" w:cs="Arial"/>
                <w:sz w:val="20"/>
                <w:szCs w:val="20"/>
              </w:rPr>
            </w:pPr>
            <w:r>
              <w:rPr>
                <w:rFonts w:ascii="Arial" w:hAnsi="Arial" w:cs="Arial"/>
                <w:sz w:val="20"/>
                <w:szCs w:val="20"/>
              </w:rPr>
              <w:t xml:space="preserve">Begin planning, make contact and enter into discussions (or EBCD) towards the </w:t>
            </w:r>
            <w:r w:rsidRPr="0063293B">
              <w:rPr>
                <w:rFonts w:ascii="Arial" w:hAnsi="Arial" w:cs="Arial"/>
                <w:b/>
                <w:sz w:val="20"/>
                <w:szCs w:val="20"/>
              </w:rPr>
              <w:t>end of Q4 202</w:t>
            </w:r>
            <w:r>
              <w:rPr>
                <w:rFonts w:ascii="Arial" w:hAnsi="Arial" w:cs="Arial"/>
                <w:b/>
                <w:sz w:val="20"/>
                <w:szCs w:val="20"/>
              </w:rPr>
              <w:t>1</w:t>
            </w:r>
            <w:r w:rsidRPr="0063293B">
              <w:rPr>
                <w:rFonts w:ascii="Arial" w:hAnsi="Arial" w:cs="Arial"/>
                <w:b/>
                <w:sz w:val="20"/>
                <w:szCs w:val="20"/>
              </w:rPr>
              <w:t>-202</w:t>
            </w:r>
            <w:r>
              <w:rPr>
                <w:rFonts w:ascii="Arial" w:hAnsi="Arial" w:cs="Arial"/>
                <w:b/>
                <w:sz w:val="20"/>
                <w:szCs w:val="20"/>
              </w:rPr>
              <w:t>1</w:t>
            </w:r>
            <w:r w:rsidRPr="0063293B">
              <w:rPr>
                <w:rFonts w:ascii="Arial" w:hAnsi="Arial" w:cs="Arial"/>
                <w:b/>
                <w:sz w:val="20"/>
                <w:szCs w:val="20"/>
              </w:rPr>
              <w:t xml:space="preserve"> (March’2</w:t>
            </w:r>
            <w:r>
              <w:rPr>
                <w:rFonts w:ascii="Arial" w:hAnsi="Arial" w:cs="Arial"/>
                <w:b/>
                <w:sz w:val="20"/>
                <w:szCs w:val="20"/>
              </w:rPr>
              <w:t>2</w:t>
            </w:r>
            <w:r w:rsidRPr="0063293B">
              <w:rPr>
                <w:rFonts w:ascii="Arial" w:hAnsi="Arial" w:cs="Arial"/>
                <w:b/>
                <w:sz w:val="20"/>
                <w:szCs w:val="20"/>
              </w:rPr>
              <w:t>)</w:t>
            </w:r>
          </w:p>
          <w:p w:rsidR="009321D3" w:rsidRDefault="009321D3" w:rsidP="00E8535C">
            <w:pPr>
              <w:tabs>
                <w:tab w:val="left" w:pos="-1560"/>
              </w:tabs>
              <w:spacing w:before="60"/>
              <w:rPr>
                <w:rFonts w:ascii="Arial" w:hAnsi="Arial" w:cs="Arial"/>
                <w:sz w:val="20"/>
                <w:szCs w:val="20"/>
              </w:rPr>
            </w:pPr>
            <w:r>
              <w:rPr>
                <w:rFonts w:ascii="Arial" w:hAnsi="Arial" w:cs="Arial"/>
                <w:sz w:val="20"/>
                <w:szCs w:val="20"/>
              </w:rPr>
              <w:t xml:space="preserve">Assimilation of feedback and experience from people from socio-economically deprived areas and staff, to inform improvements </w:t>
            </w:r>
            <w:r w:rsidRPr="007E0024">
              <w:rPr>
                <w:rFonts w:ascii="Arial" w:hAnsi="Arial" w:cs="Arial"/>
                <w:b/>
                <w:sz w:val="20"/>
                <w:szCs w:val="20"/>
              </w:rPr>
              <w:t>from Q</w:t>
            </w:r>
            <w:r>
              <w:rPr>
                <w:rFonts w:ascii="Arial" w:hAnsi="Arial" w:cs="Arial"/>
                <w:b/>
                <w:sz w:val="20"/>
                <w:szCs w:val="20"/>
              </w:rPr>
              <w:t>2</w:t>
            </w:r>
            <w:r w:rsidRPr="007E0024">
              <w:rPr>
                <w:rFonts w:ascii="Arial" w:hAnsi="Arial" w:cs="Arial"/>
                <w:b/>
                <w:sz w:val="20"/>
                <w:szCs w:val="20"/>
              </w:rPr>
              <w:t xml:space="preserve"> 202</w:t>
            </w:r>
            <w:r>
              <w:rPr>
                <w:rFonts w:ascii="Arial" w:hAnsi="Arial" w:cs="Arial"/>
                <w:b/>
                <w:sz w:val="20"/>
                <w:szCs w:val="20"/>
              </w:rPr>
              <w:t>2</w:t>
            </w:r>
            <w:r w:rsidRPr="007E0024">
              <w:rPr>
                <w:rFonts w:ascii="Arial" w:hAnsi="Arial" w:cs="Arial"/>
                <w:b/>
                <w:sz w:val="20"/>
                <w:szCs w:val="20"/>
              </w:rPr>
              <w:t>-202</w:t>
            </w:r>
            <w:r>
              <w:rPr>
                <w:rFonts w:ascii="Arial" w:hAnsi="Arial" w:cs="Arial"/>
                <w:b/>
                <w:sz w:val="20"/>
                <w:szCs w:val="20"/>
              </w:rPr>
              <w:t>3</w:t>
            </w:r>
            <w:r w:rsidRPr="007E0024">
              <w:rPr>
                <w:rFonts w:ascii="Arial" w:hAnsi="Arial" w:cs="Arial"/>
                <w:b/>
                <w:sz w:val="20"/>
                <w:szCs w:val="20"/>
              </w:rPr>
              <w:t xml:space="preserve"> until the end of Q1 2022-2023 (</w:t>
            </w:r>
            <w:r>
              <w:rPr>
                <w:rFonts w:ascii="Arial" w:hAnsi="Arial" w:cs="Arial"/>
                <w:b/>
                <w:sz w:val="20"/>
                <w:szCs w:val="20"/>
              </w:rPr>
              <w:t>Septem</w:t>
            </w:r>
            <w:r w:rsidRPr="007E0024">
              <w:rPr>
                <w:rFonts w:ascii="Arial" w:hAnsi="Arial" w:cs="Arial"/>
                <w:b/>
                <w:sz w:val="20"/>
                <w:szCs w:val="20"/>
              </w:rPr>
              <w:t>ber’2</w:t>
            </w:r>
            <w:r>
              <w:rPr>
                <w:rFonts w:ascii="Arial" w:hAnsi="Arial" w:cs="Arial"/>
                <w:b/>
                <w:sz w:val="20"/>
                <w:szCs w:val="20"/>
              </w:rPr>
              <w:t>2</w:t>
            </w:r>
            <w:r w:rsidRPr="007E0024">
              <w:rPr>
                <w:rFonts w:ascii="Arial" w:hAnsi="Arial" w:cs="Arial"/>
                <w:b/>
                <w:sz w:val="20"/>
                <w:szCs w:val="20"/>
              </w:rPr>
              <w:t>-</w:t>
            </w:r>
            <w:r>
              <w:rPr>
                <w:rFonts w:ascii="Arial" w:hAnsi="Arial" w:cs="Arial"/>
                <w:b/>
                <w:sz w:val="20"/>
                <w:szCs w:val="20"/>
              </w:rPr>
              <w:t>March</w:t>
            </w:r>
            <w:r w:rsidRPr="007E0024">
              <w:rPr>
                <w:rFonts w:ascii="Arial" w:hAnsi="Arial" w:cs="Arial"/>
                <w:b/>
                <w:sz w:val="20"/>
                <w:szCs w:val="20"/>
              </w:rPr>
              <w:t>’2</w:t>
            </w:r>
            <w:r>
              <w:rPr>
                <w:rFonts w:ascii="Arial" w:hAnsi="Arial" w:cs="Arial"/>
                <w:b/>
                <w:sz w:val="20"/>
                <w:szCs w:val="20"/>
              </w:rPr>
              <w:t>3</w:t>
            </w:r>
            <w:r w:rsidRPr="007E0024">
              <w:rPr>
                <w:rFonts w:ascii="Arial" w:hAnsi="Arial" w:cs="Arial"/>
                <w:b/>
                <w:sz w:val="20"/>
                <w:szCs w:val="20"/>
              </w:rPr>
              <w:t>)</w:t>
            </w:r>
          </w:p>
        </w:tc>
        <w:tc>
          <w:tcPr>
            <w:tcW w:w="1805" w:type="dxa"/>
          </w:tcPr>
          <w:p w:rsidR="009321D3" w:rsidRDefault="009321D3" w:rsidP="00DC4B68">
            <w:pPr>
              <w:tabs>
                <w:tab w:val="left" w:pos="-1560"/>
              </w:tabs>
              <w:spacing w:before="60"/>
              <w:rPr>
                <w:rFonts w:ascii="Arial" w:hAnsi="Arial" w:cs="Arial"/>
                <w:b/>
                <w:sz w:val="20"/>
                <w:szCs w:val="20"/>
              </w:rPr>
            </w:pPr>
            <w:r w:rsidRPr="00512C23">
              <w:rPr>
                <w:rFonts w:ascii="Arial" w:hAnsi="Arial" w:cs="Arial"/>
                <w:b/>
                <w:sz w:val="20"/>
                <w:szCs w:val="20"/>
              </w:rPr>
              <w:t>Suzie Cro</w:t>
            </w:r>
          </w:p>
          <w:p w:rsidR="009321D3" w:rsidRDefault="009321D3" w:rsidP="00DC4B68">
            <w:pPr>
              <w:tabs>
                <w:tab w:val="left" w:pos="-1560"/>
              </w:tabs>
              <w:rPr>
                <w:rFonts w:ascii="Arial" w:hAnsi="Arial" w:cs="Arial"/>
                <w:sz w:val="18"/>
                <w:szCs w:val="18"/>
              </w:rPr>
            </w:pPr>
            <w:r>
              <w:rPr>
                <w:rFonts w:ascii="Arial" w:hAnsi="Arial" w:cs="Arial"/>
                <w:sz w:val="18"/>
                <w:szCs w:val="18"/>
              </w:rPr>
              <w:t>Deputy Director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Katie Parker</w:t>
            </w:r>
          </w:p>
          <w:p w:rsidR="009321D3" w:rsidRDefault="009321D3" w:rsidP="00DC4B68">
            <w:pPr>
              <w:tabs>
                <w:tab w:val="left" w:pos="-1560"/>
              </w:tabs>
              <w:rPr>
                <w:rFonts w:ascii="Arial" w:hAnsi="Arial" w:cs="Arial"/>
                <w:sz w:val="18"/>
                <w:szCs w:val="18"/>
              </w:rPr>
            </w:pPr>
            <w:r w:rsidRPr="00512C23">
              <w:rPr>
                <w:rFonts w:ascii="Arial" w:hAnsi="Arial" w:cs="Arial"/>
                <w:sz w:val="18"/>
                <w:szCs w:val="18"/>
              </w:rPr>
              <w:t>Head of Quality</w:t>
            </w:r>
          </w:p>
          <w:p w:rsidR="009321D3" w:rsidRDefault="009321D3" w:rsidP="00DC4B68">
            <w:pPr>
              <w:tabs>
                <w:tab w:val="left" w:pos="-1560"/>
              </w:tabs>
              <w:spacing w:before="120"/>
              <w:rPr>
                <w:rFonts w:ascii="Arial" w:hAnsi="Arial" w:cs="Arial"/>
                <w:b/>
                <w:sz w:val="20"/>
                <w:szCs w:val="20"/>
              </w:rPr>
            </w:pPr>
            <w:r w:rsidRPr="00512C23">
              <w:rPr>
                <w:rFonts w:ascii="Arial" w:hAnsi="Arial" w:cs="Arial"/>
                <w:b/>
                <w:sz w:val="20"/>
                <w:szCs w:val="20"/>
              </w:rPr>
              <w:t>Carol McIndoe</w:t>
            </w:r>
          </w:p>
          <w:p w:rsidR="009321D3" w:rsidRPr="00512C23" w:rsidRDefault="009321D3" w:rsidP="00DC4B68">
            <w:pPr>
              <w:tabs>
                <w:tab w:val="left" w:pos="-1560"/>
              </w:tabs>
              <w:rPr>
                <w:rFonts w:ascii="Arial" w:hAnsi="Arial" w:cs="Arial"/>
                <w:sz w:val="18"/>
                <w:szCs w:val="18"/>
              </w:rPr>
            </w:pPr>
            <w:r w:rsidRPr="00512C23">
              <w:rPr>
                <w:rFonts w:ascii="Arial" w:hAnsi="Arial" w:cs="Arial"/>
                <w:sz w:val="18"/>
                <w:szCs w:val="18"/>
              </w:rPr>
              <w:t>Patient Experience Improvement Manager –</w:t>
            </w:r>
            <w:r>
              <w:rPr>
                <w:rFonts w:ascii="Arial" w:hAnsi="Arial" w:cs="Arial"/>
                <w:sz w:val="18"/>
                <w:szCs w:val="18"/>
              </w:rPr>
              <w:t xml:space="preserve"> Disability </w:t>
            </w:r>
            <w:r w:rsidRPr="00512C23">
              <w:rPr>
                <w:rFonts w:ascii="Arial" w:hAnsi="Arial" w:cs="Arial"/>
                <w:sz w:val="18"/>
                <w:szCs w:val="18"/>
              </w:rPr>
              <w:t>Equality</w:t>
            </w:r>
          </w:p>
          <w:p w:rsidR="009321D3" w:rsidRDefault="009321D3" w:rsidP="00DC4B68">
            <w:pPr>
              <w:tabs>
                <w:tab w:val="left" w:pos="-1560"/>
              </w:tabs>
              <w:spacing w:before="60"/>
              <w:rPr>
                <w:rFonts w:ascii="Arial" w:hAnsi="Arial" w:cs="Arial"/>
                <w:b/>
                <w:sz w:val="20"/>
                <w:szCs w:val="20"/>
              </w:rPr>
            </w:pPr>
          </w:p>
          <w:p w:rsidR="009321D3" w:rsidRPr="00DC789E" w:rsidRDefault="009321D3" w:rsidP="00DC4B68">
            <w:pPr>
              <w:tabs>
                <w:tab w:val="left" w:pos="-1560"/>
              </w:tabs>
              <w:rPr>
                <w:rFonts w:ascii="Arial" w:hAnsi="Arial" w:cs="Arial"/>
                <w:sz w:val="20"/>
                <w:szCs w:val="20"/>
              </w:rPr>
            </w:pPr>
          </w:p>
        </w:tc>
      </w:tr>
    </w:tbl>
    <w:p w:rsidR="00EA2732" w:rsidRDefault="00EA2732" w:rsidP="00BC2B19"/>
    <w:sectPr w:rsidR="00EA2732" w:rsidSect="00B56646">
      <w:headerReference w:type="default" r:id="rId10"/>
      <w:footerReference w:type="default" r:id="rId11"/>
      <w:pgSz w:w="16838" w:h="11906" w:orient="landscape" w:code="9"/>
      <w:pgMar w:top="1134" w:right="1134" w:bottom="340" w:left="90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E7F" w:rsidRDefault="00166E7F" w:rsidP="00AC2E76">
      <w:pPr>
        <w:spacing w:after="0" w:line="240" w:lineRule="auto"/>
      </w:pPr>
      <w:r>
        <w:separator/>
      </w:r>
    </w:p>
  </w:endnote>
  <w:endnote w:type="continuationSeparator" w:id="0">
    <w:p w:rsidR="00166E7F" w:rsidRDefault="00166E7F" w:rsidP="00AC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55243"/>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414982984"/>
          <w:docPartObj>
            <w:docPartGallery w:val="Page Numbers (Top of Page)"/>
            <w:docPartUnique/>
          </w:docPartObj>
        </w:sdtPr>
        <w:sdtEndPr/>
        <w:sdtContent>
          <w:p w:rsidR="00166E7F" w:rsidRDefault="00166E7F" w:rsidP="00180682">
            <w:pPr>
              <w:pStyle w:val="Footer"/>
              <w:rPr>
                <w:rFonts w:ascii="Arial" w:hAnsi="Arial" w:cs="Arial"/>
                <w:sz w:val="20"/>
                <w:szCs w:val="20"/>
              </w:rPr>
            </w:pPr>
          </w:p>
          <w:p w:rsidR="00166E7F" w:rsidRPr="00180682" w:rsidRDefault="00166E7F" w:rsidP="00180682">
            <w:pPr>
              <w:pStyle w:val="Footer"/>
              <w:rPr>
                <w:rFonts w:ascii="Arial" w:hAnsi="Arial" w:cs="Arial"/>
                <w:sz w:val="20"/>
                <w:szCs w:val="20"/>
              </w:rPr>
            </w:pPr>
            <w:r>
              <w:t>Patient Experience Equality Strategy: 4 year plan - 2019 to 2023 CAM 0</w:t>
            </w:r>
            <w:r w:rsidR="00BC2B19">
              <w:t>6</w:t>
            </w:r>
            <w:r>
              <w:t xml:space="preserve">19 </w:t>
            </w:r>
            <w:r w:rsidR="00BC2B19">
              <w:t>v6</w:t>
            </w:r>
            <w:r>
              <w:t xml:space="preserve">           </w:t>
            </w:r>
            <w:r>
              <w:tab/>
              <w:t xml:space="preserve">         </w:t>
            </w:r>
            <w:r>
              <w:tab/>
            </w:r>
            <w:r>
              <w:tab/>
            </w:r>
            <w:r>
              <w:tab/>
            </w:r>
            <w:r>
              <w:tab/>
            </w:r>
            <w:r>
              <w:tab/>
              <w:t xml:space="preserve">          </w:t>
            </w:r>
            <w:r w:rsidRPr="00180682">
              <w:rPr>
                <w:rFonts w:ascii="Arial" w:hAnsi="Arial" w:cs="Arial"/>
                <w:sz w:val="20"/>
                <w:szCs w:val="20"/>
              </w:rPr>
              <w:t xml:space="preserve">Page </w:t>
            </w:r>
            <w:r w:rsidRPr="00180682">
              <w:rPr>
                <w:rFonts w:ascii="Arial" w:hAnsi="Arial" w:cs="Arial"/>
                <w:b/>
                <w:bCs/>
                <w:sz w:val="20"/>
                <w:szCs w:val="20"/>
              </w:rPr>
              <w:fldChar w:fldCharType="begin"/>
            </w:r>
            <w:r w:rsidRPr="00180682">
              <w:rPr>
                <w:rFonts w:ascii="Arial" w:hAnsi="Arial" w:cs="Arial"/>
                <w:b/>
                <w:bCs/>
                <w:sz w:val="20"/>
                <w:szCs w:val="20"/>
              </w:rPr>
              <w:instrText xml:space="preserve"> PAGE </w:instrText>
            </w:r>
            <w:r w:rsidRPr="00180682">
              <w:rPr>
                <w:rFonts w:ascii="Arial" w:hAnsi="Arial" w:cs="Arial"/>
                <w:b/>
                <w:bCs/>
                <w:sz w:val="20"/>
                <w:szCs w:val="20"/>
              </w:rPr>
              <w:fldChar w:fldCharType="separate"/>
            </w:r>
            <w:r w:rsidR="0078143A">
              <w:rPr>
                <w:rFonts w:ascii="Arial" w:hAnsi="Arial" w:cs="Arial"/>
                <w:b/>
                <w:bCs/>
                <w:noProof/>
                <w:sz w:val="20"/>
                <w:szCs w:val="20"/>
              </w:rPr>
              <w:t>7</w:t>
            </w:r>
            <w:r w:rsidRPr="00180682">
              <w:rPr>
                <w:rFonts w:ascii="Arial" w:hAnsi="Arial" w:cs="Arial"/>
                <w:b/>
                <w:bCs/>
                <w:sz w:val="20"/>
                <w:szCs w:val="20"/>
              </w:rPr>
              <w:fldChar w:fldCharType="end"/>
            </w:r>
            <w:r w:rsidRPr="00180682">
              <w:rPr>
                <w:rFonts w:ascii="Arial" w:hAnsi="Arial" w:cs="Arial"/>
                <w:sz w:val="20"/>
                <w:szCs w:val="20"/>
              </w:rPr>
              <w:t xml:space="preserve"> of </w:t>
            </w:r>
            <w:r w:rsidRPr="00180682">
              <w:rPr>
                <w:rFonts w:ascii="Arial" w:hAnsi="Arial" w:cs="Arial"/>
                <w:b/>
                <w:bCs/>
                <w:sz w:val="20"/>
                <w:szCs w:val="20"/>
              </w:rPr>
              <w:fldChar w:fldCharType="begin"/>
            </w:r>
            <w:r w:rsidRPr="00180682">
              <w:rPr>
                <w:rFonts w:ascii="Arial" w:hAnsi="Arial" w:cs="Arial"/>
                <w:b/>
                <w:bCs/>
                <w:sz w:val="20"/>
                <w:szCs w:val="20"/>
              </w:rPr>
              <w:instrText xml:space="preserve"> NUMPAGES  </w:instrText>
            </w:r>
            <w:r w:rsidRPr="00180682">
              <w:rPr>
                <w:rFonts w:ascii="Arial" w:hAnsi="Arial" w:cs="Arial"/>
                <w:b/>
                <w:bCs/>
                <w:sz w:val="20"/>
                <w:szCs w:val="20"/>
              </w:rPr>
              <w:fldChar w:fldCharType="separate"/>
            </w:r>
            <w:r w:rsidR="0078143A">
              <w:rPr>
                <w:rFonts w:ascii="Arial" w:hAnsi="Arial" w:cs="Arial"/>
                <w:b/>
                <w:bCs/>
                <w:noProof/>
                <w:sz w:val="20"/>
                <w:szCs w:val="20"/>
              </w:rPr>
              <w:t>14</w:t>
            </w:r>
            <w:r w:rsidRPr="00180682">
              <w:rPr>
                <w:rFonts w:ascii="Arial" w:hAnsi="Arial" w:cs="Arial"/>
                <w:b/>
                <w:bCs/>
                <w:sz w:val="20"/>
                <w:szCs w:val="20"/>
              </w:rPr>
              <w:fldChar w:fldCharType="end"/>
            </w:r>
            <w:r>
              <w:t xml:space="preserve">         </w:t>
            </w:r>
          </w:p>
        </w:sdtContent>
      </w:sdt>
    </w:sdtContent>
  </w:sdt>
  <w:p w:rsidR="00166E7F" w:rsidRPr="00180682" w:rsidRDefault="00166E7F" w:rsidP="00180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E7F" w:rsidRDefault="00166E7F" w:rsidP="00AC2E76">
      <w:pPr>
        <w:spacing w:after="0" w:line="240" w:lineRule="auto"/>
      </w:pPr>
      <w:r>
        <w:separator/>
      </w:r>
    </w:p>
  </w:footnote>
  <w:footnote w:type="continuationSeparator" w:id="0">
    <w:p w:rsidR="00166E7F" w:rsidRDefault="00166E7F" w:rsidP="00AC2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E7F" w:rsidRDefault="00166E7F" w:rsidP="00AC2E76">
    <w:pPr>
      <w:pStyle w:val="Header"/>
      <w:jc w:val="right"/>
    </w:pPr>
    <w:r>
      <w:rPr>
        <w:rFonts w:ascii="Arial" w:hAnsi="Arial" w:cs="Arial"/>
        <w:noProof/>
        <w:sz w:val="24"/>
        <w:szCs w:val="24"/>
        <w:lang w:eastAsia="en-GB"/>
      </w:rPr>
      <w:drawing>
        <wp:anchor distT="0" distB="0" distL="114300" distR="114300" simplePos="0" relativeHeight="251663360" behindDoc="1" locked="0" layoutInCell="1" allowOverlap="1" wp14:anchorId="530276BC" wp14:editId="2091EA82">
          <wp:simplePos x="0" y="0"/>
          <wp:positionH relativeFrom="column">
            <wp:posOffset>4965700</wp:posOffset>
          </wp:positionH>
          <wp:positionV relativeFrom="paragraph">
            <wp:posOffset>-187960</wp:posOffset>
          </wp:positionV>
          <wp:extent cx="4825365" cy="541655"/>
          <wp:effectExtent l="0" t="0" r="0" b="0"/>
          <wp:wrapTight wrapText="bothSides">
            <wp:wrapPolygon edited="0">
              <wp:start x="0" y="0"/>
              <wp:lineTo x="0" y="20511"/>
              <wp:lineTo x="21489" y="20511"/>
              <wp:lineTo x="21489" y="0"/>
              <wp:lineTo x="0" y="0"/>
            </wp:wrapPolygon>
          </wp:wrapTight>
          <wp:docPr id="23" name="Picture 23" descr="\\GLOS\GHTUsers\Users37\Carol.McIndoe\Desktop\GHT logo 1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GHTUsers\Users37\Carol.McIndoe\Desktop\GHT logo 12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536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BA"/>
    <w:multiLevelType w:val="hybridMultilevel"/>
    <w:tmpl w:val="68286738"/>
    <w:lvl w:ilvl="0" w:tplc="08090005">
      <w:start w:val="1"/>
      <w:numFmt w:val="bullet"/>
      <w:lvlText w:val=""/>
      <w:lvlJc w:val="left"/>
      <w:pPr>
        <w:ind w:left="720" w:hanging="360"/>
      </w:pPr>
      <w:rPr>
        <w:rFonts w:ascii="Wingdings" w:hAnsi="Wingdings"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E5D8E"/>
    <w:multiLevelType w:val="hybridMultilevel"/>
    <w:tmpl w:val="9CB09E64"/>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
    <w:nsid w:val="09FC44A7"/>
    <w:multiLevelType w:val="hybridMultilevel"/>
    <w:tmpl w:val="EF6A654C"/>
    <w:lvl w:ilvl="0" w:tplc="D3AE37EA">
      <w:start w:val="1"/>
      <w:numFmt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A450F3"/>
    <w:multiLevelType w:val="hybridMultilevel"/>
    <w:tmpl w:val="93046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B0004A"/>
    <w:multiLevelType w:val="hybridMultilevel"/>
    <w:tmpl w:val="8974CC00"/>
    <w:lvl w:ilvl="0" w:tplc="D3AE37EA">
      <w:start w:val="1"/>
      <w:numFmt w:val="bullet"/>
      <w:lvlText w:val="-"/>
      <w:lvlJc w:val="left"/>
      <w:pPr>
        <w:ind w:left="720" w:hanging="360"/>
      </w:pPr>
      <w:rPr>
        <w:rFonts w:ascii="Arial" w:hAnsi="Arial"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9B3135"/>
    <w:multiLevelType w:val="hybridMultilevel"/>
    <w:tmpl w:val="A96617EE"/>
    <w:lvl w:ilvl="0" w:tplc="08090005">
      <w:start w:val="1"/>
      <w:numFmt w:val="bullet"/>
      <w:lvlText w:val=""/>
      <w:lvlJc w:val="left"/>
      <w:pPr>
        <w:ind w:left="746" w:hanging="360"/>
      </w:pPr>
      <w:rPr>
        <w:rFonts w:ascii="Wingdings" w:hAnsi="Wingdings"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6">
    <w:nsid w:val="10A67523"/>
    <w:multiLevelType w:val="hybridMultilevel"/>
    <w:tmpl w:val="405A2A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69272D"/>
    <w:multiLevelType w:val="hybridMultilevel"/>
    <w:tmpl w:val="2958821E"/>
    <w:lvl w:ilvl="0" w:tplc="08090003">
      <w:start w:val="1"/>
      <w:numFmt w:val="bullet"/>
      <w:lvlText w:val="o"/>
      <w:lvlJc w:val="left"/>
      <w:pPr>
        <w:ind w:left="720" w:hanging="360"/>
      </w:pPr>
      <w:rPr>
        <w:rFonts w:ascii="Courier New" w:hAnsi="Courier New" w:cs="Courier New"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B731F9"/>
    <w:multiLevelType w:val="hybridMultilevel"/>
    <w:tmpl w:val="C0D43E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7C4604"/>
    <w:multiLevelType w:val="hybridMultilevel"/>
    <w:tmpl w:val="99E2E746"/>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0">
    <w:nsid w:val="184C4834"/>
    <w:multiLevelType w:val="hybridMultilevel"/>
    <w:tmpl w:val="73283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AD1244"/>
    <w:multiLevelType w:val="hybridMultilevel"/>
    <w:tmpl w:val="D9F2CFA4"/>
    <w:lvl w:ilvl="0" w:tplc="08090005">
      <w:start w:val="1"/>
      <w:numFmt w:val="bullet"/>
      <w:lvlText w:val=""/>
      <w:lvlJc w:val="left"/>
      <w:pPr>
        <w:ind w:left="720" w:hanging="360"/>
      </w:pPr>
      <w:rPr>
        <w:rFonts w:ascii="Wingdings" w:hAnsi="Wingdings"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1C3A37"/>
    <w:multiLevelType w:val="hybridMultilevel"/>
    <w:tmpl w:val="01208D20"/>
    <w:lvl w:ilvl="0" w:tplc="EEEA31B0">
      <w:start w:val="1"/>
      <w:numFmt w:val="bullet"/>
      <w:lvlText w:val="o"/>
      <w:lvlJc w:val="left"/>
      <w:pPr>
        <w:ind w:left="720" w:hanging="360"/>
      </w:pPr>
      <w:rPr>
        <w:rFonts w:ascii="Courier New" w:hAnsi="Courier New"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1A564B"/>
    <w:multiLevelType w:val="hybridMultilevel"/>
    <w:tmpl w:val="6B9CDB46"/>
    <w:lvl w:ilvl="0" w:tplc="D3AE37EA">
      <w:start w:val="1"/>
      <w:numFmt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AB3DEB"/>
    <w:multiLevelType w:val="hybridMultilevel"/>
    <w:tmpl w:val="585AEBD0"/>
    <w:lvl w:ilvl="0" w:tplc="62F021AE">
      <w:start w:val="1"/>
      <w:numFmt w:val="bullet"/>
      <w:lvlText w:val="−"/>
      <w:lvlJc w:val="left"/>
      <w:pPr>
        <w:ind w:left="720" w:hanging="360"/>
      </w:pPr>
      <w:rPr>
        <w:rFonts w:ascii="Arial" w:hAnsi="Arial"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767EAD"/>
    <w:multiLevelType w:val="hybridMultilevel"/>
    <w:tmpl w:val="1EB0ABF0"/>
    <w:lvl w:ilvl="0" w:tplc="EEEA31B0">
      <w:start w:val="1"/>
      <w:numFmt w:val="bullet"/>
      <w:lvlText w:val="o"/>
      <w:lvlJc w:val="left"/>
      <w:pPr>
        <w:ind w:left="833" w:hanging="360"/>
      </w:pPr>
      <w:rPr>
        <w:rFonts w:ascii="Courier New" w:hAnsi="Courier New" w:hint="default"/>
        <w:sz w:val="2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nsid w:val="2C8F31CD"/>
    <w:multiLevelType w:val="hybridMultilevel"/>
    <w:tmpl w:val="99027368"/>
    <w:lvl w:ilvl="0" w:tplc="08090005">
      <w:start w:val="1"/>
      <w:numFmt w:val="bullet"/>
      <w:lvlText w:val=""/>
      <w:lvlJc w:val="left"/>
      <w:pPr>
        <w:ind w:left="746" w:hanging="360"/>
      </w:pPr>
      <w:rPr>
        <w:rFonts w:ascii="Wingdings" w:hAnsi="Wingdings"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17">
    <w:nsid w:val="30126CA3"/>
    <w:multiLevelType w:val="hybridMultilevel"/>
    <w:tmpl w:val="241470B4"/>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nsid w:val="310D7B3A"/>
    <w:multiLevelType w:val="hybridMultilevel"/>
    <w:tmpl w:val="8662F784"/>
    <w:lvl w:ilvl="0" w:tplc="08090005">
      <w:start w:val="1"/>
      <w:numFmt w:val="bullet"/>
      <w:lvlText w:val=""/>
      <w:lvlJc w:val="left"/>
      <w:pPr>
        <w:ind w:left="720" w:hanging="360"/>
      </w:pPr>
      <w:rPr>
        <w:rFonts w:ascii="Wingdings" w:hAnsi="Wingdings"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5B2A7A"/>
    <w:multiLevelType w:val="hybridMultilevel"/>
    <w:tmpl w:val="DEEC84A4"/>
    <w:lvl w:ilvl="0" w:tplc="EEEA31B0">
      <w:start w:val="1"/>
      <w:numFmt w:val="bullet"/>
      <w:lvlText w:val="o"/>
      <w:lvlJc w:val="left"/>
      <w:pPr>
        <w:ind w:left="720" w:hanging="360"/>
      </w:pPr>
      <w:rPr>
        <w:rFonts w:ascii="Courier New" w:hAnsi="Courier New"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1DD2AE2"/>
    <w:multiLevelType w:val="hybridMultilevel"/>
    <w:tmpl w:val="CDE08B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B92700"/>
    <w:multiLevelType w:val="hybridMultilevel"/>
    <w:tmpl w:val="B734FC4A"/>
    <w:lvl w:ilvl="0" w:tplc="08090005">
      <w:start w:val="1"/>
      <w:numFmt w:val="bullet"/>
      <w:lvlText w:val=""/>
      <w:lvlJc w:val="left"/>
      <w:pPr>
        <w:ind w:left="802" w:hanging="360"/>
      </w:pPr>
      <w:rPr>
        <w:rFonts w:ascii="Wingdings" w:hAnsi="Wingdings"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2">
    <w:nsid w:val="360109A8"/>
    <w:multiLevelType w:val="hybridMultilevel"/>
    <w:tmpl w:val="2ECE201A"/>
    <w:lvl w:ilvl="0" w:tplc="08090005">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nsid w:val="36BA4803"/>
    <w:multiLevelType w:val="hybridMultilevel"/>
    <w:tmpl w:val="9BD26C90"/>
    <w:lvl w:ilvl="0" w:tplc="08090005">
      <w:start w:val="1"/>
      <w:numFmt w:val="bullet"/>
      <w:lvlText w:val=""/>
      <w:lvlJc w:val="left"/>
      <w:pPr>
        <w:ind w:left="720" w:hanging="360"/>
      </w:pPr>
      <w:rPr>
        <w:rFonts w:ascii="Wingdings" w:hAnsi="Wingdings"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451C11"/>
    <w:multiLevelType w:val="hybridMultilevel"/>
    <w:tmpl w:val="CFCA0A2E"/>
    <w:lvl w:ilvl="0" w:tplc="EEEA31B0">
      <w:start w:val="1"/>
      <w:numFmt w:val="bullet"/>
      <w:lvlText w:val="o"/>
      <w:lvlJc w:val="left"/>
      <w:pPr>
        <w:ind w:left="720" w:hanging="360"/>
      </w:pPr>
      <w:rPr>
        <w:rFonts w:ascii="Courier New" w:hAnsi="Courier New"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FD7E21"/>
    <w:multiLevelType w:val="hybridMultilevel"/>
    <w:tmpl w:val="2CF88C22"/>
    <w:lvl w:ilvl="0" w:tplc="BA7CBDA0">
      <w:start w:val="1"/>
      <w:numFmt w:val="decimal"/>
      <w:lvlText w:val="%1)"/>
      <w:lvlJc w:val="left"/>
      <w:pPr>
        <w:ind w:left="720" w:hanging="360"/>
      </w:pPr>
      <w:rPr>
        <w:rFonts w:ascii="Arial Bold" w:hAnsi="Arial Bold" w:hint="default"/>
        <w:b/>
        <w:i w:val="0"/>
        <w:sz w:val="24"/>
      </w:rPr>
    </w:lvl>
    <w:lvl w:ilvl="1" w:tplc="62F021AE">
      <w:start w:val="1"/>
      <w:numFmt w:val="bullet"/>
      <w:lvlText w:val="−"/>
      <w:lvlJc w:val="left"/>
      <w:pPr>
        <w:ind w:left="1440" w:hanging="360"/>
      </w:pPr>
      <w:rPr>
        <w:rFonts w:ascii="Arial" w:hAnsi="Arial" w:hint="default"/>
      </w:rPr>
    </w:lvl>
    <w:lvl w:ilvl="2" w:tplc="FAF673BE">
      <w:start w:val="1"/>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904290"/>
    <w:multiLevelType w:val="hybridMultilevel"/>
    <w:tmpl w:val="9EA4AA56"/>
    <w:lvl w:ilvl="0" w:tplc="08090005">
      <w:start w:val="1"/>
      <w:numFmt w:val="bullet"/>
      <w:lvlText w:val=""/>
      <w:lvlJc w:val="left"/>
      <w:pPr>
        <w:ind w:left="720" w:hanging="360"/>
      </w:pPr>
      <w:rPr>
        <w:rFonts w:ascii="Wingdings" w:hAnsi="Wingdings"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104AF3"/>
    <w:multiLevelType w:val="hybridMultilevel"/>
    <w:tmpl w:val="3614EE16"/>
    <w:lvl w:ilvl="0" w:tplc="08090005">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nsid w:val="421D1444"/>
    <w:multiLevelType w:val="hybridMultilevel"/>
    <w:tmpl w:val="57CECFD4"/>
    <w:lvl w:ilvl="0" w:tplc="08090005">
      <w:start w:val="1"/>
      <w:numFmt w:val="bullet"/>
      <w:lvlText w:val=""/>
      <w:lvlJc w:val="left"/>
      <w:pPr>
        <w:ind w:left="720" w:hanging="360"/>
      </w:pPr>
      <w:rPr>
        <w:rFonts w:ascii="Wingdings" w:hAnsi="Wingdings"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5A6440A"/>
    <w:multiLevelType w:val="hybridMultilevel"/>
    <w:tmpl w:val="0CC41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964540"/>
    <w:multiLevelType w:val="hybridMultilevel"/>
    <w:tmpl w:val="F6F8213A"/>
    <w:lvl w:ilvl="0" w:tplc="EEEA31B0">
      <w:start w:val="1"/>
      <w:numFmt w:val="bullet"/>
      <w:lvlText w:val="o"/>
      <w:lvlJc w:val="left"/>
      <w:pPr>
        <w:ind w:left="833" w:hanging="360"/>
      </w:pPr>
      <w:rPr>
        <w:rFonts w:ascii="Courier New" w:hAnsi="Courier New" w:hint="default"/>
        <w:sz w:val="2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nsid w:val="5F6610EE"/>
    <w:multiLevelType w:val="hybridMultilevel"/>
    <w:tmpl w:val="4C22419C"/>
    <w:lvl w:ilvl="0" w:tplc="57C46A04">
      <w:start w:val="1"/>
      <w:numFmt w:val="bullet"/>
      <w:lvlText w:val="−"/>
      <w:lvlJc w:val="left"/>
      <w:pPr>
        <w:ind w:left="833" w:hanging="360"/>
      </w:pPr>
      <w:rPr>
        <w:rFonts w:ascii="Arial" w:hAnsi="Arial" w:hint="default"/>
        <w:b w:val="0"/>
        <w:i w:val="0"/>
        <w:sz w:val="2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nsid w:val="5F8706D3"/>
    <w:multiLevelType w:val="hybridMultilevel"/>
    <w:tmpl w:val="EE4211DA"/>
    <w:lvl w:ilvl="0" w:tplc="EEEA31B0">
      <w:start w:val="1"/>
      <w:numFmt w:val="bullet"/>
      <w:lvlText w:val="o"/>
      <w:lvlJc w:val="left"/>
      <w:pPr>
        <w:ind w:left="833" w:hanging="360"/>
      </w:pPr>
      <w:rPr>
        <w:rFonts w:ascii="Courier New" w:hAnsi="Courier New" w:hint="default"/>
        <w:sz w:val="2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nsid w:val="60101ED5"/>
    <w:multiLevelType w:val="hybridMultilevel"/>
    <w:tmpl w:val="F0605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A01339"/>
    <w:multiLevelType w:val="hybridMultilevel"/>
    <w:tmpl w:val="5E44C994"/>
    <w:lvl w:ilvl="0" w:tplc="62F021AE">
      <w:start w:val="1"/>
      <w:numFmt w:val="bullet"/>
      <w:lvlText w:val="−"/>
      <w:lvlJc w:val="left"/>
      <w:pPr>
        <w:ind w:left="720" w:hanging="360"/>
      </w:pPr>
      <w:rPr>
        <w:rFonts w:ascii="Arial" w:hAnsi="Arial" w:hint="default"/>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884D20"/>
    <w:multiLevelType w:val="hybridMultilevel"/>
    <w:tmpl w:val="FA08CCAA"/>
    <w:lvl w:ilvl="0" w:tplc="EEEA31B0">
      <w:start w:val="1"/>
      <w:numFmt w:val="bullet"/>
      <w:lvlText w:val="o"/>
      <w:lvlJc w:val="left"/>
      <w:pPr>
        <w:ind w:left="720" w:hanging="360"/>
      </w:pPr>
      <w:rPr>
        <w:rFonts w:ascii="Courier New" w:hAnsi="Courier New"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8B5AEC"/>
    <w:multiLevelType w:val="hybridMultilevel"/>
    <w:tmpl w:val="B5F28DF6"/>
    <w:lvl w:ilvl="0" w:tplc="BA7CBDA0">
      <w:start w:val="1"/>
      <w:numFmt w:val="decimal"/>
      <w:lvlText w:val="%1)"/>
      <w:lvlJc w:val="left"/>
      <w:pPr>
        <w:ind w:left="720" w:hanging="360"/>
      </w:pPr>
      <w:rPr>
        <w:rFonts w:ascii="Arial Bold" w:hAnsi="Arial Bold" w:hint="default"/>
        <w:b/>
        <w:i w:val="0"/>
        <w:sz w:val="24"/>
      </w:rPr>
    </w:lvl>
    <w:lvl w:ilvl="1" w:tplc="D3AE37EA">
      <w:start w:val="1"/>
      <w:numFmt w:val="bullet"/>
      <w:lvlText w:val="-"/>
      <w:lvlJc w:val="left"/>
      <w:pPr>
        <w:ind w:left="1440" w:hanging="360"/>
      </w:pPr>
      <w:rPr>
        <w:rFonts w:ascii="Arial" w:hAnsi="Arial" w:hint="default"/>
        <w:sz w:val="20"/>
      </w:rPr>
    </w:lvl>
    <w:lvl w:ilvl="2" w:tplc="FAF673BE">
      <w:start w:val="1"/>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F55DA3"/>
    <w:multiLevelType w:val="hybridMultilevel"/>
    <w:tmpl w:val="C39E2BC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FF7FC1"/>
    <w:multiLevelType w:val="hybridMultilevel"/>
    <w:tmpl w:val="DF7C12F0"/>
    <w:lvl w:ilvl="0" w:tplc="D3AE37EA">
      <w:start w:val="1"/>
      <w:numFmt w:val="bullet"/>
      <w:lvlText w:val="-"/>
      <w:lvlJc w:val="left"/>
      <w:pPr>
        <w:ind w:left="720" w:hanging="360"/>
      </w:pPr>
      <w:rPr>
        <w:rFonts w:ascii="Arial" w:hAnsi="Aria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0D050B"/>
    <w:multiLevelType w:val="hybridMultilevel"/>
    <w:tmpl w:val="6D9ECCFE"/>
    <w:lvl w:ilvl="0" w:tplc="08090005">
      <w:start w:val="1"/>
      <w:numFmt w:val="bullet"/>
      <w:lvlText w:val=""/>
      <w:lvlJc w:val="left"/>
      <w:pPr>
        <w:ind w:left="720" w:hanging="360"/>
      </w:pPr>
      <w:rPr>
        <w:rFonts w:ascii="Wingdings" w:hAnsi="Wingdings" w:hint="default"/>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757350"/>
    <w:multiLevelType w:val="hybridMultilevel"/>
    <w:tmpl w:val="49E08312"/>
    <w:lvl w:ilvl="0" w:tplc="EEEA31B0">
      <w:start w:val="1"/>
      <w:numFmt w:val="bullet"/>
      <w:lvlText w:val="o"/>
      <w:lvlJc w:val="left"/>
      <w:pPr>
        <w:ind w:left="720" w:hanging="360"/>
      </w:pPr>
      <w:rPr>
        <w:rFonts w:ascii="Courier New" w:hAnsi="Courier New"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DD3887"/>
    <w:multiLevelType w:val="hybridMultilevel"/>
    <w:tmpl w:val="C3AC4DC2"/>
    <w:lvl w:ilvl="0" w:tplc="08090005">
      <w:start w:val="1"/>
      <w:numFmt w:val="bullet"/>
      <w:lvlText w:val=""/>
      <w:lvlJc w:val="left"/>
      <w:pPr>
        <w:ind w:left="720" w:hanging="360"/>
      </w:pPr>
      <w:rPr>
        <w:rFonts w:ascii="Wingdings" w:hAnsi="Wingdings"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13168D"/>
    <w:multiLevelType w:val="hybridMultilevel"/>
    <w:tmpl w:val="9BEE6AE4"/>
    <w:lvl w:ilvl="0" w:tplc="08090005">
      <w:start w:val="1"/>
      <w:numFmt w:val="bullet"/>
      <w:lvlText w:val=""/>
      <w:lvlJc w:val="left"/>
      <w:pPr>
        <w:ind w:left="720" w:hanging="360"/>
      </w:pPr>
      <w:rPr>
        <w:rFonts w:ascii="Wingdings" w:hAnsi="Wingdings" w:hint="default"/>
        <w:b w:val="0"/>
        <w:i w:val="0"/>
        <w:sz w:val="20"/>
      </w:rPr>
    </w:lvl>
    <w:lvl w:ilvl="1" w:tplc="62F021AE">
      <w:start w:val="1"/>
      <w:numFmt w:val="bullet"/>
      <w:lvlText w:val="−"/>
      <w:lvlJc w:val="left"/>
      <w:pPr>
        <w:ind w:left="1440" w:hanging="360"/>
      </w:pPr>
      <w:rPr>
        <w:rFonts w:ascii="Arial" w:hAnsi="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83B4D5A"/>
    <w:multiLevelType w:val="hybridMultilevel"/>
    <w:tmpl w:val="82DC94E6"/>
    <w:lvl w:ilvl="0" w:tplc="D3AE37EA">
      <w:start w:val="1"/>
      <w:numFmt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1"/>
  </w:num>
  <w:num w:numId="4">
    <w:abstractNumId w:val="37"/>
  </w:num>
  <w:num w:numId="5">
    <w:abstractNumId w:val="43"/>
  </w:num>
  <w:num w:numId="6">
    <w:abstractNumId w:val="36"/>
  </w:num>
  <w:num w:numId="7">
    <w:abstractNumId w:val="2"/>
  </w:num>
  <w:num w:numId="8">
    <w:abstractNumId w:val="9"/>
  </w:num>
  <w:num w:numId="9">
    <w:abstractNumId w:val="7"/>
  </w:num>
  <w:num w:numId="10">
    <w:abstractNumId w:val="35"/>
  </w:num>
  <w:num w:numId="11">
    <w:abstractNumId w:val="4"/>
  </w:num>
  <w:num w:numId="12">
    <w:abstractNumId w:val="31"/>
  </w:num>
  <w:num w:numId="13">
    <w:abstractNumId w:val="19"/>
  </w:num>
  <w:num w:numId="14">
    <w:abstractNumId w:val="12"/>
  </w:num>
  <w:num w:numId="15">
    <w:abstractNumId w:val="24"/>
  </w:num>
  <w:num w:numId="16">
    <w:abstractNumId w:val="26"/>
  </w:num>
  <w:num w:numId="17">
    <w:abstractNumId w:val="28"/>
  </w:num>
  <w:num w:numId="18">
    <w:abstractNumId w:val="11"/>
  </w:num>
  <w:num w:numId="19">
    <w:abstractNumId w:val="42"/>
  </w:num>
  <w:num w:numId="20">
    <w:abstractNumId w:val="10"/>
  </w:num>
  <w:num w:numId="21">
    <w:abstractNumId w:val="41"/>
  </w:num>
  <w:num w:numId="22">
    <w:abstractNumId w:val="23"/>
  </w:num>
  <w:num w:numId="23">
    <w:abstractNumId w:val="39"/>
  </w:num>
  <w:num w:numId="24">
    <w:abstractNumId w:val="14"/>
  </w:num>
  <w:num w:numId="25">
    <w:abstractNumId w:val="27"/>
  </w:num>
  <w:num w:numId="26">
    <w:abstractNumId w:val="8"/>
  </w:num>
  <w:num w:numId="27">
    <w:abstractNumId w:val="5"/>
  </w:num>
  <w:num w:numId="28">
    <w:abstractNumId w:val="17"/>
  </w:num>
  <w:num w:numId="29">
    <w:abstractNumId w:val="38"/>
  </w:num>
  <w:num w:numId="30">
    <w:abstractNumId w:val="0"/>
  </w:num>
  <w:num w:numId="31">
    <w:abstractNumId w:val="18"/>
  </w:num>
  <w:num w:numId="32">
    <w:abstractNumId w:val="15"/>
  </w:num>
  <w:num w:numId="33">
    <w:abstractNumId w:val="22"/>
  </w:num>
  <w:num w:numId="34">
    <w:abstractNumId w:val="30"/>
  </w:num>
  <w:num w:numId="35">
    <w:abstractNumId w:val="32"/>
  </w:num>
  <w:num w:numId="36">
    <w:abstractNumId w:val="16"/>
  </w:num>
  <w:num w:numId="37">
    <w:abstractNumId w:val="1"/>
  </w:num>
  <w:num w:numId="38">
    <w:abstractNumId w:val="6"/>
  </w:num>
  <w:num w:numId="39">
    <w:abstractNumId w:val="13"/>
  </w:num>
  <w:num w:numId="40">
    <w:abstractNumId w:val="20"/>
  </w:num>
  <w:num w:numId="41">
    <w:abstractNumId w:val="33"/>
  </w:num>
  <w:num w:numId="42">
    <w:abstractNumId w:val="40"/>
  </w:num>
  <w:num w:numId="43">
    <w:abstractNumId w:val="29"/>
  </w:num>
  <w:num w:numId="4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4C"/>
    <w:rsid w:val="00006EFD"/>
    <w:rsid w:val="00012E48"/>
    <w:rsid w:val="00013CE9"/>
    <w:rsid w:val="00017EF2"/>
    <w:rsid w:val="00025C94"/>
    <w:rsid w:val="00026561"/>
    <w:rsid w:val="0002763F"/>
    <w:rsid w:val="00030600"/>
    <w:rsid w:val="00055DEF"/>
    <w:rsid w:val="00063A81"/>
    <w:rsid w:val="000A10D9"/>
    <w:rsid w:val="000B352A"/>
    <w:rsid w:val="000D1B9A"/>
    <w:rsid w:val="000E0EC3"/>
    <w:rsid w:val="00107FBE"/>
    <w:rsid w:val="0011220D"/>
    <w:rsid w:val="00136F92"/>
    <w:rsid w:val="00160B12"/>
    <w:rsid w:val="00166417"/>
    <w:rsid w:val="00166E7F"/>
    <w:rsid w:val="0017035D"/>
    <w:rsid w:val="00180682"/>
    <w:rsid w:val="00186C46"/>
    <w:rsid w:val="001C3803"/>
    <w:rsid w:val="001E402A"/>
    <w:rsid w:val="001E672B"/>
    <w:rsid w:val="001F3316"/>
    <w:rsid w:val="001F52AE"/>
    <w:rsid w:val="001F531F"/>
    <w:rsid w:val="0020070B"/>
    <w:rsid w:val="00215CAC"/>
    <w:rsid w:val="00223BDB"/>
    <w:rsid w:val="002301D7"/>
    <w:rsid w:val="00230568"/>
    <w:rsid w:val="00245A1D"/>
    <w:rsid w:val="00261C77"/>
    <w:rsid w:val="00267CA7"/>
    <w:rsid w:val="00273D46"/>
    <w:rsid w:val="002933A2"/>
    <w:rsid w:val="00294B60"/>
    <w:rsid w:val="00295B30"/>
    <w:rsid w:val="002A5D2B"/>
    <w:rsid w:val="002A7861"/>
    <w:rsid w:val="002C5654"/>
    <w:rsid w:val="002D0FFE"/>
    <w:rsid w:val="002D3251"/>
    <w:rsid w:val="002F5EF4"/>
    <w:rsid w:val="00316341"/>
    <w:rsid w:val="003174D1"/>
    <w:rsid w:val="00321B2C"/>
    <w:rsid w:val="00340C7A"/>
    <w:rsid w:val="003548F9"/>
    <w:rsid w:val="00364602"/>
    <w:rsid w:val="0038498E"/>
    <w:rsid w:val="003907EF"/>
    <w:rsid w:val="0039706E"/>
    <w:rsid w:val="003B1AE0"/>
    <w:rsid w:val="003B4900"/>
    <w:rsid w:val="003B7816"/>
    <w:rsid w:val="003F3504"/>
    <w:rsid w:val="00411A64"/>
    <w:rsid w:val="00422FA7"/>
    <w:rsid w:val="00423CF9"/>
    <w:rsid w:val="00441D93"/>
    <w:rsid w:val="00481FFB"/>
    <w:rsid w:val="004827E7"/>
    <w:rsid w:val="0049141E"/>
    <w:rsid w:val="00495E46"/>
    <w:rsid w:val="00496F36"/>
    <w:rsid w:val="004A34A5"/>
    <w:rsid w:val="004B386E"/>
    <w:rsid w:val="004B6843"/>
    <w:rsid w:val="004D48AE"/>
    <w:rsid w:val="004E5B18"/>
    <w:rsid w:val="005029CE"/>
    <w:rsid w:val="0051294C"/>
    <w:rsid w:val="00512C23"/>
    <w:rsid w:val="005230C0"/>
    <w:rsid w:val="005307FA"/>
    <w:rsid w:val="005454D2"/>
    <w:rsid w:val="005627EF"/>
    <w:rsid w:val="00563DF3"/>
    <w:rsid w:val="005905C7"/>
    <w:rsid w:val="0059114C"/>
    <w:rsid w:val="005915BA"/>
    <w:rsid w:val="005A33D1"/>
    <w:rsid w:val="005B4EAD"/>
    <w:rsid w:val="005C0FE8"/>
    <w:rsid w:val="005E2E79"/>
    <w:rsid w:val="00601226"/>
    <w:rsid w:val="00626B76"/>
    <w:rsid w:val="00631DB8"/>
    <w:rsid w:val="0063293B"/>
    <w:rsid w:val="0066212E"/>
    <w:rsid w:val="00680AEA"/>
    <w:rsid w:val="006C2C57"/>
    <w:rsid w:val="006C3CF3"/>
    <w:rsid w:val="006C52B8"/>
    <w:rsid w:val="006C7F6E"/>
    <w:rsid w:val="006D419E"/>
    <w:rsid w:val="007005DE"/>
    <w:rsid w:val="0071367E"/>
    <w:rsid w:val="00717B80"/>
    <w:rsid w:val="007513BD"/>
    <w:rsid w:val="0078143A"/>
    <w:rsid w:val="007C4073"/>
    <w:rsid w:val="007D480C"/>
    <w:rsid w:val="007D502D"/>
    <w:rsid w:val="007E0024"/>
    <w:rsid w:val="00811657"/>
    <w:rsid w:val="00815CD1"/>
    <w:rsid w:val="00817A9B"/>
    <w:rsid w:val="00825BC5"/>
    <w:rsid w:val="008638ED"/>
    <w:rsid w:val="00873FCB"/>
    <w:rsid w:val="008744EC"/>
    <w:rsid w:val="008817C5"/>
    <w:rsid w:val="00884C6B"/>
    <w:rsid w:val="008A09B6"/>
    <w:rsid w:val="008A1986"/>
    <w:rsid w:val="008C1D95"/>
    <w:rsid w:val="008C6620"/>
    <w:rsid w:val="008C7950"/>
    <w:rsid w:val="008D264B"/>
    <w:rsid w:val="008D300E"/>
    <w:rsid w:val="008F24B1"/>
    <w:rsid w:val="00901775"/>
    <w:rsid w:val="009321D3"/>
    <w:rsid w:val="00950839"/>
    <w:rsid w:val="009A26FB"/>
    <w:rsid w:val="009B2A39"/>
    <w:rsid w:val="009C01AD"/>
    <w:rsid w:val="009C7D38"/>
    <w:rsid w:val="009E6F2F"/>
    <w:rsid w:val="009F645B"/>
    <w:rsid w:val="00A049C8"/>
    <w:rsid w:val="00A06518"/>
    <w:rsid w:val="00A06E64"/>
    <w:rsid w:val="00A171DD"/>
    <w:rsid w:val="00A3309D"/>
    <w:rsid w:val="00A52559"/>
    <w:rsid w:val="00A537BD"/>
    <w:rsid w:val="00A61FA9"/>
    <w:rsid w:val="00A6778F"/>
    <w:rsid w:val="00A701D8"/>
    <w:rsid w:val="00A71F71"/>
    <w:rsid w:val="00A76E59"/>
    <w:rsid w:val="00A92ACA"/>
    <w:rsid w:val="00A96613"/>
    <w:rsid w:val="00AA7B1E"/>
    <w:rsid w:val="00AC2E76"/>
    <w:rsid w:val="00AC3BFC"/>
    <w:rsid w:val="00AD4194"/>
    <w:rsid w:val="00AE54C1"/>
    <w:rsid w:val="00AF460B"/>
    <w:rsid w:val="00B015A7"/>
    <w:rsid w:val="00B30B29"/>
    <w:rsid w:val="00B40F4F"/>
    <w:rsid w:val="00B56646"/>
    <w:rsid w:val="00B57C8D"/>
    <w:rsid w:val="00B7215C"/>
    <w:rsid w:val="00B756B4"/>
    <w:rsid w:val="00B806AF"/>
    <w:rsid w:val="00B81E01"/>
    <w:rsid w:val="00B84DFA"/>
    <w:rsid w:val="00BA6794"/>
    <w:rsid w:val="00BC2B19"/>
    <w:rsid w:val="00BE750F"/>
    <w:rsid w:val="00BE7D06"/>
    <w:rsid w:val="00C22824"/>
    <w:rsid w:val="00C25918"/>
    <w:rsid w:val="00C35A8D"/>
    <w:rsid w:val="00C43EA8"/>
    <w:rsid w:val="00C4454B"/>
    <w:rsid w:val="00C506AC"/>
    <w:rsid w:val="00C57BB6"/>
    <w:rsid w:val="00C66F2A"/>
    <w:rsid w:val="00C954F3"/>
    <w:rsid w:val="00C95EED"/>
    <w:rsid w:val="00CB0429"/>
    <w:rsid w:val="00CB4A99"/>
    <w:rsid w:val="00CB5F6B"/>
    <w:rsid w:val="00CD40B4"/>
    <w:rsid w:val="00CE0CF7"/>
    <w:rsid w:val="00CF1F81"/>
    <w:rsid w:val="00D00C64"/>
    <w:rsid w:val="00D030A9"/>
    <w:rsid w:val="00D14211"/>
    <w:rsid w:val="00D142C8"/>
    <w:rsid w:val="00D175BF"/>
    <w:rsid w:val="00D24E27"/>
    <w:rsid w:val="00D25007"/>
    <w:rsid w:val="00D520C4"/>
    <w:rsid w:val="00D60BF9"/>
    <w:rsid w:val="00D84E7E"/>
    <w:rsid w:val="00D90572"/>
    <w:rsid w:val="00DB5D28"/>
    <w:rsid w:val="00DC4B68"/>
    <w:rsid w:val="00DC789E"/>
    <w:rsid w:val="00DD60B0"/>
    <w:rsid w:val="00DD70CB"/>
    <w:rsid w:val="00DE0A6F"/>
    <w:rsid w:val="00DE269F"/>
    <w:rsid w:val="00E23501"/>
    <w:rsid w:val="00E3020A"/>
    <w:rsid w:val="00E303A4"/>
    <w:rsid w:val="00E32648"/>
    <w:rsid w:val="00E50939"/>
    <w:rsid w:val="00E53C80"/>
    <w:rsid w:val="00E56243"/>
    <w:rsid w:val="00E57D6E"/>
    <w:rsid w:val="00E81D06"/>
    <w:rsid w:val="00E8535C"/>
    <w:rsid w:val="00E87437"/>
    <w:rsid w:val="00E95F73"/>
    <w:rsid w:val="00EA1F3A"/>
    <w:rsid w:val="00EA2732"/>
    <w:rsid w:val="00EA78F2"/>
    <w:rsid w:val="00EE6052"/>
    <w:rsid w:val="00EE720D"/>
    <w:rsid w:val="00EF317D"/>
    <w:rsid w:val="00EF382C"/>
    <w:rsid w:val="00F225CA"/>
    <w:rsid w:val="00F23463"/>
    <w:rsid w:val="00F31E29"/>
    <w:rsid w:val="00F459B0"/>
    <w:rsid w:val="00F648EF"/>
    <w:rsid w:val="00FD1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94C"/>
    <w:rPr>
      <w:rFonts w:ascii="Tahoma" w:hAnsi="Tahoma" w:cs="Tahoma"/>
      <w:sz w:val="16"/>
      <w:szCs w:val="16"/>
    </w:rPr>
  </w:style>
  <w:style w:type="table" w:styleId="TableGrid">
    <w:name w:val="Table Grid"/>
    <w:basedOn w:val="TableNormal"/>
    <w:uiPriority w:val="59"/>
    <w:rsid w:val="0051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407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C2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E76"/>
  </w:style>
  <w:style w:type="paragraph" w:styleId="Footer">
    <w:name w:val="footer"/>
    <w:basedOn w:val="Normal"/>
    <w:link w:val="FooterChar"/>
    <w:uiPriority w:val="99"/>
    <w:unhideWhenUsed/>
    <w:rsid w:val="00AC2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E76"/>
  </w:style>
  <w:style w:type="character" w:styleId="CommentReference">
    <w:name w:val="annotation reference"/>
    <w:basedOn w:val="DefaultParagraphFont"/>
    <w:uiPriority w:val="99"/>
    <w:semiHidden/>
    <w:unhideWhenUsed/>
    <w:rsid w:val="005B4EAD"/>
    <w:rPr>
      <w:sz w:val="16"/>
      <w:szCs w:val="16"/>
    </w:rPr>
  </w:style>
  <w:style w:type="paragraph" w:styleId="CommentText">
    <w:name w:val="annotation text"/>
    <w:basedOn w:val="Normal"/>
    <w:link w:val="CommentTextChar"/>
    <w:uiPriority w:val="99"/>
    <w:semiHidden/>
    <w:unhideWhenUsed/>
    <w:rsid w:val="005B4EAD"/>
    <w:pPr>
      <w:spacing w:line="240" w:lineRule="auto"/>
    </w:pPr>
    <w:rPr>
      <w:sz w:val="20"/>
      <w:szCs w:val="20"/>
    </w:rPr>
  </w:style>
  <w:style w:type="character" w:customStyle="1" w:styleId="CommentTextChar">
    <w:name w:val="Comment Text Char"/>
    <w:basedOn w:val="DefaultParagraphFont"/>
    <w:link w:val="CommentText"/>
    <w:uiPriority w:val="99"/>
    <w:semiHidden/>
    <w:rsid w:val="005B4EAD"/>
    <w:rPr>
      <w:sz w:val="20"/>
      <w:szCs w:val="20"/>
    </w:rPr>
  </w:style>
  <w:style w:type="paragraph" w:styleId="CommentSubject">
    <w:name w:val="annotation subject"/>
    <w:basedOn w:val="CommentText"/>
    <w:next w:val="CommentText"/>
    <w:link w:val="CommentSubjectChar"/>
    <w:uiPriority w:val="99"/>
    <w:semiHidden/>
    <w:unhideWhenUsed/>
    <w:rsid w:val="005B4EAD"/>
    <w:rPr>
      <w:b/>
      <w:bCs/>
    </w:rPr>
  </w:style>
  <w:style w:type="character" w:customStyle="1" w:styleId="CommentSubjectChar">
    <w:name w:val="Comment Subject Char"/>
    <w:basedOn w:val="CommentTextChar"/>
    <w:link w:val="CommentSubject"/>
    <w:uiPriority w:val="99"/>
    <w:semiHidden/>
    <w:rsid w:val="005B4EAD"/>
    <w:rPr>
      <w:b/>
      <w:bCs/>
      <w:sz w:val="20"/>
      <w:szCs w:val="20"/>
    </w:rPr>
  </w:style>
  <w:style w:type="paragraph" w:styleId="ListParagraph">
    <w:name w:val="List Paragraph"/>
    <w:basedOn w:val="Normal"/>
    <w:uiPriority w:val="34"/>
    <w:qFormat/>
    <w:rsid w:val="00874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94C"/>
    <w:rPr>
      <w:rFonts w:ascii="Tahoma" w:hAnsi="Tahoma" w:cs="Tahoma"/>
      <w:sz w:val="16"/>
      <w:szCs w:val="16"/>
    </w:rPr>
  </w:style>
  <w:style w:type="table" w:styleId="TableGrid">
    <w:name w:val="Table Grid"/>
    <w:basedOn w:val="TableNormal"/>
    <w:uiPriority w:val="59"/>
    <w:rsid w:val="0051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407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C2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E76"/>
  </w:style>
  <w:style w:type="paragraph" w:styleId="Footer">
    <w:name w:val="footer"/>
    <w:basedOn w:val="Normal"/>
    <w:link w:val="FooterChar"/>
    <w:uiPriority w:val="99"/>
    <w:unhideWhenUsed/>
    <w:rsid w:val="00AC2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E76"/>
  </w:style>
  <w:style w:type="character" w:styleId="CommentReference">
    <w:name w:val="annotation reference"/>
    <w:basedOn w:val="DefaultParagraphFont"/>
    <w:uiPriority w:val="99"/>
    <w:semiHidden/>
    <w:unhideWhenUsed/>
    <w:rsid w:val="005B4EAD"/>
    <w:rPr>
      <w:sz w:val="16"/>
      <w:szCs w:val="16"/>
    </w:rPr>
  </w:style>
  <w:style w:type="paragraph" w:styleId="CommentText">
    <w:name w:val="annotation text"/>
    <w:basedOn w:val="Normal"/>
    <w:link w:val="CommentTextChar"/>
    <w:uiPriority w:val="99"/>
    <w:semiHidden/>
    <w:unhideWhenUsed/>
    <w:rsid w:val="005B4EAD"/>
    <w:pPr>
      <w:spacing w:line="240" w:lineRule="auto"/>
    </w:pPr>
    <w:rPr>
      <w:sz w:val="20"/>
      <w:szCs w:val="20"/>
    </w:rPr>
  </w:style>
  <w:style w:type="character" w:customStyle="1" w:styleId="CommentTextChar">
    <w:name w:val="Comment Text Char"/>
    <w:basedOn w:val="DefaultParagraphFont"/>
    <w:link w:val="CommentText"/>
    <w:uiPriority w:val="99"/>
    <w:semiHidden/>
    <w:rsid w:val="005B4EAD"/>
    <w:rPr>
      <w:sz w:val="20"/>
      <w:szCs w:val="20"/>
    </w:rPr>
  </w:style>
  <w:style w:type="paragraph" w:styleId="CommentSubject">
    <w:name w:val="annotation subject"/>
    <w:basedOn w:val="CommentText"/>
    <w:next w:val="CommentText"/>
    <w:link w:val="CommentSubjectChar"/>
    <w:uiPriority w:val="99"/>
    <w:semiHidden/>
    <w:unhideWhenUsed/>
    <w:rsid w:val="005B4EAD"/>
    <w:rPr>
      <w:b/>
      <w:bCs/>
    </w:rPr>
  </w:style>
  <w:style w:type="character" w:customStyle="1" w:styleId="CommentSubjectChar">
    <w:name w:val="Comment Subject Char"/>
    <w:basedOn w:val="CommentTextChar"/>
    <w:link w:val="CommentSubject"/>
    <w:uiPriority w:val="99"/>
    <w:semiHidden/>
    <w:rsid w:val="005B4EAD"/>
    <w:rPr>
      <w:b/>
      <w:bCs/>
      <w:sz w:val="20"/>
      <w:szCs w:val="20"/>
    </w:rPr>
  </w:style>
  <w:style w:type="paragraph" w:styleId="ListParagraph">
    <w:name w:val="List Paragraph"/>
    <w:basedOn w:val="Normal"/>
    <w:uiPriority w:val="34"/>
    <w:qFormat/>
    <w:rsid w:val="00874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2ahUKEwiMlYHOlPXhAhXSyYUKHS2VAeUQjRx6BAgBEAU&amp;url=/url?sa%3Di%26rct%3Dj%26q%3D%26esrc%3Ds%26source%3Dimages%26cd%3D%26ved%3D%26url%3Dhttps://www.icarehealth.co.uk/blog/technology-five-cqc-domains/%26psig%3DAOvVaw2UrkqAwGEpwdipaoKlp069%26ust%3D1556622404038207&amp;psig=AOvVaw2UrkqAwGEpwdipaoKlp069&amp;ust=155662240403820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1E039C5D</Template>
  <TotalTime>0</TotalTime>
  <Pages>14</Pages>
  <Words>4180</Words>
  <Characters>23826</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27951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McIndoe Carol</dc:creator>
  <cp:lastModifiedBy>Hopewell Abigail</cp:lastModifiedBy>
  <cp:revision>2</cp:revision>
  <cp:lastPrinted>2019-06-14T11:43:00Z</cp:lastPrinted>
  <dcterms:created xsi:type="dcterms:W3CDTF">2019-06-27T15:30:00Z</dcterms:created>
  <dcterms:modified xsi:type="dcterms:W3CDTF">2019-06-27T15:30:00Z</dcterms:modified>
</cp:coreProperties>
</file>