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377"/>
              <w:gridCol w:w="196"/>
              <w:gridCol w:w="3453"/>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Times New Roman" w:eastAsia="Times New Roman" w:hAnsi="Times New Roman" w:cs="Times New Roman"/>
                      <w:sz w:val="24"/>
                      <w:szCs w:val="24"/>
                      <w:lang w:eastAsia="en-GB"/>
                    </w:rPr>
                    <w:pict/>
                  </w: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Acetazolamide</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5C634AC1" wp14:editId="6837BC55">
                  <wp:extent cx="6219825" cy="523875"/>
                  <wp:effectExtent l="0" t="0" r="9525" b="9525"/>
                  <wp:docPr id="1" name="Picture 1"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4154"/>
              <w:gridCol w:w="344"/>
              <w:gridCol w:w="86"/>
              <w:gridCol w:w="343"/>
              <w:gridCol w:w="4099"/>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Acetazolamide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Diamox</w:t>
                  </w:r>
                  <w:r w:rsidRPr="00982F44">
                    <w:rPr>
                      <w:rFonts w:ascii="Arial" w:eastAsia="Times New Roman" w:hAnsi="Arial" w:cs="Arial"/>
                      <w:color w:val="000000"/>
                      <w:sz w:val="24"/>
                      <w:szCs w:val="24"/>
                      <w:vertAlign w:val="superscript"/>
                      <w:lang w:eastAsia="en-GB"/>
                    </w:rPr>
                    <w:t>®</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Vials containing acetazolamide 500mg powder for reconstitution (as sodium salt).</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Give slowly over 3-5 minutes.</w:t>
            </w:r>
            <w:r w:rsidRPr="00982F44">
              <w:rPr>
                <w:rFonts w:ascii="Arial" w:eastAsia="Times New Roman" w:hAnsi="Arial" w:cs="Arial"/>
                <w:sz w:val="24"/>
                <w:szCs w:val="24"/>
                <w:lang w:eastAsia="en-GB"/>
              </w:rPr>
              <w:br/>
              <w:t>Acetazolamide has a high pH and may cause venous irritation and tissue damage in cases of extravasation.</w:t>
            </w:r>
            <w:r w:rsidRPr="00982F44">
              <w:rPr>
                <w:rFonts w:ascii="Arial" w:eastAsia="Times New Roman" w:hAnsi="Arial" w:cs="Arial"/>
                <w:sz w:val="24"/>
                <w:szCs w:val="24"/>
                <w:vertAlign w:val="superscript"/>
                <w:lang w:eastAsia="en-GB"/>
              </w:rPr>
              <w:t>(1,8)</w:t>
            </w:r>
            <w:r w:rsidRPr="00982F44">
              <w:rPr>
                <w:rFonts w:ascii="Arial" w:eastAsia="Times New Roman" w:hAnsi="Arial" w:cs="Arial"/>
                <w:sz w:val="24"/>
                <w:szCs w:val="24"/>
                <w:lang w:eastAsia="en-GB"/>
              </w:rPr>
              <w:t xml:space="preserve"> If a central venous access device is unavailable, administer via a large peripheral vein monitoring insertion site closely using a recognised phlebitis scoring tool. Resite cannula at first signs of inflammation.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RECONSTITUTION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Ideally, reconstitute each vial with 10mL water for injections to reduce injection pain, but a minimum of 5mL water for injections can be used to reconstitute each vial (see other comments section below).</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Flush with sodium chloride 0.9% or glucose 5%.</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Adverse effects:</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t>Hypersensitivity, paraesthesia, flushing, photosensitivity, flaccid paralysis and convulsions.</w:t>
            </w:r>
            <w:r w:rsidRPr="00982F44">
              <w:rPr>
                <w:rFonts w:ascii="Arial" w:eastAsia="Times New Roman" w:hAnsi="Arial" w:cs="Arial"/>
                <w:sz w:val="24"/>
                <w:szCs w:val="24"/>
                <w:vertAlign w:val="superscript"/>
                <w:lang w:eastAsia="en-GB"/>
              </w:rPr>
              <w:t>(1,5)</w:t>
            </w:r>
            <w:r w:rsidRPr="00982F44">
              <w:rPr>
                <w:rFonts w:ascii="Arial" w:eastAsia="Times New Roman" w:hAnsi="Arial" w:cs="Arial"/>
                <w:sz w:val="24"/>
                <w:szCs w:val="24"/>
                <w:lang w:eastAsia="en-GB"/>
              </w:rPr>
              <w:br/>
              <w:t>Patients receiving acetazolamide should be warned that the ability to perform tasks requiring mental alertness and/or physical coordination may be impaired.</w:t>
            </w:r>
            <w:r w:rsidRPr="00982F44">
              <w:rPr>
                <w:rFonts w:ascii="Arial" w:eastAsia="Times New Roman" w:hAnsi="Arial" w:cs="Arial"/>
                <w:sz w:val="24"/>
                <w:szCs w:val="24"/>
                <w:vertAlign w:val="superscript"/>
                <w:lang w:eastAsia="en-GB"/>
              </w:rPr>
              <w:t>(3)</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Monitoring:</w:t>
            </w:r>
            <w:r w:rsidRPr="00982F44">
              <w:rPr>
                <w:rFonts w:ascii="Arial" w:eastAsia="Times New Roman" w:hAnsi="Arial" w:cs="Arial"/>
                <w:sz w:val="24"/>
                <w:szCs w:val="24"/>
                <w:lang w:eastAsia="en-GB"/>
              </w:rPr>
              <w:t xml:space="preserve"> Monitor for symptoms of hypersensitivity, including airway, breathing or circulation problems, fever, flushing, urticaria, pruritus and angioedema.</w:t>
            </w:r>
            <w:r w:rsidRPr="00982F44">
              <w:rPr>
                <w:rFonts w:ascii="Arial" w:eastAsia="Times New Roman" w:hAnsi="Arial" w:cs="Arial"/>
                <w:sz w:val="24"/>
                <w:szCs w:val="24"/>
                <w:vertAlign w:val="superscript"/>
                <w:lang w:eastAsia="en-GB"/>
              </w:rPr>
              <w:t>(3)</w:t>
            </w:r>
            <w:r w:rsidRPr="00982F44">
              <w:rPr>
                <w:rFonts w:ascii="Arial" w:eastAsia="Times New Roman" w:hAnsi="Arial" w:cs="Arial"/>
                <w:sz w:val="24"/>
                <w:szCs w:val="24"/>
                <w:lang w:eastAsia="en-GB"/>
              </w:rPr>
              <w:br/>
              <w:t>Ask patients to report any pain, stinging, swelling or erythema at the injection site, which might indicate that extravasation has occurred.</w:t>
            </w:r>
            <w:r w:rsidRPr="00982F44">
              <w:rPr>
                <w:rFonts w:ascii="Arial" w:eastAsia="Times New Roman" w:hAnsi="Arial" w:cs="Arial"/>
                <w:sz w:val="24"/>
                <w:szCs w:val="24"/>
                <w:lang w:eastAsia="en-GB"/>
              </w:rPr>
              <w:br/>
              <w:t>Monitor urea and electrolytes before and during treatment particularly in elderly patients and patients with diabetes, renal impairment, pulmonary obstruction or emphysema, who may be at risk of symptomatic metabolic acidosis with acetazolamide. Electrolyte imbalances and blood dyscrasias may also occur.</w:t>
            </w:r>
            <w:r w:rsidRPr="00982F44">
              <w:rPr>
                <w:rFonts w:ascii="Arial" w:eastAsia="Times New Roman" w:hAnsi="Arial" w:cs="Arial"/>
                <w:sz w:val="24"/>
                <w:szCs w:val="24"/>
                <w:vertAlign w:val="superscript"/>
                <w:lang w:eastAsia="en-GB"/>
              </w:rPr>
              <w:t>(1,2,3,5)</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Extravasation is likely to cause tissue damage due to the high pH.</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Do not give this medicine by IV injection via a line being used for an infusion containing a medicine additive without first stopping the running infusion. Flush the line both before and after giving the injection.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Acetazolamide is a sulphonamide derivative. Acetazolamide should not be given to patients with a contraindication to this drug, including patients hypersensitive to sulphonamides. </w:t>
            </w:r>
          </w:p>
          <w:p w:rsidR="00982F44" w:rsidRPr="00982F44" w:rsidRDefault="00982F44" w:rsidP="00982F44">
            <w:pPr>
              <w:numPr>
                <w:ilvl w:val="0"/>
                <w:numId w:val="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Do not store unused vials above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Various information sources recommend reconstitution of each vial with “at least” 5mL water for injections, thus implying that a larger volume can be used if necessary.</w:t>
            </w:r>
            <w:r w:rsidRPr="00982F44">
              <w:rPr>
                <w:rFonts w:ascii="Arial" w:eastAsia="Times New Roman" w:hAnsi="Arial" w:cs="Arial"/>
                <w:sz w:val="24"/>
                <w:szCs w:val="24"/>
                <w:vertAlign w:val="superscript"/>
                <w:lang w:eastAsia="en-GB"/>
              </w:rPr>
              <w:t>(1,3,4)</w:t>
            </w:r>
            <w:r w:rsidRPr="00982F44">
              <w:rPr>
                <w:rFonts w:ascii="Arial" w:eastAsia="Times New Roman" w:hAnsi="Arial" w:cs="Arial"/>
                <w:sz w:val="24"/>
                <w:szCs w:val="24"/>
                <w:lang w:eastAsia="en-GB"/>
              </w:rPr>
              <w:t xml:space="preserve"> Reconstitution of a vial with only 5mL water for injections produces a solution with a theoretical osmolarity of 900mOsmol/L.</w:t>
            </w:r>
            <w:r w:rsidRPr="00982F44">
              <w:rPr>
                <w:rFonts w:ascii="Arial" w:eastAsia="Times New Roman" w:hAnsi="Arial" w:cs="Arial"/>
                <w:sz w:val="24"/>
                <w:szCs w:val="24"/>
                <w:vertAlign w:val="superscript"/>
                <w:lang w:eastAsia="en-GB"/>
              </w:rPr>
              <w:t>(10)</w:t>
            </w:r>
            <w:r w:rsidRPr="00982F44">
              <w:rPr>
                <w:rFonts w:ascii="Arial" w:eastAsia="Times New Roman" w:hAnsi="Arial" w:cs="Arial"/>
                <w:sz w:val="24"/>
                <w:szCs w:val="24"/>
                <w:lang w:eastAsia="en-GB"/>
              </w:rPr>
              <w:t xml:space="preserve"> This monograph therefore recommends reconstitution of a vial with 10mL water for injections, as this produces a solution with a theoretical osmolarity of 450mOsmol/L, which is in the acceptable range for peripheral administration.</w:t>
            </w:r>
            <w:r w:rsidRPr="00982F44">
              <w:rPr>
                <w:rFonts w:ascii="Arial" w:eastAsia="Times New Roman" w:hAnsi="Arial" w:cs="Arial"/>
                <w:sz w:val="24"/>
                <w:szCs w:val="24"/>
                <w:vertAlign w:val="superscript"/>
                <w:lang w:eastAsia="en-GB"/>
              </w:rPr>
              <w:t>(8,10)</w:t>
            </w:r>
            <w:r w:rsidRPr="00982F44">
              <w:rPr>
                <w:rFonts w:ascii="Arial" w:eastAsia="Times New Roman" w:hAnsi="Arial" w:cs="Arial"/>
                <w:sz w:val="24"/>
                <w:szCs w:val="24"/>
                <w:lang w:eastAsia="en-GB"/>
              </w:rPr>
              <w:t xml:space="preserve"> The vials are large enough to allow the use of 10mL water for injections for reconstitution.</w:t>
            </w:r>
            <w:r w:rsidRPr="00982F44">
              <w:rPr>
                <w:rFonts w:ascii="Arial" w:eastAsia="Times New Roman" w:hAnsi="Arial" w:cs="Arial"/>
                <w:sz w:val="24"/>
                <w:szCs w:val="24"/>
                <w:vertAlign w:val="superscript"/>
                <w:lang w:eastAsia="en-GB"/>
              </w:rPr>
              <w:t>(11)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Natural rubber latex is not used as a material in the manufacture of this product or in the container or packaging. Contact with latex during or after manufacture cannot be excluded.</w:t>
            </w:r>
            <w:r w:rsidRPr="00982F44">
              <w:rPr>
                <w:rFonts w:ascii="Arial" w:eastAsia="Times New Roman" w:hAnsi="Arial" w:cs="Arial"/>
                <w:sz w:val="24"/>
                <w:szCs w:val="24"/>
                <w:vertAlign w:val="superscript"/>
                <w:lang w:eastAsia="en-GB"/>
              </w:rPr>
              <w:t>(9)</w:t>
            </w:r>
            <w:r w:rsidRPr="00982F44">
              <w:rPr>
                <w:rFonts w:ascii="Arial" w:eastAsia="Times New Roman" w:hAnsi="Arial" w:cs="Arial"/>
                <w:sz w:val="24"/>
                <w:szCs w:val="24"/>
                <w:lang w:eastAsia="en-GB"/>
              </w:rPr>
              <w:t>(June 2018; August 2019)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Each vial contains ≤4.9mmol (112.7mg).</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No information available from manufacturer.</w:t>
            </w:r>
            <w:r w:rsidRPr="00982F44">
              <w:rPr>
                <w:rFonts w:ascii="Arial" w:eastAsia="Times New Roman" w:hAnsi="Arial" w:cs="Arial"/>
                <w:sz w:val="24"/>
                <w:szCs w:val="24"/>
                <w:vertAlign w:val="superscript"/>
                <w:lang w:eastAsia="en-GB"/>
              </w:rPr>
              <w:t>(9)</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Theoretical osmolarity calculated using the molecular concentration method:</w:t>
            </w:r>
            <w:r w:rsidRPr="00982F44">
              <w:rPr>
                <w:rFonts w:ascii="Arial" w:eastAsia="Times New Roman" w:hAnsi="Arial" w:cs="Arial"/>
                <w:sz w:val="24"/>
                <w:szCs w:val="24"/>
                <w:vertAlign w:val="superscript"/>
                <w:lang w:eastAsia="en-GB"/>
              </w:rPr>
              <w:t>(10)</w:t>
            </w:r>
            <w:r w:rsidRPr="00982F44">
              <w:rPr>
                <w:rFonts w:ascii="Arial" w:eastAsia="Times New Roman" w:hAnsi="Arial" w:cs="Arial"/>
                <w:sz w:val="24"/>
                <w:szCs w:val="24"/>
                <w:lang w:eastAsia="en-GB"/>
              </w:rPr>
              <w:br/>
              <w:t>500mg reconstituted with 5mL water for injections to a concentration of 100mg/mL: 900mOsmol/L</w:t>
            </w:r>
            <w:r w:rsidRPr="00982F44">
              <w:rPr>
                <w:rFonts w:ascii="Arial" w:eastAsia="Times New Roman" w:hAnsi="Arial" w:cs="Arial"/>
                <w:sz w:val="24"/>
                <w:szCs w:val="24"/>
                <w:lang w:eastAsia="en-GB"/>
              </w:rPr>
              <w:br/>
              <w:t>500mg reconstituted with 10mL water for injections (as above) to a concentration of 50mg/mL: 450mOsmol/L</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pH 9-10 </w:t>
            </w:r>
            <w:r w:rsidRPr="00982F44">
              <w:rPr>
                <w:rFonts w:ascii="Arial" w:eastAsia="Times New Roman" w:hAnsi="Arial" w:cs="Arial"/>
                <w:sz w:val="24"/>
                <w:szCs w:val="24"/>
                <w:vertAlign w:val="superscript"/>
                <w:lang w:eastAsia="en-GB"/>
              </w:rPr>
              <w:t>(1,9,11)</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Risk factors for acetazolamide 500mg in water for injections to give a standard 250mg dose: Therapeutic risk; Reconstitution of powder; Part vial.</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3    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INJECTABLE ROUTES OF ADMINISTRATION:</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IM injection: May be given by IM injection in adults, but the IV route is preferred due to the alkalinity of the solution making IM injection painful.</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Reconstitute with 5mL water for injections if giving by IM injection, to reduce injection volume.</w:t>
            </w:r>
            <w:r w:rsidRPr="00982F44">
              <w:rPr>
                <w:rFonts w:ascii="Arial" w:eastAsia="Times New Roman" w:hAnsi="Arial" w:cs="Arial"/>
                <w:sz w:val="24"/>
                <w:szCs w:val="24"/>
                <w:vertAlign w:val="superscript"/>
                <w:lang w:eastAsia="en-GB"/>
              </w:rPr>
              <w:t>(1)</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The preparation does not contain a preservative therefore use reconstituted solutions immediately or within 24 hours if refrigerated.</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Summary of Product Characteristics</w:t>
            </w:r>
            <w:r w:rsidRPr="00982F44">
              <w:rPr>
                <w:rFonts w:ascii="Arial" w:eastAsia="Times New Roman" w:hAnsi="Arial" w:cs="Arial"/>
                <w:color w:val="000000"/>
                <w:lang w:eastAsia="en-GB"/>
              </w:rPr>
              <w:br/>
              <w:t>a) Diamox® Sodium 500mg powder for solution for injection. ADVANZ. Last revised January 2018</w:t>
            </w:r>
            <w:r w:rsidRPr="00982F44">
              <w:rPr>
                <w:rFonts w:ascii="Arial" w:eastAsia="Times New Roman" w:hAnsi="Arial" w:cs="Arial"/>
                <w:color w:val="000000"/>
                <w:lang w:eastAsia="en-GB"/>
              </w:rPr>
              <w:br/>
              <w:t xml:space="preserve">b) Acetazolamide 500mg powder for solution for injection. Star Pharmaceuticals (DrugRUs). Last revised December 2018 </w:t>
            </w:r>
          </w:p>
          <w:p w:rsidR="00982F44" w:rsidRPr="00982F44" w:rsidRDefault="00982F44" w:rsidP="00982F44">
            <w:pPr>
              <w:numPr>
                <w:ilvl w:val="0"/>
                <w:numId w:val="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11/02/2020 </w:t>
            </w:r>
          </w:p>
          <w:p w:rsidR="00982F44" w:rsidRPr="00982F44" w:rsidRDefault="00982F44" w:rsidP="00982F44">
            <w:pPr>
              <w:numPr>
                <w:ilvl w:val="0"/>
                <w:numId w:val="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11/02/2020 </w:t>
            </w:r>
          </w:p>
          <w:p w:rsidR="00982F44" w:rsidRPr="00982F44" w:rsidRDefault="00982F44" w:rsidP="00982F44">
            <w:pPr>
              <w:numPr>
                <w:ilvl w:val="0"/>
                <w:numId w:val="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11/02/2020 </w:t>
            </w:r>
          </w:p>
          <w:p w:rsidR="00982F44" w:rsidRPr="00982F44" w:rsidRDefault="00982F44" w:rsidP="00982F44">
            <w:pPr>
              <w:numPr>
                <w:ilvl w:val="0"/>
                <w:numId w:val="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11/02/2020 </w:t>
            </w:r>
          </w:p>
          <w:p w:rsidR="00982F44" w:rsidRPr="00982F44" w:rsidRDefault="00982F44" w:rsidP="00982F44">
            <w:pPr>
              <w:numPr>
                <w:ilvl w:val="0"/>
                <w:numId w:val="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for Children Online accessed on 11/02/2020 </w:t>
            </w:r>
          </w:p>
          <w:p w:rsidR="00982F44" w:rsidRPr="00982F44" w:rsidRDefault="00982F44" w:rsidP="00982F44">
            <w:pPr>
              <w:numPr>
                <w:ilvl w:val="0"/>
                <w:numId w:val="3"/>
              </w:numPr>
              <w:spacing w:before="100" w:beforeAutospacing="1" w:after="100" w:afterAutospacing="1" w:line="240" w:lineRule="auto"/>
              <w:rPr>
                <w:rFonts w:ascii="Arial" w:eastAsia="Times New Roman" w:hAnsi="Arial" w:cs="Arial"/>
                <w:color w:val="000000"/>
                <w:lang w:eastAsia="en-GB"/>
              </w:rPr>
            </w:pPr>
            <w:hyperlink r:id="rId7"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8"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3"/>
              </w:numPr>
              <w:spacing w:before="100" w:beforeAutospacing="1" w:after="100" w:afterAutospacing="1" w:line="240" w:lineRule="auto"/>
              <w:rPr>
                <w:rFonts w:ascii="Arial" w:eastAsia="Times New Roman" w:hAnsi="Arial" w:cs="Arial"/>
                <w:color w:val="000000"/>
                <w:lang w:eastAsia="en-GB"/>
              </w:rPr>
            </w:pPr>
            <w:hyperlink r:id="rId9"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a) Supplier: ADVANZ. Date contacted: 23/02/2017, 27/06/2018</w:t>
            </w:r>
            <w:r w:rsidRPr="00982F44">
              <w:rPr>
                <w:rFonts w:ascii="Arial" w:eastAsia="Times New Roman" w:hAnsi="Arial" w:cs="Arial"/>
                <w:color w:val="000000"/>
                <w:lang w:eastAsia="en-GB"/>
              </w:rPr>
              <w:br/>
              <w:t xml:space="preserve">b) Supplier: DrusRUs. Date contacted: 19/08/2019 </w:t>
            </w:r>
          </w:p>
          <w:p w:rsidR="00982F44" w:rsidRPr="00982F44" w:rsidRDefault="00982F44" w:rsidP="00982F44">
            <w:pPr>
              <w:numPr>
                <w:ilvl w:val="0"/>
                <w:numId w:val="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Langfield et al., 2010. Avoiding osmotic imbalances. British Journal of Clinical Pharmacy. 2, pp 307-308 </w:t>
            </w:r>
          </w:p>
          <w:p w:rsidR="00982F44" w:rsidRPr="00982F44" w:rsidRDefault="00982F44" w:rsidP="00982F44">
            <w:pPr>
              <w:numPr>
                <w:ilvl w:val="0"/>
                <w:numId w:val="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QA Department, Charing Cross Hospital. Date contacted: 09/01/2013</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7</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02/03/2020</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57"/>
              <w:gridCol w:w="206"/>
              <w:gridCol w:w="3663"/>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Acetylcysteine</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1DD8D267" wp14:editId="220C8360">
                  <wp:extent cx="6219825" cy="523875"/>
                  <wp:effectExtent l="0" t="0" r="9525" b="9525"/>
                  <wp:docPr id="2" name="Picture 2"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3171"/>
              <w:gridCol w:w="265"/>
              <w:gridCol w:w="69"/>
              <w:gridCol w:w="265"/>
              <w:gridCol w:w="5256"/>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Acetylcysteine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Parvolex</w:t>
                  </w:r>
                  <w:r w:rsidRPr="00982F44">
                    <w:rPr>
                      <w:rFonts w:ascii="Arial" w:eastAsia="Times New Roman" w:hAnsi="Arial" w:cs="Arial"/>
                      <w:color w:val="000000"/>
                      <w:sz w:val="24"/>
                      <w:szCs w:val="24"/>
                      <w:vertAlign w:val="superscript"/>
                      <w:lang w:eastAsia="en-GB"/>
                    </w:rPr>
                    <w:t>®</w:t>
                  </w:r>
                  <w:r w:rsidRPr="00982F44">
                    <w:rPr>
                      <w:rFonts w:ascii="Arial" w:eastAsia="Times New Roman" w:hAnsi="Arial" w:cs="Arial"/>
                      <w:color w:val="000000"/>
                      <w:sz w:val="24"/>
                      <w:szCs w:val="24"/>
                      <w:lang w:eastAsia="en-GB"/>
                    </w:rPr>
                    <w:br/>
                    <w:t>Acetylcysteine (non-proprietary)</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Acetylcysteine 200mg in 1mL, concentrate. Available as:</w:t>
            </w:r>
            <w:r w:rsidRPr="00982F44">
              <w:rPr>
                <w:rFonts w:ascii="Arial" w:eastAsia="Times New Roman" w:hAnsi="Arial" w:cs="Arial"/>
                <w:sz w:val="24"/>
                <w:szCs w:val="24"/>
                <w:lang w:eastAsia="en-GB"/>
              </w:rPr>
              <w:br/>
              <w:t>2g in 10mL, 4g in 20mL ampoules.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For use in liver patients - See local protocols.</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For the prevention of IV contrast induced nephropathy - See local protocols.</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TREATMENT OF PARACETAMOL POISONING</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Give via an infusion pump. Treatment comprises three consecutive infusions: </w:t>
            </w:r>
          </w:p>
          <w:p w:rsidR="00982F44" w:rsidRPr="00982F44" w:rsidRDefault="00982F44" w:rsidP="00982F44">
            <w:pPr>
              <w:numPr>
                <w:ilvl w:val="0"/>
                <w:numId w:val="4"/>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First infusion:</w:t>
            </w:r>
            <w:r w:rsidRPr="00982F44">
              <w:rPr>
                <w:rFonts w:ascii="Arial" w:eastAsia="Times New Roman" w:hAnsi="Arial" w:cs="Arial"/>
                <w:sz w:val="24"/>
                <w:szCs w:val="24"/>
                <w:lang w:eastAsia="en-GB"/>
              </w:rPr>
              <w:t xml:space="preserve"> Dilute and give over 1 hour. </w:t>
            </w:r>
          </w:p>
          <w:p w:rsidR="00982F44" w:rsidRPr="00982F44" w:rsidRDefault="00982F44" w:rsidP="00982F44">
            <w:pPr>
              <w:numPr>
                <w:ilvl w:val="0"/>
                <w:numId w:val="4"/>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Second infusion:</w:t>
            </w:r>
            <w:r w:rsidRPr="00982F44">
              <w:rPr>
                <w:rFonts w:ascii="Arial" w:eastAsia="Times New Roman" w:hAnsi="Arial" w:cs="Arial"/>
                <w:sz w:val="24"/>
                <w:szCs w:val="24"/>
                <w:lang w:eastAsia="en-GB"/>
              </w:rPr>
              <w:t xml:space="preserve"> Dilute and give over the next 4 hours. </w:t>
            </w:r>
          </w:p>
          <w:p w:rsidR="00982F44" w:rsidRPr="00982F44" w:rsidRDefault="00982F44" w:rsidP="00982F44">
            <w:pPr>
              <w:numPr>
                <w:ilvl w:val="0"/>
                <w:numId w:val="4"/>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Third infusion:</w:t>
            </w:r>
            <w:r w:rsidRPr="00982F44">
              <w:rPr>
                <w:rFonts w:ascii="Arial" w:eastAsia="Times New Roman" w:hAnsi="Arial" w:cs="Arial"/>
                <w:sz w:val="24"/>
                <w:szCs w:val="24"/>
                <w:lang w:eastAsia="en-GB"/>
              </w:rPr>
              <w:t xml:space="preserve"> Dilute and give over the next 16 hours.</w:t>
            </w:r>
            <w:r w:rsidRPr="00982F44">
              <w:rPr>
                <w:rFonts w:ascii="Arial" w:eastAsia="Times New Roman" w:hAnsi="Arial" w:cs="Arial"/>
                <w:sz w:val="24"/>
                <w:szCs w:val="24"/>
                <w:vertAlign w:val="superscript"/>
                <w:lang w:eastAsia="en-GB"/>
              </w:rPr>
              <w:t>(1,11)</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Continued treatment</w:t>
            </w:r>
            <w:r w:rsidRPr="00982F44">
              <w:rPr>
                <w:rFonts w:ascii="Arial" w:eastAsia="Times New Roman" w:hAnsi="Arial" w:cs="Arial"/>
                <w:sz w:val="24"/>
                <w:szCs w:val="24"/>
                <w:lang w:eastAsia="en-GB"/>
              </w:rPr>
              <w:t xml:space="preserve"> with acetylcysteine (given at the dose and rate as used in the third infusion) may be necessary depending on the clinical evaluation of the individual patient</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12)</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The first infusion has a high osmolarity and may cause venous irritation and tissue damage in cases of extravasation.</w:t>
            </w:r>
            <w:r w:rsidRPr="00982F44">
              <w:rPr>
                <w:rFonts w:ascii="Arial" w:eastAsia="Times New Roman" w:hAnsi="Arial" w:cs="Arial"/>
                <w:sz w:val="24"/>
                <w:szCs w:val="24"/>
                <w:vertAlign w:val="superscript"/>
                <w:lang w:eastAsia="en-GB"/>
              </w:rPr>
              <w:t>(8)</w:t>
            </w:r>
            <w:r w:rsidRPr="00982F44">
              <w:rPr>
                <w:rFonts w:ascii="Arial" w:eastAsia="Times New Roman" w:hAnsi="Arial" w:cs="Arial"/>
                <w:sz w:val="24"/>
                <w:szCs w:val="24"/>
                <w:lang w:eastAsia="en-GB"/>
              </w:rPr>
              <w:t xml:space="preserve"> If a central venous access device is unavailable, administer via a large peripheral vein monitoring insertion site closely using a recognised phlebitis scoring tool.</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USE AS A POISONING ANTIDOTE: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USE IN PARACETAMOL OVERDOSE:</w:t>
            </w:r>
            <w:r w:rsidRPr="00982F44">
              <w:rPr>
                <w:rFonts w:ascii="Arial" w:eastAsia="Times New Roman" w:hAnsi="Arial" w:cs="Arial"/>
                <w:sz w:val="24"/>
                <w:szCs w:val="24"/>
                <w:lang w:eastAsia="en-GB"/>
              </w:rPr>
              <w:t xml:space="preserve"> Further information can be accessed online using the link to TOXBASE below. Serious cases should be discussed with the National Poisons Information Service (tel: 0344 892 0111).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Glucose 5% is the preferred diluent; sodium chloride 0.9% can be used if glucose 5% is not suitable.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spacing w:after="0" w:line="240" w:lineRule="auto"/>
              <w:ind w:left="720"/>
              <w:rPr>
                <w:rFonts w:ascii="Arial" w:eastAsia="Times New Roman" w:hAnsi="Arial" w:cs="Arial"/>
                <w:sz w:val="24"/>
                <w:szCs w:val="24"/>
                <w:lang w:eastAsia="en-GB"/>
              </w:rPr>
            </w:pPr>
          </w:p>
          <w:p w:rsidR="00982F44" w:rsidRPr="00982F44" w:rsidRDefault="00982F44" w:rsidP="00982F44">
            <w:pPr>
              <w:numPr>
                <w:ilvl w:val="0"/>
                <w:numId w:val="5"/>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 xml:space="preserve">First infusion: </w:t>
            </w:r>
            <w:r w:rsidRPr="00982F44">
              <w:rPr>
                <w:rFonts w:ascii="Arial" w:eastAsia="Times New Roman" w:hAnsi="Arial" w:cs="Arial"/>
                <w:sz w:val="24"/>
                <w:szCs w:val="24"/>
                <w:lang w:eastAsia="en-GB"/>
              </w:rPr>
              <w:t xml:space="preserve">Remove 50mL from a 250mL infusion bag and add the required dose to the remaining 200mL infusion fluid. </w:t>
            </w:r>
          </w:p>
          <w:p w:rsidR="00982F44" w:rsidRPr="00982F44" w:rsidRDefault="00982F44" w:rsidP="00982F44">
            <w:pPr>
              <w:numPr>
                <w:ilvl w:val="0"/>
                <w:numId w:val="5"/>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Second infusion:</w:t>
            </w:r>
            <w:r w:rsidRPr="00982F44">
              <w:rPr>
                <w:rFonts w:ascii="Arial" w:eastAsia="Times New Roman" w:hAnsi="Arial" w:cs="Arial"/>
                <w:sz w:val="24"/>
                <w:szCs w:val="24"/>
                <w:lang w:eastAsia="en-GB"/>
              </w:rPr>
              <w:t xml:space="preserve"> Dilute dose in 500mL infusion fluid. </w:t>
            </w:r>
          </w:p>
          <w:p w:rsidR="00982F44" w:rsidRPr="00982F44" w:rsidRDefault="00982F44" w:rsidP="00982F44">
            <w:pPr>
              <w:numPr>
                <w:ilvl w:val="0"/>
                <w:numId w:val="5"/>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Third infusion:</w:t>
            </w:r>
            <w:r w:rsidRPr="00982F44">
              <w:rPr>
                <w:rFonts w:ascii="Arial" w:eastAsia="Times New Roman" w:hAnsi="Arial" w:cs="Arial"/>
                <w:sz w:val="24"/>
                <w:szCs w:val="24"/>
                <w:lang w:eastAsia="en-GB"/>
              </w:rPr>
              <w:t xml:space="preserve"> Dilute dose in 1000mL (1L) infusion fluid.</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t>The diluted solution may be colourless or a slight pink or purple.</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Flush with glucose 5% or sodium chloride 0.9%.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Adverse effects:</w:t>
            </w:r>
            <w:r w:rsidRPr="00982F44">
              <w:rPr>
                <w:rFonts w:ascii="Arial" w:eastAsia="Times New Roman" w:hAnsi="Arial" w:cs="Arial"/>
                <w:sz w:val="24"/>
                <w:szCs w:val="24"/>
                <w:lang w:eastAsia="en-GB"/>
              </w:rPr>
              <w:t xml:space="preserve"> Anaphylactoid hypersensitivity reactions such as nausea, vomiting, flushing, skin rash, pruritus, urticaria, angioedema, bronchospasm, respiratory distress, tachycardia, hypotension. Other adverse effects include hypertension, injections site reactions, sweating, chest tightness/pain, seizures</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Monitoring:</w:t>
            </w:r>
            <w:r w:rsidRPr="00982F44">
              <w:rPr>
                <w:rFonts w:ascii="Arial" w:eastAsia="Times New Roman" w:hAnsi="Arial" w:cs="Arial"/>
                <w:sz w:val="24"/>
                <w:szCs w:val="24"/>
                <w:lang w:eastAsia="en-GB"/>
              </w:rPr>
              <w:t xml:space="preserve"> Carefully observe for signs of anaphylactoid reactions particularly during the first infusion. If they occur, stop the infusion, give supportive care if required and restart infusion at a lower infusion rate once reaction has settled.</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Extravasation is likely to cause tissue damage due to high osmolarity.</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Compatible medicine infusions (it is assumed that medicines meet close to the vascular access device):</w:t>
            </w:r>
            <w:r w:rsidRPr="00982F44">
              <w:rPr>
                <w:rFonts w:ascii="Arial" w:eastAsia="Times New Roman" w:hAnsi="Arial" w:cs="Arial"/>
                <w:sz w:val="24"/>
                <w:szCs w:val="24"/>
                <w:vertAlign w:val="superscript"/>
                <w:lang w:eastAsia="en-GB"/>
              </w:rPr>
              <w:t>(10)</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Adrenaline, alfentanil, aminophylline, amiodarone, aprotinin, atracurium </w:t>
            </w:r>
          </w:p>
          <w:p w:rsidR="00982F44" w:rsidRPr="00982F44" w:rsidRDefault="00982F44" w:rsidP="00982F44">
            <w:pPr>
              <w:numPr>
                <w:ilvl w:val="0"/>
                <w:numId w:val="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clonidine </w:t>
            </w:r>
          </w:p>
          <w:p w:rsidR="00982F44" w:rsidRPr="00982F44" w:rsidRDefault="00982F44" w:rsidP="00982F44">
            <w:pPr>
              <w:numPr>
                <w:ilvl w:val="0"/>
                <w:numId w:val="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dobutamine, dopamine, dopexamine </w:t>
            </w:r>
          </w:p>
          <w:p w:rsidR="00982F44" w:rsidRPr="00982F44" w:rsidRDefault="00982F44" w:rsidP="00982F44">
            <w:pPr>
              <w:numPr>
                <w:ilvl w:val="0"/>
                <w:numId w:val="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esmolol </w:t>
            </w:r>
          </w:p>
          <w:p w:rsidR="00982F44" w:rsidRPr="00982F44" w:rsidRDefault="00982F44" w:rsidP="00982F44">
            <w:pPr>
              <w:numPr>
                <w:ilvl w:val="0"/>
                <w:numId w:val="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fentanyl, furosemide </w:t>
            </w:r>
          </w:p>
          <w:p w:rsidR="00982F44" w:rsidRPr="00982F44" w:rsidRDefault="00982F44" w:rsidP="00982F44">
            <w:pPr>
              <w:numPr>
                <w:ilvl w:val="0"/>
                <w:numId w:val="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heparin (sodium) </w:t>
            </w:r>
          </w:p>
          <w:p w:rsidR="00982F44" w:rsidRPr="00982F44" w:rsidRDefault="00982F44" w:rsidP="00982F44">
            <w:pPr>
              <w:numPr>
                <w:ilvl w:val="0"/>
                <w:numId w:val="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insulin (soluble), isosorbide dinitrate </w:t>
            </w:r>
          </w:p>
          <w:p w:rsidR="00982F44" w:rsidRPr="00982F44" w:rsidRDefault="00982F44" w:rsidP="00982F44">
            <w:pPr>
              <w:numPr>
                <w:ilvl w:val="0"/>
                <w:numId w:val="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labetalol </w:t>
            </w:r>
          </w:p>
          <w:p w:rsidR="00982F44" w:rsidRPr="00982F44" w:rsidRDefault="00982F44" w:rsidP="00982F44">
            <w:pPr>
              <w:numPr>
                <w:ilvl w:val="0"/>
                <w:numId w:val="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midazolam, morphine </w:t>
            </w:r>
          </w:p>
          <w:p w:rsidR="00982F44" w:rsidRPr="00982F44" w:rsidRDefault="00982F44" w:rsidP="00982F44">
            <w:pPr>
              <w:numPr>
                <w:ilvl w:val="0"/>
                <w:numId w:val="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noradrenaline </w:t>
            </w:r>
          </w:p>
          <w:p w:rsidR="00982F44" w:rsidRPr="00982F44" w:rsidRDefault="00982F44" w:rsidP="00982F44">
            <w:pPr>
              <w:numPr>
                <w:ilvl w:val="0"/>
                <w:numId w:val="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omeprazole </w:t>
            </w:r>
          </w:p>
          <w:p w:rsidR="00982F44" w:rsidRPr="00982F44" w:rsidRDefault="00982F44" w:rsidP="00982F44">
            <w:pPr>
              <w:numPr>
                <w:ilvl w:val="0"/>
                <w:numId w:val="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remifentanil, rocuronium </w:t>
            </w:r>
          </w:p>
          <w:p w:rsidR="00982F44" w:rsidRPr="00982F44" w:rsidRDefault="00982F44" w:rsidP="00982F44">
            <w:pPr>
              <w:numPr>
                <w:ilvl w:val="0"/>
                <w:numId w:val="6"/>
              </w:numPr>
              <w:spacing w:before="100" w:beforeAutospacing="1" w:after="100" w:afterAutospacing="1" w:line="240" w:lineRule="auto"/>
              <w:rPr>
                <w:rFonts w:ascii="Arial" w:eastAsia="Times New Roman" w:hAnsi="Arial" w:cs="Arial"/>
                <w:sz w:val="24"/>
                <w:szCs w:val="24"/>
                <w:lang w:eastAsia="en-GB"/>
              </w:rPr>
            </w:pPr>
            <w:proofErr w:type="gramStart"/>
            <w:r w:rsidRPr="00982F44">
              <w:rPr>
                <w:rFonts w:ascii="Arial" w:eastAsia="Times New Roman" w:hAnsi="Arial" w:cs="Arial"/>
                <w:sz w:val="24"/>
                <w:szCs w:val="24"/>
                <w:lang w:eastAsia="en-GB"/>
              </w:rPr>
              <w:t>vecuronium</w:t>
            </w:r>
            <w:proofErr w:type="gramEnd"/>
            <w:r w:rsidRPr="00982F44">
              <w:rPr>
                <w:rFonts w:ascii="Arial" w:eastAsia="Times New Roman" w:hAnsi="Arial" w:cs="Arial"/>
                <w:sz w:val="24"/>
                <w:szCs w:val="24"/>
                <w:lang w:eastAsia="en-GB"/>
              </w:rPr>
              <w:t>.</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proofErr w:type="gramStart"/>
            <w:r w:rsidRPr="00982F44">
              <w:rPr>
                <w:rFonts w:ascii="Arial" w:eastAsia="Times New Roman" w:hAnsi="Arial" w:cs="Arial"/>
                <w:b/>
                <w:bCs/>
                <w:sz w:val="24"/>
                <w:szCs w:val="24"/>
                <w:lang w:eastAsia="en-GB"/>
              </w:rPr>
              <w:t>Incompatible:</w:t>
            </w:r>
            <w:proofErr w:type="gramEnd"/>
            <w:r w:rsidRPr="00982F44">
              <w:rPr>
                <w:rFonts w:ascii="Arial" w:eastAsia="Times New Roman" w:hAnsi="Arial" w:cs="Arial"/>
                <w:sz w:val="24"/>
                <w:szCs w:val="24"/>
                <w:vertAlign w:val="superscript"/>
                <w:lang w:eastAsia="en-GB"/>
              </w:rPr>
              <w:t>(2,4,10)</w:t>
            </w:r>
            <w:r w:rsidRPr="00982F44">
              <w:rPr>
                <w:rFonts w:ascii="Arial" w:eastAsia="Times New Roman" w:hAnsi="Arial" w:cs="Arial"/>
                <w:sz w:val="24"/>
                <w:szCs w:val="24"/>
                <w:lang w:eastAsia="en-GB"/>
              </w:rPr>
              <w:t xml:space="preserve"> Amphotericin, ampicillin, ceftazidime, erythromycin lactobionate, glyceryl trinitrate and sodium nitroprusside.</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 xml:space="preserve">Compatible infusion </w:t>
            </w:r>
            <w:proofErr w:type="gramStart"/>
            <w:r w:rsidRPr="00982F44">
              <w:rPr>
                <w:rFonts w:ascii="Arial" w:eastAsia="Times New Roman" w:hAnsi="Arial" w:cs="Arial"/>
                <w:b/>
                <w:bCs/>
                <w:sz w:val="24"/>
                <w:szCs w:val="24"/>
                <w:lang w:eastAsia="en-GB"/>
              </w:rPr>
              <w:t>fluids:</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Glucose 5%, sodium chloride 0.9%, and also with both containing potassium chloride 0.3%.</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7"/>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below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in the outer carton.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7"/>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 ceiling weight of 110kg should be used when calculating the acetylcysteine dose for paracetamol poisoning in obese patients.</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Parvolex</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xml:space="preserve"> (Nov 19) and AURUM products (Oct 19): Natural rubber latex is not used as a material in the manufacture of these products or in the containers or packaging. Contact with latex during or after manufacture cannot be excluded.</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Parvolex</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xml:space="preserve"> and Aurum products: 14mmol sodium in 10mL.</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First infusion (adult): 570-980mOsmol/L</w:t>
            </w:r>
            <w:r w:rsidRPr="00982F44">
              <w:rPr>
                <w:rFonts w:ascii="Arial" w:eastAsia="Times New Roman" w:hAnsi="Arial" w:cs="Arial"/>
                <w:sz w:val="24"/>
                <w:szCs w:val="24"/>
                <w:lang w:eastAsia="en-GB"/>
              </w:rPr>
              <w:br/>
              <w:t>Second and third infusion (adult): 330-430mOsmol/L. See the table in the link below:</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Aurum product: 6.5 to 7.5</w:t>
            </w:r>
            <w:r w:rsidRPr="00982F44">
              <w:rPr>
                <w:rFonts w:ascii="Arial" w:eastAsia="Times New Roman" w:hAnsi="Arial" w:cs="Arial"/>
                <w:sz w:val="24"/>
                <w:szCs w:val="24"/>
                <w:lang w:eastAsia="en-GB"/>
              </w:rPr>
              <w:br/>
              <w:t>Parvolex</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no information.</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should have critical performance parameters described for 'therapy category' B or higher.</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Risk factors for acetylcysteine infusion: Complex calculation; Complex preparation; Part/multiple container; Use of infusion pump</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3</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4    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SmPC, Summary of Product Characteristics (last revised), patient leaflet [revised]. </w:t>
            </w:r>
            <w:r w:rsidRPr="00982F44">
              <w:rPr>
                <w:rFonts w:ascii="Arial" w:eastAsia="Times New Roman" w:hAnsi="Arial" w:cs="Arial"/>
                <w:color w:val="000000"/>
                <w:lang w:eastAsia="en-GB"/>
              </w:rPr>
              <w:br/>
              <w:t>a) Parvolex</w:t>
            </w:r>
            <w:r w:rsidRPr="00982F44">
              <w:rPr>
                <w:rFonts w:ascii="Arial" w:eastAsia="Times New Roman" w:hAnsi="Arial" w:cs="Arial"/>
                <w:color w:val="000000"/>
                <w:vertAlign w:val="superscript"/>
                <w:lang w:eastAsia="en-GB"/>
              </w:rPr>
              <w:t>®</w:t>
            </w:r>
            <w:r w:rsidRPr="00982F44">
              <w:rPr>
                <w:rFonts w:ascii="Arial" w:eastAsia="Times New Roman" w:hAnsi="Arial" w:cs="Arial"/>
                <w:color w:val="000000"/>
                <w:lang w:eastAsia="en-GB"/>
              </w:rPr>
              <w:t xml:space="preserve">. Phoenix (21/03/2014), [July 2014] </w:t>
            </w:r>
            <w:r w:rsidRPr="00982F44">
              <w:rPr>
                <w:rFonts w:ascii="Arial" w:eastAsia="Times New Roman" w:hAnsi="Arial" w:cs="Arial"/>
                <w:color w:val="000000"/>
                <w:lang w:eastAsia="en-GB"/>
              </w:rPr>
              <w:br/>
              <w:t xml:space="preserve">b) Acetylcysteine 200mg/mL concentrate for solution for infusion, Martindale Pharmaceuticals. (23/02/2017), [December 2019] </w:t>
            </w:r>
          </w:p>
          <w:p w:rsidR="00982F44" w:rsidRPr="00982F44" w:rsidRDefault="00982F44" w:rsidP="00982F44">
            <w:pPr>
              <w:numPr>
                <w:ilvl w:val="0"/>
                <w:numId w:val="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22/10/2019 </w:t>
            </w:r>
          </w:p>
          <w:p w:rsidR="00982F44" w:rsidRPr="00982F44" w:rsidRDefault="00982F44" w:rsidP="00982F44">
            <w:pPr>
              <w:numPr>
                <w:ilvl w:val="0"/>
                <w:numId w:val="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22/10/2019 (no additional information) </w:t>
            </w:r>
          </w:p>
          <w:p w:rsidR="00982F44" w:rsidRPr="00982F44" w:rsidRDefault="00982F44" w:rsidP="00982F44">
            <w:pPr>
              <w:numPr>
                <w:ilvl w:val="0"/>
                <w:numId w:val="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22/10/2019 </w:t>
            </w:r>
          </w:p>
          <w:p w:rsidR="00982F44" w:rsidRPr="00982F44" w:rsidRDefault="00982F44" w:rsidP="00982F44">
            <w:pPr>
              <w:numPr>
                <w:ilvl w:val="0"/>
                <w:numId w:val="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22/10/2019 (no additional information) </w:t>
            </w:r>
          </w:p>
          <w:p w:rsidR="00982F44" w:rsidRPr="00982F44" w:rsidRDefault="00982F44" w:rsidP="00982F44">
            <w:pPr>
              <w:numPr>
                <w:ilvl w:val="0"/>
                <w:numId w:val="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Online, accessed on 22/10/2019</w:t>
            </w:r>
            <w:r w:rsidRPr="00982F44">
              <w:rPr>
                <w:rFonts w:ascii="Arial" w:eastAsia="Times New Roman" w:hAnsi="Arial" w:cs="Arial"/>
                <w:color w:val="000000"/>
                <w:lang w:eastAsia="en-GB"/>
              </w:rPr>
              <w:br/>
              <w:t xml:space="preserve">a) </w:t>
            </w:r>
            <w:hyperlink r:id="rId10"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22/10/2019 (no additional information) </w:t>
            </w:r>
            <w:r w:rsidRPr="00982F44">
              <w:rPr>
                <w:rFonts w:ascii="Arial" w:eastAsia="Times New Roman" w:hAnsi="Arial" w:cs="Arial"/>
                <w:color w:val="000000"/>
                <w:lang w:eastAsia="en-GB"/>
              </w:rPr>
              <w:br/>
              <w:t xml:space="preserve">b) </w:t>
            </w:r>
            <w:hyperlink r:id="rId11" w:tgtFrame="_blank" w:history="1">
              <w:r w:rsidRPr="00982F44">
                <w:rPr>
                  <w:rFonts w:ascii="Arial" w:eastAsia="Times New Roman" w:hAnsi="Arial" w:cs="Arial"/>
                  <w:color w:val="0000FF"/>
                  <w:u w:val="single"/>
                  <w:lang w:eastAsia="en-GB"/>
                </w:rPr>
                <w:t>Standard infusion concentrations: UK consensus for paediatric and neonatal care</w:t>
              </w:r>
            </w:hyperlink>
            <w:r w:rsidRPr="00982F44">
              <w:rPr>
                <w:rFonts w:ascii="Arial" w:eastAsia="Times New Roman" w:hAnsi="Arial" w:cs="Arial"/>
                <w:color w:val="000000"/>
                <w:lang w:eastAsia="en-GB"/>
              </w:rPr>
              <w:t xml:space="preserve"> 22/10/2019 (no information) </w:t>
            </w:r>
          </w:p>
          <w:p w:rsidR="00982F44" w:rsidRPr="00982F44" w:rsidRDefault="00982F44" w:rsidP="00982F44">
            <w:pPr>
              <w:numPr>
                <w:ilvl w:val="0"/>
                <w:numId w:val="8"/>
              </w:numPr>
              <w:spacing w:before="100" w:beforeAutospacing="1" w:after="100" w:afterAutospacing="1" w:line="240" w:lineRule="auto"/>
              <w:rPr>
                <w:rFonts w:ascii="Arial" w:eastAsia="Times New Roman" w:hAnsi="Arial" w:cs="Arial"/>
                <w:color w:val="000000"/>
                <w:lang w:eastAsia="en-GB"/>
              </w:rPr>
            </w:pPr>
            <w:hyperlink r:id="rId12"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13"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8"/>
              </w:numPr>
              <w:spacing w:before="100" w:beforeAutospacing="1" w:after="100" w:afterAutospacing="1" w:line="240" w:lineRule="auto"/>
              <w:rPr>
                <w:rFonts w:ascii="Arial" w:eastAsia="Times New Roman" w:hAnsi="Arial" w:cs="Arial"/>
                <w:color w:val="000000"/>
                <w:lang w:eastAsia="en-GB"/>
              </w:rPr>
            </w:pPr>
            <w:hyperlink r:id="rId14"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Drug Company name (Date contacted</w:t>
            </w:r>
            <w:proofErr w:type="gramStart"/>
            <w:r w:rsidRPr="00982F44">
              <w:rPr>
                <w:rFonts w:ascii="Arial" w:eastAsia="Times New Roman" w:hAnsi="Arial" w:cs="Arial"/>
                <w:color w:val="000000"/>
                <w:lang w:eastAsia="en-GB"/>
              </w:rPr>
              <w:t>)</w:t>
            </w:r>
            <w:proofErr w:type="gramEnd"/>
            <w:r w:rsidRPr="00982F44">
              <w:rPr>
                <w:rFonts w:ascii="Arial" w:eastAsia="Times New Roman" w:hAnsi="Arial" w:cs="Arial"/>
                <w:color w:val="000000"/>
                <w:lang w:eastAsia="en-GB"/>
              </w:rPr>
              <w:br/>
              <w:t xml:space="preserve">a) Phoenix Labs. (05/11/2019) </w:t>
            </w:r>
            <w:r w:rsidRPr="00982F44">
              <w:rPr>
                <w:rFonts w:ascii="Arial" w:eastAsia="Times New Roman" w:hAnsi="Arial" w:cs="Arial"/>
                <w:color w:val="000000"/>
                <w:lang w:eastAsia="en-GB"/>
              </w:rPr>
              <w:br/>
              <w:t xml:space="preserve">b) Martindale Pharmaceuticals. (21/10/2019) </w:t>
            </w:r>
          </w:p>
          <w:p w:rsidR="00982F44" w:rsidRPr="00982F44" w:rsidRDefault="00982F44" w:rsidP="00982F44">
            <w:pPr>
              <w:numPr>
                <w:ilvl w:val="0"/>
                <w:numId w:val="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Thames Valley Y-Site Intravenous Drugs Compatibility Chart (September 2015) </w:t>
            </w:r>
          </w:p>
          <w:p w:rsidR="00982F44" w:rsidRPr="00982F44" w:rsidRDefault="00982F44" w:rsidP="00982F44">
            <w:pPr>
              <w:numPr>
                <w:ilvl w:val="0"/>
                <w:numId w:val="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MHRA Drug Safety Update September 2012. Treating paracetamol overdose with intravenous acetylcysteine: new guidance. </w:t>
            </w:r>
          </w:p>
          <w:p w:rsidR="00982F44" w:rsidRPr="00982F44" w:rsidRDefault="00982F44" w:rsidP="00982F44">
            <w:pPr>
              <w:numPr>
                <w:ilvl w:val="0"/>
                <w:numId w:val="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MHRA Drug Safety Update January 2017. Intravenous N-acetylcysteine (NAC) for paracetamol overdose: reminder of authorised dose regimen; possible need for continued treatment with NAC.</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9</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20/04/2020</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71"/>
        <w:gridCol w:w="65"/>
        <w:gridCol w:w="80"/>
      </w:tblGrid>
      <w:tr w:rsidR="00982F44" w:rsidRPr="00982F44" w:rsidTr="00982F44">
        <w:trPr>
          <w:gridAfter w:val="2"/>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607"/>
              <w:gridCol w:w="127"/>
              <w:gridCol w:w="6147"/>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Aciclovir intravenous infusion (concentrated solution)</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gridSpan w:val="3"/>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LINKS TO RELATED MONOGRAPHS AND OTHER INJECTABLE ROUTES:</w:t>
            </w:r>
          </w:p>
        </w:tc>
      </w:tr>
      <w:tr w:rsidR="00982F44" w:rsidRPr="00982F44" w:rsidTr="00982F44">
        <w:trPr>
          <w:trHeight w:val="240"/>
          <w:tblCellSpacing w:w="15" w:type="dxa"/>
        </w:trPr>
        <w:tc>
          <w:tcPr>
            <w:tcW w:w="0" w:type="auto"/>
            <w:gridSpan w:val="3"/>
            <w:vAlign w:val="center"/>
            <w:hideMark/>
          </w:tcPr>
          <w:p w:rsidR="00982F44" w:rsidRPr="00982F44" w:rsidRDefault="00982F44" w:rsidP="00982F44">
            <w:pPr>
              <w:spacing w:after="0" w:line="240" w:lineRule="auto"/>
              <w:rPr>
                <w:rFonts w:ascii="Arial" w:eastAsia="Times New Roman" w:hAnsi="Arial" w:cs="Arial"/>
                <w:sz w:val="24"/>
                <w:szCs w:val="24"/>
                <w:lang w:eastAsia="en-GB"/>
              </w:rPr>
            </w:pPr>
            <w:hyperlink r:id="rId15" w:history="1">
              <w:r w:rsidRPr="00982F44">
                <w:rPr>
                  <w:rFonts w:ascii="Arial" w:eastAsia="Times New Roman" w:hAnsi="Arial" w:cs="Arial"/>
                  <w:color w:val="0000FF"/>
                  <w:sz w:val="24"/>
                  <w:szCs w:val="24"/>
                  <w:u w:val="single"/>
                  <w:lang w:eastAsia="en-GB"/>
                </w:rPr>
                <w:t xml:space="preserve">Aciclovir powder for reconstitution for intravenous infusion - Intravenous </w:t>
              </w:r>
            </w:hyperlink>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0F7BC527" wp14:editId="1A47251D">
                  <wp:extent cx="6219825" cy="523875"/>
                  <wp:effectExtent l="0" t="0" r="9525" b="9525"/>
                  <wp:docPr id="3" name="Picture 3"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c>
          <w:tcPr>
            <w:tcW w:w="0" w:type="auto"/>
            <w:shd w:val="clear" w:color="auto" w:fill="FCDBE4"/>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CDBE4"/>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jc w:val="center"/>
              <w:rPr>
                <w:rFonts w:ascii="Arial" w:eastAsia="Times New Roman" w:hAnsi="Arial" w:cs="Arial"/>
                <w:b/>
                <w:bCs/>
                <w:sz w:val="24"/>
                <w:szCs w:val="24"/>
                <w:lang w:eastAsia="en-GB"/>
              </w:rPr>
            </w:pPr>
            <w:r w:rsidRPr="00982F44">
              <w:rPr>
                <w:rFonts w:ascii="Arial" w:eastAsia="Times New Roman" w:hAnsi="Arial" w:cs="Arial"/>
                <w:b/>
                <w:bCs/>
                <w:sz w:val="24"/>
                <w:szCs w:val="24"/>
                <w:lang w:eastAsia="en-GB"/>
              </w:rPr>
              <w:t xml:space="preserve">Aciclovir is available as a powder and a concentrated solution so there are 2 separate monographs. Please ensure you refer to the correct information for the brand used in your organisation. </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2044"/>
              <w:gridCol w:w="178"/>
              <w:gridCol w:w="50"/>
              <w:gridCol w:w="178"/>
              <w:gridCol w:w="6446"/>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Aciclovir</w:t>
                  </w:r>
                  <w:r w:rsidRPr="00982F44">
                    <w:rPr>
                      <w:rFonts w:ascii="Arial" w:eastAsia="Times New Roman" w:hAnsi="Arial" w:cs="Arial"/>
                      <w:color w:val="000000"/>
                      <w:sz w:val="24"/>
                      <w:szCs w:val="24"/>
                      <w:lang w:eastAsia="en-GB"/>
                    </w:rPr>
                    <w:br/>
                    <w:t>Acyclovir</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Aciclovir Concentrate for solution for infusion (non-proprietary)</w:t>
                  </w:r>
                </w:p>
              </w:tc>
            </w:tr>
          </w:tbl>
          <w:p w:rsidR="00982F44" w:rsidRPr="00982F44" w:rsidRDefault="00982F44" w:rsidP="00982F44">
            <w:pPr>
              <w:spacing w:after="0" w:line="240" w:lineRule="auto"/>
              <w:rPr>
                <w:rFonts w:ascii="Arial" w:eastAsia="Times New Roman" w:hAnsi="Arial" w:cs="Arial"/>
                <w:sz w:val="24"/>
                <w:szCs w:val="24"/>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Vials containing aciclovir (as sodium) concentrate for infusion or dilution.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Strengths available: 250mg in 10mL, 500mg in 20mL, 1g in 40mL</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Dilute and give over at least one </w:t>
            </w:r>
            <w:proofErr w:type="gramStart"/>
            <w:r w:rsidRPr="00982F44">
              <w:rPr>
                <w:rFonts w:ascii="Arial" w:eastAsia="Times New Roman" w:hAnsi="Arial" w:cs="Arial"/>
                <w:sz w:val="24"/>
                <w:szCs w:val="24"/>
                <w:lang w:eastAsia="en-GB"/>
              </w:rPr>
              <w:t>hour</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using an infusion pump.</w:t>
            </w:r>
            <w:r w:rsidRPr="00982F44">
              <w:rPr>
                <w:rFonts w:ascii="Arial" w:eastAsia="Times New Roman" w:hAnsi="Arial" w:cs="Arial"/>
                <w:sz w:val="24"/>
                <w:szCs w:val="24"/>
                <w:lang w:eastAsia="en-GB"/>
              </w:rPr>
              <w:br/>
              <w:t>This medicine has a high pH and may cause venous irritation and tissue damage in cases of extravasation.</w:t>
            </w:r>
            <w:r w:rsidRPr="00982F44">
              <w:rPr>
                <w:rFonts w:ascii="Arial" w:eastAsia="Times New Roman" w:hAnsi="Arial" w:cs="Arial"/>
                <w:sz w:val="24"/>
                <w:szCs w:val="24"/>
                <w:vertAlign w:val="superscript"/>
                <w:lang w:eastAsia="en-GB"/>
              </w:rPr>
              <w:t>(8)</w:t>
            </w:r>
            <w:r w:rsidRPr="00982F44">
              <w:rPr>
                <w:rFonts w:ascii="Arial" w:eastAsia="Times New Roman" w:hAnsi="Arial" w:cs="Arial"/>
                <w:sz w:val="24"/>
                <w:szCs w:val="24"/>
                <w:lang w:eastAsia="en-GB"/>
              </w:rPr>
              <w:t xml:space="preserve"> If a central venous access device is unavailable, administer via a large peripheral vein monitoring insertion site closely using a recognised phlebitis scoring tool. Resite cannula at first signs of inflammation.</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Dilute with sodium chloride </w:t>
            </w:r>
            <w:proofErr w:type="gramStart"/>
            <w:r w:rsidRPr="00982F44">
              <w:rPr>
                <w:rFonts w:ascii="Arial" w:eastAsia="Times New Roman" w:hAnsi="Arial" w:cs="Arial"/>
                <w:sz w:val="24"/>
                <w:szCs w:val="24"/>
                <w:lang w:eastAsia="en-GB"/>
              </w:rPr>
              <w:t>0.9%</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or glucose 5%</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to a concentration of 5mg in 1mL.</w:t>
            </w:r>
            <w:r w:rsidRPr="00982F44">
              <w:rPr>
                <w:rFonts w:ascii="Arial" w:eastAsia="Times New Roman" w:hAnsi="Arial" w:cs="Arial"/>
                <w:sz w:val="24"/>
                <w:szCs w:val="24"/>
                <w:lang w:eastAsia="en-GB"/>
              </w:rPr>
              <w:br/>
              <w:t>Shake the prepared infusion well to ensure adequate mixing occurs</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 xml:space="preserve">For example: </w:t>
            </w:r>
            <w:r w:rsidRPr="00982F44">
              <w:rPr>
                <w:rFonts w:ascii="Arial" w:eastAsia="Times New Roman" w:hAnsi="Arial" w:cs="Arial"/>
                <w:sz w:val="24"/>
                <w:szCs w:val="24"/>
                <w:lang w:eastAsia="en-GB"/>
              </w:rPr>
              <w:br/>
              <w:t>- Dilute doses of between 250mg and 500mg in 100mL of selected diluent.</w:t>
            </w:r>
            <w:r w:rsidRPr="00982F44">
              <w:rPr>
                <w:rFonts w:ascii="Arial" w:eastAsia="Times New Roman" w:hAnsi="Arial" w:cs="Arial"/>
                <w:sz w:val="24"/>
                <w:szCs w:val="24"/>
                <w:lang w:eastAsia="en-GB"/>
              </w:rPr>
              <w:br/>
              <w:t>- Dilute doses of between 500mg and 1g in 250mL of selected diluent.</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Do not use concentrations between 5mg/mL and 25mg/mL since these may precipitate.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In fluid restricted patients only aciclovir may be given undiluted (25mg in 1mL) using an infusion pump.</w:t>
            </w:r>
            <w:r w:rsidRPr="00982F44">
              <w:rPr>
                <w:rFonts w:ascii="Arial" w:eastAsia="Times New Roman" w:hAnsi="Arial" w:cs="Arial"/>
                <w:sz w:val="24"/>
                <w:szCs w:val="24"/>
                <w:vertAlign w:val="superscript"/>
                <w:lang w:eastAsia="en-GB"/>
              </w:rPr>
              <w:t>(10)</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Flush the administration set before it is disconnected with sufficient sodium chloride 0.9% to ensure the total dose is given. </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Adverse effects:</w:t>
            </w:r>
            <w:r w:rsidRPr="00982F44">
              <w:rPr>
                <w:rFonts w:ascii="Arial" w:eastAsia="Times New Roman" w:hAnsi="Arial" w:cs="Arial"/>
                <w:sz w:val="24"/>
                <w:szCs w:val="24"/>
                <w:lang w:eastAsia="en-GB"/>
              </w:rPr>
              <w:t xml:space="preserve"> Phlebitis, pruritus, rash, fever, nausea, vomiting and anaphylaxis</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1,2,5)</w:t>
            </w:r>
            <w:r w:rsidRPr="00982F44">
              <w:rPr>
                <w:rFonts w:ascii="Arial" w:eastAsia="Times New Roman" w:hAnsi="Arial" w:cs="Arial"/>
                <w:sz w:val="24"/>
                <w:szCs w:val="24"/>
                <w:lang w:eastAsia="en-GB"/>
              </w:rPr>
              <w:t xml:space="preserve"> crystalluria.</w:t>
            </w:r>
            <w:r w:rsidRPr="00982F44">
              <w:rPr>
                <w:rFonts w:ascii="Arial" w:eastAsia="Times New Roman" w:hAnsi="Arial" w:cs="Arial"/>
                <w:sz w:val="24"/>
                <w:szCs w:val="24"/>
                <w:vertAlign w:val="superscript"/>
                <w:lang w:eastAsia="en-GB"/>
              </w:rPr>
              <w:t>(1b)</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Monitoring:</w:t>
            </w:r>
            <w:r w:rsidRPr="00982F44">
              <w:rPr>
                <w:rFonts w:ascii="Arial" w:eastAsia="Times New Roman" w:hAnsi="Arial" w:cs="Arial"/>
                <w:sz w:val="24"/>
                <w:szCs w:val="24"/>
                <w:lang w:eastAsia="en-GB"/>
              </w:rPr>
              <w:t xml:space="preserve"> Check infusion site for signs of phlebitis and monitor for signs of hypersensitivity or rash. </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Extravasation is likely to cause tissue damage due to the high pH.</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Compatible infusions (it is assumed that medicines meet close to the cannula insertion site):</w:t>
            </w:r>
            <w:r w:rsidRPr="00982F44">
              <w:rPr>
                <w:rFonts w:ascii="Arial" w:eastAsia="Times New Roman" w:hAnsi="Arial" w:cs="Arial"/>
                <w:sz w:val="24"/>
                <w:szCs w:val="24"/>
                <w:lang w:eastAsia="en-GB"/>
              </w:rPr>
              <w:t xml:space="preserve"> Cefuroxime, chloramphenicol, clindamycin, fentanyl citrate, fluconazole, imipenem-cilastatin, linezolid, metronidazole, potassium chloride (maximum concentration 40mmol/L), propofol 1%, remifentanil, vancomycin.</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Compatible infusion fluids:</w:t>
            </w:r>
            <w:r w:rsidRPr="00982F44">
              <w:rPr>
                <w:rFonts w:ascii="Arial" w:eastAsia="Times New Roman" w:hAnsi="Arial" w:cs="Arial"/>
                <w:sz w:val="24"/>
                <w:szCs w:val="24"/>
                <w:lang w:eastAsia="en-GB"/>
              </w:rPr>
              <w:t xml:space="preserve"> Sodium chloride 0.18% and glucose 4%, sodium chloride 0.45% and glucose 2.5%, sodium chloride 0.9% and glucose 5%, sodium lactate compound (Hartmann's).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w:t>
            </w:r>
            <w:r w:rsidRPr="00982F44">
              <w:rPr>
                <w:rFonts w:ascii="Arial" w:eastAsia="Times New Roman" w:hAnsi="Arial" w:cs="Arial"/>
                <w:sz w:val="24"/>
                <w:szCs w:val="24"/>
                <w:lang w:eastAsia="en-GB"/>
              </w:rPr>
              <w:t xml:space="preserve"> Aztreonam, caspofungin, ciclosporin, dobutamine, dopamine, heparin, levofloxacin, meropenem, morphine, ondansetron, paracetamol, pethidine, piperacillin with tazobactam sodium, tacrolimus.</w:t>
            </w:r>
            <w:r w:rsidRPr="00982F44">
              <w:rPr>
                <w:rFonts w:ascii="Arial" w:eastAsia="Times New Roman" w:hAnsi="Arial" w:cs="Arial"/>
                <w:sz w:val="24"/>
                <w:szCs w:val="24"/>
                <w:vertAlign w:val="superscript"/>
                <w:lang w:eastAsia="en-GB"/>
              </w:rPr>
              <w:t>(1,4)</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9"/>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Do not refrigerate as precipitation may occur.</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Do not store vials above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Hospira, DBL, Mayne, </w:t>
            </w:r>
            <w:proofErr w:type="gramStart"/>
            <w:r w:rsidRPr="00982F44">
              <w:rPr>
                <w:rFonts w:ascii="Arial" w:eastAsia="Times New Roman" w:hAnsi="Arial" w:cs="Arial"/>
                <w:sz w:val="24"/>
                <w:szCs w:val="24"/>
                <w:lang w:eastAsia="en-GB"/>
              </w:rPr>
              <w:t>Claris</w:t>
            </w:r>
            <w:proofErr w:type="gramEnd"/>
            <w:r w:rsidRPr="00982F44">
              <w:rPr>
                <w:rFonts w:ascii="Arial" w:eastAsia="Times New Roman" w:hAnsi="Arial" w:cs="Arial"/>
                <w:sz w:val="24"/>
                <w:szCs w:val="24"/>
                <w:lang w:eastAsia="en-GB"/>
              </w:rPr>
              <w:t>: Natural rubber latex is not used as a material in the manufacture of this product or in the container or packaging. Contact with latex during or after manufacture cannot be excluded. (Feb 17)</w:t>
            </w:r>
            <w:r w:rsidRPr="00982F44">
              <w:rPr>
                <w:rFonts w:ascii="Arial" w:eastAsia="Times New Roman" w:hAnsi="Arial" w:cs="Arial"/>
                <w:sz w:val="24"/>
                <w:szCs w:val="24"/>
                <w:vertAlign w:val="superscript"/>
                <w:lang w:eastAsia="en-GB"/>
              </w:rPr>
              <w:t>(9)</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1.16mmol for 250mg vial.</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2.32mmol for 500mg vial.</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4.64mmol for 1g vial.</w:t>
            </w:r>
            <w:r w:rsidRPr="00982F44">
              <w:rPr>
                <w:rFonts w:ascii="Arial" w:eastAsia="Times New Roman" w:hAnsi="Arial" w:cs="Arial"/>
                <w:sz w:val="24"/>
                <w:szCs w:val="24"/>
                <w:vertAlign w:val="superscript"/>
                <w:lang w:eastAsia="en-GB"/>
              </w:rPr>
              <w:t>(1a)</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Osmolality:</w:t>
            </w:r>
            <w:r w:rsidRPr="00982F44">
              <w:rPr>
                <w:rFonts w:ascii="Arial" w:eastAsia="Times New Roman" w:hAnsi="Arial" w:cs="Arial"/>
                <w:sz w:val="24"/>
                <w:szCs w:val="24"/>
                <w:lang w:eastAsia="en-GB"/>
              </w:rPr>
              <w:t xml:space="preserve"> 288mOsmol/L (500mg in 250ml of sodium chloride 0.9%).</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proofErr w:type="gramStart"/>
            <w:r w:rsidRPr="00982F44">
              <w:rPr>
                <w:rFonts w:ascii="Arial" w:eastAsia="Times New Roman" w:hAnsi="Arial" w:cs="Arial"/>
                <w:sz w:val="24"/>
                <w:szCs w:val="24"/>
                <w:lang w:eastAsia="en-GB"/>
              </w:rPr>
              <w:t>pH</w:t>
            </w:r>
            <w:proofErr w:type="gramEnd"/>
            <w:r w:rsidRPr="00982F44">
              <w:rPr>
                <w:rFonts w:ascii="Arial" w:eastAsia="Times New Roman" w:hAnsi="Arial" w:cs="Arial"/>
                <w:sz w:val="24"/>
                <w:szCs w:val="24"/>
                <w:lang w:eastAsia="en-GB"/>
              </w:rPr>
              <w:t xml:space="preserve"> 10.5 in sodium chloride 0.9%.</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should have critical performance parameters described for 'therapy category' B or higher.</w:t>
            </w:r>
            <w:r w:rsidRPr="00982F44">
              <w:rPr>
                <w:rFonts w:ascii="Arial" w:eastAsia="Times New Roman" w:hAnsi="Arial" w:cs="Arial"/>
                <w:sz w:val="24"/>
                <w:szCs w:val="24"/>
                <w:vertAlign w:val="superscript"/>
                <w:lang w:eastAsia="en-GB"/>
              </w:rPr>
              <w:t>(7)</w:t>
            </w:r>
            <w:r w:rsidRPr="00982F44">
              <w:rPr>
                <w:rFonts w:ascii="Arial" w:eastAsia="Times New Roman" w:hAnsi="Arial" w:cs="Arial"/>
                <w:sz w:val="24"/>
                <w:szCs w:val="24"/>
                <w:lang w:eastAsia="en-GB"/>
              </w:rPr>
              <w:br/>
              <w:t>'Therapy Category' A for neonates.</w:t>
            </w:r>
            <w:r w:rsidRPr="00982F44">
              <w:rPr>
                <w:rFonts w:ascii="Arial" w:eastAsia="Times New Roman" w:hAnsi="Arial" w:cs="Arial"/>
                <w:sz w:val="24"/>
                <w:szCs w:val="24"/>
                <w:vertAlign w:val="superscript"/>
                <w:lang w:eastAsia="en-GB"/>
              </w:rPr>
              <w:t>(7)</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Risk factors for aciclovir 650mg diluted to 250mL: Use of concentrate; Part/multiple container; Use of infusion pump.</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3    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0"/>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Glucose 5% is not specified as a diluent in the UK SmPC's but there is other supporting data. </w:t>
            </w:r>
          </w:p>
          <w:p w:rsidR="00982F44" w:rsidRPr="00982F44" w:rsidRDefault="00982F44" w:rsidP="00982F44">
            <w:pPr>
              <w:numPr>
                <w:ilvl w:val="0"/>
                <w:numId w:val="10"/>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Glucose 10% has been used as a diluent for many years in neonatal centres (personnel communication with NPPG). July 2018: Awaiting endorsement from QA and NPPG. </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1"/>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Summary of Product Characteristics</w:t>
            </w:r>
            <w:r w:rsidRPr="00982F44">
              <w:rPr>
                <w:rFonts w:ascii="Arial" w:eastAsia="Times New Roman" w:hAnsi="Arial" w:cs="Arial"/>
                <w:color w:val="000000"/>
                <w:lang w:eastAsia="en-GB"/>
              </w:rPr>
              <w:br/>
              <w:t>a) Aciclovir 25mg/mL Sterile Concentrate (Hospira UK Ltd). Last updated 12/2016</w:t>
            </w:r>
            <w:r w:rsidRPr="00982F44">
              <w:rPr>
                <w:rFonts w:ascii="Arial" w:eastAsia="Times New Roman" w:hAnsi="Arial" w:cs="Arial"/>
                <w:color w:val="000000"/>
                <w:lang w:eastAsia="en-GB"/>
              </w:rPr>
              <w:br/>
              <w:t xml:space="preserve">b) Aciclovir 25mg/mL Concentrate for solution for infusion. Claris Lifesciences UK Ltd. Last updated 25/01/2013 </w:t>
            </w:r>
          </w:p>
          <w:p w:rsidR="00982F44" w:rsidRPr="00982F44" w:rsidRDefault="00982F44" w:rsidP="00982F44">
            <w:pPr>
              <w:numPr>
                <w:ilvl w:val="0"/>
                <w:numId w:val="11"/>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accessed via MedicinesComplete on 16/02/2017 </w:t>
            </w:r>
          </w:p>
          <w:p w:rsidR="00982F44" w:rsidRPr="00982F44" w:rsidRDefault="00982F44" w:rsidP="00982F44">
            <w:pPr>
              <w:numPr>
                <w:ilvl w:val="0"/>
                <w:numId w:val="11"/>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16/02/2017 </w:t>
            </w:r>
          </w:p>
          <w:p w:rsidR="00982F44" w:rsidRPr="00982F44" w:rsidRDefault="00982F44" w:rsidP="00982F44">
            <w:pPr>
              <w:numPr>
                <w:ilvl w:val="0"/>
                <w:numId w:val="11"/>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15th Edition accessed via MedicinesComplete on 16/02/2017 </w:t>
            </w:r>
          </w:p>
          <w:p w:rsidR="00982F44" w:rsidRPr="00982F44" w:rsidRDefault="00982F44" w:rsidP="00982F44">
            <w:pPr>
              <w:numPr>
                <w:ilvl w:val="0"/>
                <w:numId w:val="11"/>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16/02/2017 </w:t>
            </w:r>
          </w:p>
          <w:p w:rsidR="00982F44" w:rsidRPr="00982F44" w:rsidRDefault="00982F44" w:rsidP="00982F44">
            <w:pPr>
              <w:numPr>
                <w:ilvl w:val="0"/>
                <w:numId w:val="11"/>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Online accessed on 16/02/2017</w:t>
            </w:r>
            <w:r w:rsidRPr="00982F44">
              <w:rPr>
                <w:rFonts w:ascii="Arial" w:eastAsia="Times New Roman" w:hAnsi="Arial" w:cs="Arial"/>
                <w:color w:val="000000"/>
                <w:lang w:eastAsia="en-GB"/>
              </w:rPr>
              <w:br/>
              <w:t xml:space="preserve">a) </w:t>
            </w:r>
            <w:hyperlink r:id="rId16"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accessed on 16/02/2017 </w:t>
            </w:r>
          </w:p>
          <w:p w:rsidR="00982F44" w:rsidRPr="00982F44" w:rsidRDefault="00982F44" w:rsidP="00982F44">
            <w:pPr>
              <w:numPr>
                <w:ilvl w:val="0"/>
                <w:numId w:val="11"/>
              </w:numPr>
              <w:spacing w:before="100" w:beforeAutospacing="1" w:after="100" w:afterAutospacing="1" w:line="240" w:lineRule="auto"/>
              <w:rPr>
                <w:rFonts w:ascii="Arial" w:eastAsia="Times New Roman" w:hAnsi="Arial" w:cs="Arial"/>
                <w:color w:val="000000"/>
                <w:lang w:eastAsia="en-GB"/>
              </w:rPr>
            </w:pPr>
            <w:hyperlink r:id="rId17"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18"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1"/>
              </w:numPr>
              <w:spacing w:before="100" w:beforeAutospacing="1" w:after="100" w:afterAutospacing="1" w:line="240" w:lineRule="auto"/>
              <w:rPr>
                <w:rFonts w:ascii="Arial" w:eastAsia="Times New Roman" w:hAnsi="Arial" w:cs="Arial"/>
                <w:color w:val="000000"/>
                <w:lang w:eastAsia="en-GB"/>
              </w:rPr>
            </w:pPr>
            <w:hyperlink r:id="rId19"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1"/>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a) Drug company name: Hospira UK Ltd. Date contacted: 17/02/2017</w:t>
            </w:r>
            <w:r w:rsidRPr="00982F44">
              <w:rPr>
                <w:rFonts w:ascii="Arial" w:eastAsia="Times New Roman" w:hAnsi="Arial" w:cs="Arial"/>
                <w:color w:val="000000"/>
                <w:lang w:eastAsia="en-GB"/>
              </w:rPr>
              <w:br/>
              <w:t xml:space="preserve">b) Drug company name: Claris Lifesciences UK Ltd. Date contacted: 17/02/2017 </w:t>
            </w:r>
          </w:p>
          <w:p w:rsidR="00982F44" w:rsidRPr="00982F44" w:rsidRDefault="00982F44" w:rsidP="00982F44">
            <w:pPr>
              <w:numPr>
                <w:ilvl w:val="0"/>
                <w:numId w:val="11"/>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UKCPA Minimum Infusion Volumes for Fluid Restricted Critically Ill Patients, 4th Edition (version 4.4) - December 2012 (updated February 2014)</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762"/>
              <w:gridCol w:w="63"/>
              <w:gridCol w:w="63"/>
              <w:gridCol w:w="63"/>
              <w:gridCol w:w="3945"/>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9</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30/07/2018</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71"/>
        <w:gridCol w:w="65"/>
        <w:gridCol w:w="80"/>
      </w:tblGrid>
      <w:tr w:rsidR="00982F44" w:rsidRPr="00982F44" w:rsidTr="00982F44">
        <w:trPr>
          <w:gridAfter w:val="2"/>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11"/>
              <w:gridCol w:w="127"/>
              <w:gridCol w:w="6243"/>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Aciclovir powder for reconstitution for intravenous infusion</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gridSpan w:val="3"/>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LINKS TO RELATED MONOGRAPHS AND OTHER INJECTABLE ROUTES:</w:t>
            </w:r>
          </w:p>
        </w:tc>
      </w:tr>
      <w:tr w:rsidR="00982F44" w:rsidRPr="00982F44" w:rsidTr="00982F44">
        <w:trPr>
          <w:trHeight w:val="240"/>
          <w:tblCellSpacing w:w="15" w:type="dxa"/>
        </w:trPr>
        <w:tc>
          <w:tcPr>
            <w:tcW w:w="0" w:type="auto"/>
            <w:gridSpan w:val="3"/>
            <w:vAlign w:val="center"/>
            <w:hideMark/>
          </w:tcPr>
          <w:p w:rsidR="00982F44" w:rsidRPr="00982F44" w:rsidRDefault="00982F44" w:rsidP="00982F44">
            <w:pPr>
              <w:spacing w:after="0" w:line="240" w:lineRule="auto"/>
              <w:rPr>
                <w:rFonts w:ascii="Arial" w:eastAsia="Times New Roman" w:hAnsi="Arial" w:cs="Arial"/>
                <w:sz w:val="24"/>
                <w:szCs w:val="24"/>
                <w:lang w:eastAsia="en-GB"/>
              </w:rPr>
            </w:pPr>
            <w:hyperlink r:id="rId20" w:history="1">
              <w:r w:rsidRPr="00982F44">
                <w:rPr>
                  <w:rFonts w:ascii="Arial" w:eastAsia="Times New Roman" w:hAnsi="Arial" w:cs="Arial"/>
                  <w:color w:val="0000FF"/>
                  <w:sz w:val="24"/>
                  <w:szCs w:val="24"/>
                  <w:u w:val="single"/>
                  <w:lang w:eastAsia="en-GB"/>
                </w:rPr>
                <w:t xml:space="preserve">Aciclovir intravenous infusion (concentrated solution) - Intravenous </w:t>
              </w:r>
            </w:hyperlink>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229F0799" wp14:editId="49F34A67">
                  <wp:extent cx="6219825" cy="523875"/>
                  <wp:effectExtent l="0" t="0" r="9525" b="9525"/>
                  <wp:docPr id="4" name="Picture 4"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c>
          <w:tcPr>
            <w:tcW w:w="0" w:type="auto"/>
            <w:shd w:val="clear" w:color="auto" w:fill="FCDBE4"/>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CDBE4"/>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jc w:val="center"/>
              <w:rPr>
                <w:rFonts w:ascii="Arial" w:eastAsia="Times New Roman" w:hAnsi="Arial" w:cs="Arial"/>
                <w:b/>
                <w:bCs/>
                <w:sz w:val="24"/>
                <w:szCs w:val="24"/>
                <w:lang w:eastAsia="en-GB"/>
              </w:rPr>
            </w:pPr>
            <w:r w:rsidRPr="00982F44">
              <w:rPr>
                <w:rFonts w:ascii="Arial" w:eastAsia="Times New Roman" w:hAnsi="Arial" w:cs="Arial"/>
                <w:b/>
                <w:bCs/>
                <w:sz w:val="24"/>
                <w:szCs w:val="24"/>
                <w:lang w:eastAsia="en-GB"/>
              </w:rPr>
              <w:t xml:space="preserve">Aciclovir is available as a powder and a concentrated solution so there are 2 separate monographs. Please ensure you refer to the correct information for the brand used in your organisation. </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3260"/>
              <w:gridCol w:w="272"/>
              <w:gridCol w:w="71"/>
              <w:gridCol w:w="272"/>
              <w:gridCol w:w="5021"/>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Aciclovir</w:t>
                  </w:r>
                  <w:r w:rsidRPr="00982F44">
                    <w:rPr>
                      <w:rFonts w:ascii="Arial" w:eastAsia="Times New Roman" w:hAnsi="Arial" w:cs="Arial"/>
                      <w:color w:val="000000"/>
                      <w:sz w:val="24"/>
                      <w:szCs w:val="24"/>
                      <w:lang w:eastAsia="en-GB"/>
                    </w:rPr>
                    <w:br/>
                    <w:t>Acyclovir</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Zovirax</w:t>
                  </w:r>
                  <w:r w:rsidRPr="00982F44">
                    <w:rPr>
                      <w:rFonts w:ascii="Arial" w:eastAsia="Times New Roman" w:hAnsi="Arial" w:cs="Arial"/>
                      <w:color w:val="000000"/>
                      <w:sz w:val="24"/>
                      <w:szCs w:val="24"/>
                      <w:vertAlign w:val="superscript"/>
                      <w:lang w:eastAsia="en-GB"/>
                    </w:rPr>
                    <w:t>®</w:t>
                  </w:r>
                  <w:r w:rsidRPr="00982F44">
                    <w:rPr>
                      <w:rFonts w:ascii="Arial" w:eastAsia="Times New Roman" w:hAnsi="Arial" w:cs="Arial"/>
                      <w:color w:val="000000"/>
                      <w:sz w:val="24"/>
                      <w:szCs w:val="24"/>
                      <w:lang w:eastAsia="en-GB"/>
                    </w:rPr>
                    <w:t>,GlaxoSmithKline UK</w:t>
                  </w:r>
                  <w:r w:rsidRPr="00982F44">
                    <w:rPr>
                      <w:rFonts w:ascii="Arial" w:eastAsia="Times New Roman" w:hAnsi="Arial" w:cs="Arial"/>
                      <w:color w:val="000000"/>
                      <w:sz w:val="24"/>
                      <w:szCs w:val="24"/>
                      <w:lang w:eastAsia="en-GB"/>
                    </w:rPr>
                    <w:br/>
                    <w:t>Aciclovir (non-proprietary)</w:t>
                  </w:r>
                </w:p>
              </w:tc>
            </w:tr>
          </w:tbl>
          <w:p w:rsidR="00982F44" w:rsidRPr="00982F44" w:rsidRDefault="00982F44" w:rsidP="00982F44">
            <w:pPr>
              <w:spacing w:after="0" w:line="240" w:lineRule="auto"/>
              <w:rPr>
                <w:rFonts w:ascii="Arial" w:eastAsia="Times New Roman" w:hAnsi="Arial" w:cs="Arial"/>
                <w:sz w:val="24"/>
                <w:szCs w:val="24"/>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Vials containing aciclovir 250mg or 500mg (as sodium) powder for reconstitution .</w:t>
            </w:r>
            <w:r w:rsidRPr="00982F44">
              <w:rPr>
                <w:rFonts w:ascii="Arial" w:eastAsia="Times New Roman" w:hAnsi="Arial" w:cs="Arial"/>
                <w:sz w:val="24"/>
                <w:szCs w:val="24"/>
                <w:vertAlign w:val="superscript"/>
                <w:lang w:eastAsia="en-GB"/>
              </w:rPr>
              <w:t>(1)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Dilute and give over at least one </w:t>
            </w:r>
            <w:proofErr w:type="gramStart"/>
            <w:r w:rsidRPr="00982F44">
              <w:rPr>
                <w:rFonts w:ascii="Arial" w:eastAsia="Times New Roman" w:hAnsi="Arial" w:cs="Arial"/>
                <w:sz w:val="24"/>
                <w:szCs w:val="24"/>
                <w:lang w:eastAsia="en-GB"/>
              </w:rPr>
              <w:t>hour</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using an infusion pump.</w:t>
            </w:r>
            <w:r w:rsidRPr="00982F44">
              <w:rPr>
                <w:rFonts w:ascii="Arial" w:eastAsia="Times New Roman" w:hAnsi="Arial" w:cs="Arial"/>
                <w:sz w:val="24"/>
                <w:szCs w:val="24"/>
                <w:lang w:eastAsia="en-GB"/>
              </w:rPr>
              <w:br/>
              <w:t>This medicine has a high pH and may cause venous irritation and tissue damage in cases of extravasation.</w:t>
            </w:r>
            <w:r w:rsidRPr="00982F44">
              <w:rPr>
                <w:rFonts w:ascii="Arial" w:eastAsia="Times New Roman" w:hAnsi="Arial" w:cs="Arial"/>
                <w:sz w:val="24"/>
                <w:szCs w:val="24"/>
                <w:vertAlign w:val="superscript"/>
                <w:lang w:eastAsia="en-GB"/>
              </w:rPr>
              <w:t>(8)</w:t>
            </w:r>
            <w:r w:rsidRPr="00982F44">
              <w:rPr>
                <w:rFonts w:ascii="Arial" w:eastAsia="Times New Roman" w:hAnsi="Arial" w:cs="Arial"/>
                <w:sz w:val="24"/>
                <w:szCs w:val="24"/>
                <w:lang w:eastAsia="en-GB"/>
              </w:rPr>
              <w:t xml:space="preserve"> If a central venous access device is unavailable, administer via a large peripheral vein monitoring insertion site closely using a recognised phlebitis scoring tool. Resite cannula at first signs of inflammation.</w:t>
            </w:r>
            <w:r w:rsidRPr="00982F44">
              <w:rPr>
                <w:rFonts w:ascii="Arial" w:eastAsia="Times New Roman" w:hAnsi="Arial" w:cs="Arial"/>
                <w:sz w:val="24"/>
                <w:szCs w:val="24"/>
                <w:vertAlign w:val="superscript"/>
                <w:lang w:eastAsia="en-GB"/>
              </w:rPr>
              <w:t>(8)</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RECONSTITUTION</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250mg vial:</w:t>
            </w:r>
            <w:r w:rsidRPr="00982F44">
              <w:rPr>
                <w:rFonts w:ascii="Arial" w:eastAsia="Times New Roman" w:hAnsi="Arial" w:cs="Arial"/>
                <w:sz w:val="24"/>
                <w:szCs w:val="24"/>
                <w:lang w:eastAsia="en-GB"/>
              </w:rPr>
              <w:t xml:space="preserve"> Reconstitute with 10mL water for injections or sodium chloride 0.9% to give a final concentration of 25mg in 1mL.</w:t>
            </w:r>
            <w:r w:rsidRPr="00982F44">
              <w:rPr>
                <w:rFonts w:ascii="Arial" w:eastAsia="Times New Roman" w:hAnsi="Arial" w:cs="Arial"/>
                <w:sz w:val="24"/>
                <w:szCs w:val="24"/>
                <w:vertAlign w:val="superscript"/>
                <w:lang w:eastAsia="en-GB"/>
              </w:rPr>
              <w:t>(1a-b,d)</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500mg vial:</w:t>
            </w:r>
            <w:r w:rsidRPr="00982F44">
              <w:rPr>
                <w:rFonts w:ascii="Arial" w:eastAsia="Times New Roman" w:hAnsi="Arial" w:cs="Arial"/>
                <w:sz w:val="24"/>
                <w:szCs w:val="24"/>
                <w:lang w:eastAsia="en-GB"/>
              </w:rPr>
              <w:t xml:space="preserve"> Reconstitute with 20mL water for injections or sodium chloride 0.9% to give a final concentration of 25mg in 1mL.</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Shake vial gently until the solution is clear. The reconstituted solution is light yellow and slightly opalescent.</w:t>
            </w:r>
            <w:r w:rsidRPr="00982F44">
              <w:rPr>
                <w:rFonts w:ascii="Arial" w:eastAsia="Times New Roman" w:hAnsi="Arial" w:cs="Arial"/>
                <w:sz w:val="24"/>
                <w:szCs w:val="24"/>
                <w:vertAlign w:val="superscript"/>
                <w:lang w:eastAsia="en-GB"/>
              </w:rPr>
              <w:t>(1b)</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Requires further dilution, unless administering to fluid restricted patients using an infusion pump.</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Dilute with sodium chloride </w:t>
            </w:r>
            <w:proofErr w:type="gramStart"/>
            <w:r w:rsidRPr="00982F44">
              <w:rPr>
                <w:rFonts w:ascii="Arial" w:eastAsia="Times New Roman" w:hAnsi="Arial" w:cs="Arial"/>
                <w:sz w:val="24"/>
                <w:szCs w:val="24"/>
                <w:lang w:eastAsia="en-GB"/>
              </w:rPr>
              <w:t>0.9%</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or glucose 5%</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to a concentration of 5mg in 1mL.</w:t>
            </w:r>
            <w:r w:rsidRPr="00982F44">
              <w:rPr>
                <w:rFonts w:ascii="Arial" w:eastAsia="Times New Roman" w:hAnsi="Arial" w:cs="Arial"/>
                <w:sz w:val="24"/>
                <w:szCs w:val="24"/>
                <w:lang w:eastAsia="en-GB"/>
              </w:rPr>
              <w:br/>
              <w:t>Shake the prepared infusion well to ensure adequate mixing occurs</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 xml:space="preserve">For example: </w:t>
            </w:r>
            <w:r w:rsidRPr="00982F44">
              <w:rPr>
                <w:rFonts w:ascii="Arial" w:eastAsia="Times New Roman" w:hAnsi="Arial" w:cs="Arial"/>
                <w:sz w:val="24"/>
                <w:szCs w:val="24"/>
                <w:lang w:eastAsia="en-GB"/>
              </w:rPr>
              <w:br/>
              <w:t>- Dilute doses of between 250mg and 500mg in 100mL of selected diluent.</w:t>
            </w:r>
            <w:r w:rsidRPr="00982F44">
              <w:rPr>
                <w:rFonts w:ascii="Arial" w:eastAsia="Times New Roman" w:hAnsi="Arial" w:cs="Arial"/>
                <w:sz w:val="24"/>
                <w:szCs w:val="24"/>
                <w:lang w:eastAsia="en-GB"/>
              </w:rPr>
              <w:br/>
              <w:t>- Dilute doses of between 500mg and 1g in 250mL of selected diluent.</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Do not use concentrations between 5mg/mL and 25mg/mL since these may precipitate.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In fluid restricted patients only aciclovir may be given undiluted (25mg in 1mL) using an infusion pump.</w:t>
            </w:r>
            <w:r w:rsidRPr="00982F44">
              <w:rPr>
                <w:rFonts w:ascii="Arial" w:eastAsia="Times New Roman" w:hAnsi="Arial" w:cs="Arial"/>
                <w:sz w:val="24"/>
                <w:szCs w:val="24"/>
                <w:vertAlign w:val="superscript"/>
                <w:lang w:eastAsia="en-GB"/>
              </w:rPr>
              <w:t>(10)</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Flush the administration set before it is disconnected with sufficient sodium chloride 0.9% to ensure the total dose is given. </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Adverse effects:</w:t>
            </w:r>
            <w:r w:rsidRPr="00982F44">
              <w:rPr>
                <w:rFonts w:ascii="Arial" w:eastAsia="Times New Roman" w:hAnsi="Arial" w:cs="Arial"/>
                <w:sz w:val="24"/>
                <w:szCs w:val="24"/>
                <w:lang w:eastAsia="en-GB"/>
              </w:rPr>
              <w:t xml:space="preserve"> Phlebitis, pruritus, rash, fever, nausea, vomiting and anaphylaxis</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Rapid administration can cause rapid increases in blood urea and creatinine levels. Avoided by slow infusion over one hour and ensuring adequate hydration</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Monitoring:</w:t>
            </w:r>
            <w:r w:rsidRPr="00982F44">
              <w:rPr>
                <w:rFonts w:ascii="Arial" w:eastAsia="Times New Roman" w:hAnsi="Arial" w:cs="Arial"/>
                <w:sz w:val="24"/>
                <w:szCs w:val="24"/>
                <w:lang w:eastAsia="en-GB"/>
              </w:rPr>
              <w:t xml:space="preserve"> check infusion site for signs of phlebitis and monitor for signs of hypersensitivity or rash.</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Extravasation is likely to cause tissue damage due to the high pH.</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Compatible infusions (it is assumed that medicines meet close to the cannula insertion site):</w:t>
            </w:r>
            <w:r w:rsidRPr="00982F44">
              <w:rPr>
                <w:rFonts w:ascii="Arial" w:eastAsia="Times New Roman" w:hAnsi="Arial" w:cs="Arial"/>
                <w:sz w:val="24"/>
                <w:szCs w:val="24"/>
                <w:lang w:eastAsia="en-GB"/>
              </w:rPr>
              <w:t xml:space="preserve"> Cefuroxime, chloramphenicol, clindamycin, fentanyl citrate, fluconazole, imipenem-cilastin, linezolid, metronidazole, potassium chloride (maximum concentration 40mmol/L), propofol 1%, remifentanil, vancomycin.</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Compatible infusion fluids:</w:t>
            </w:r>
            <w:r w:rsidRPr="00982F44">
              <w:rPr>
                <w:rFonts w:ascii="Arial" w:eastAsia="Times New Roman" w:hAnsi="Arial" w:cs="Arial"/>
                <w:sz w:val="24"/>
                <w:szCs w:val="24"/>
                <w:lang w:eastAsia="en-GB"/>
              </w:rPr>
              <w:t xml:space="preserve"> Sodium chloride 0.18% and glucose 4%, sodium chloride 0.45% and glucose 2.5%, sodium chloride 0.9% and glucose 5%, sodium lactate compound (Hartmann's).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w:t>
            </w:r>
            <w:r w:rsidRPr="00982F44">
              <w:rPr>
                <w:rFonts w:ascii="Arial" w:eastAsia="Times New Roman" w:hAnsi="Arial" w:cs="Arial"/>
                <w:sz w:val="24"/>
                <w:szCs w:val="24"/>
                <w:lang w:eastAsia="en-GB"/>
              </w:rPr>
              <w:t xml:space="preserve"> Aztreonam, caspofungin, ciclosporin,, dobutamine, dopamine, heparin, levofloxacin, meropenem, morphine, ondansetron, paracetamol, pethidine, piperacillin with tazobactam sodium, tacrolimus.</w:t>
            </w:r>
            <w:r w:rsidRPr="00982F44">
              <w:rPr>
                <w:rFonts w:ascii="Arial" w:eastAsia="Times New Roman" w:hAnsi="Arial" w:cs="Arial"/>
                <w:sz w:val="24"/>
                <w:szCs w:val="24"/>
                <w:vertAlign w:val="superscript"/>
                <w:lang w:eastAsia="en-GB"/>
              </w:rPr>
              <w:t>(1,4)</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1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Do not refrigerate the reconstituted or diluted solution as precipitation may occur.</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Do not store vials above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w:t>
            </w:r>
            <w:r w:rsidRPr="00982F44">
              <w:rPr>
                <w:rFonts w:ascii="Arial" w:eastAsia="Times New Roman" w:hAnsi="Arial" w:cs="Arial"/>
                <w:sz w:val="24"/>
                <w:szCs w:val="24"/>
                <w:vertAlign w:val="superscript"/>
                <w:lang w:eastAsia="en-GB"/>
              </w:rPr>
              <w:t>(1)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Natural rubber latex is not used as a material in the manufacture of this product or in the containers or packaging. Contact with latex during or after manufacture cannot be excluded. (Feb 17)(Dec18 for Bowmed)</w:t>
            </w:r>
            <w:r w:rsidRPr="00982F44">
              <w:rPr>
                <w:rFonts w:ascii="Arial" w:eastAsia="Times New Roman" w:hAnsi="Arial" w:cs="Arial"/>
                <w:sz w:val="24"/>
                <w:szCs w:val="24"/>
                <w:vertAlign w:val="superscript"/>
                <w:lang w:eastAsia="en-GB"/>
              </w:rPr>
              <w:t>(9a-d)</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Up to 1.1mmol sodium per 250mg vial </w:t>
            </w:r>
            <w:r w:rsidRPr="00982F44">
              <w:rPr>
                <w:rFonts w:ascii="Arial" w:eastAsia="Times New Roman" w:hAnsi="Arial" w:cs="Arial"/>
                <w:sz w:val="24"/>
                <w:szCs w:val="24"/>
                <w:vertAlign w:val="superscript"/>
                <w:lang w:eastAsia="en-GB"/>
              </w:rPr>
              <w:t>(1a-b,1d,9a)</w:t>
            </w:r>
            <w:r w:rsidRPr="00982F44">
              <w:rPr>
                <w:rFonts w:ascii="Arial" w:eastAsia="Times New Roman" w:hAnsi="Arial" w:cs="Arial"/>
                <w:sz w:val="24"/>
                <w:szCs w:val="24"/>
                <w:lang w:eastAsia="en-GB"/>
              </w:rPr>
              <w:br/>
              <w:t>1.1-1.6mmol sodium per 500mg vial.</w:t>
            </w:r>
            <w:r w:rsidRPr="00982F44">
              <w:rPr>
                <w:rFonts w:ascii="Arial" w:eastAsia="Times New Roman" w:hAnsi="Arial" w:cs="Arial"/>
                <w:sz w:val="24"/>
                <w:szCs w:val="24"/>
                <w:vertAlign w:val="superscript"/>
                <w:lang w:eastAsia="en-GB"/>
              </w:rPr>
              <w:t>(1a,9a,9c)</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288mOsm/L (500mg in 250mL sodium chloride 0.9% [calculated). Also see link.</w:t>
            </w:r>
            <w:r w:rsidRPr="00982F44">
              <w:rPr>
                <w:rFonts w:ascii="Arial" w:eastAsia="Times New Roman" w:hAnsi="Arial" w:cs="Arial"/>
                <w:sz w:val="24"/>
                <w:szCs w:val="24"/>
                <w:vertAlign w:val="superscript"/>
                <w:lang w:eastAsia="en-GB"/>
              </w:rPr>
              <w:t>(11)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pH 10.7-12.5 (reconstituted).</w:t>
            </w:r>
            <w:r w:rsidRPr="00982F44">
              <w:rPr>
                <w:rFonts w:ascii="Arial" w:eastAsia="Times New Roman" w:hAnsi="Arial" w:cs="Arial"/>
                <w:sz w:val="24"/>
                <w:szCs w:val="24"/>
                <w:vertAlign w:val="superscript"/>
                <w:lang w:eastAsia="en-GB"/>
              </w:rPr>
              <w:t>(1a,1d,9b-c)</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should have critical performance parameters described for 'therapy category' B or higher.</w:t>
            </w:r>
            <w:r w:rsidRPr="00982F44">
              <w:rPr>
                <w:rFonts w:ascii="Arial" w:eastAsia="Times New Roman" w:hAnsi="Arial" w:cs="Arial"/>
                <w:sz w:val="24"/>
                <w:szCs w:val="24"/>
                <w:vertAlign w:val="superscript"/>
                <w:lang w:eastAsia="en-GB"/>
              </w:rPr>
              <w:t>(7)</w:t>
            </w:r>
            <w:r w:rsidRPr="00982F44">
              <w:rPr>
                <w:rFonts w:ascii="Arial" w:eastAsia="Times New Roman" w:hAnsi="Arial" w:cs="Arial"/>
                <w:sz w:val="24"/>
                <w:szCs w:val="24"/>
                <w:lang w:eastAsia="en-GB"/>
              </w:rPr>
              <w:br/>
              <w:t>'Therapy Category' A for neonates.</w:t>
            </w:r>
            <w:r w:rsidRPr="00982F44">
              <w:rPr>
                <w:rFonts w:ascii="Arial" w:eastAsia="Times New Roman" w:hAnsi="Arial" w:cs="Arial"/>
                <w:sz w:val="24"/>
                <w:szCs w:val="24"/>
                <w:vertAlign w:val="superscript"/>
                <w:lang w:eastAsia="en-GB"/>
              </w:rPr>
              <w:t>(7)</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Risk factors for aciclovir 650mg diluted to 250mL: Use of concentrate; Reconstitute vial; Part/multiple container; Use of infusion pump.</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4    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Reconstituted aciclovir (Zovirax) has a pH of approximately 11 and should not be administered by mouth.</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Glucose 5% is not specified as a diluent in the UK SPCS but there is other supporting data. </w:t>
            </w:r>
          </w:p>
          <w:p w:rsidR="00982F44" w:rsidRPr="00982F44" w:rsidRDefault="00982F44" w:rsidP="00982F44">
            <w:pPr>
              <w:numPr>
                <w:ilvl w:val="0"/>
                <w:numId w:val="1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Glucose 10% has been used for many years in neonatal centres as personnel communication with NPPG. Awaiting endorsement from QA and NPPG. </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Summary of Product Characteristics</w:t>
            </w:r>
            <w:r w:rsidRPr="00982F44">
              <w:rPr>
                <w:rFonts w:ascii="Arial" w:eastAsia="Times New Roman" w:hAnsi="Arial" w:cs="Arial"/>
                <w:color w:val="000000"/>
                <w:lang w:eastAsia="en-GB"/>
              </w:rPr>
              <w:br/>
              <w:t>a) Zovirax</w:t>
            </w:r>
            <w:r w:rsidRPr="00982F44">
              <w:rPr>
                <w:rFonts w:ascii="Arial" w:eastAsia="Times New Roman" w:hAnsi="Arial" w:cs="Arial"/>
                <w:color w:val="000000"/>
                <w:vertAlign w:val="superscript"/>
                <w:lang w:eastAsia="en-GB"/>
              </w:rPr>
              <w:t>®</w:t>
            </w:r>
            <w:r w:rsidRPr="00982F44">
              <w:rPr>
                <w:rFonts w:ascii="Arial" w:eastAsia="Times New Roman" w:hAnsi="Arial" w:cs="Arial"/>
                <w:color w:val="000000"/>
                <w:lang w:eastAsia="en-GB"/>
              </w:rPr>
              <w:t xml:space="preserve"> IV 250mg and 500mg; The Wellcome Foundation Ltd (supplier GlaxoSmithKline). Last updated 02/03/2020</w:t>
            </w:r>
            <w:r w:rsidRPr="00982F44">
              <w:rPr>
                <w:rFonts w:ascii="Arial" w:eastAsia="Times New Roman" w:hAnsi="Arial" w:cs="Arial"/>
                <w:color w:val="000000"/>
                <w:lang w:eastAsia="en-GB"/>
              </w:rPr>
              <w:br/>
              <w:t>b) Aciclovir 250mg powder for solution (WockhardtUK Ltd). Last updated 04/06/2015</w:t>
            </w:r>
            <w:r w:rsidRPr="00982F44">
              <w:rPr>
                <w:rFonts w:ascii="Arial" w:eastAsia="Times New Roman" w:hAnsi="Arial" w:cs="Arial"/>
                <w:color w:val="000000"/>
                <w:lang w:eastAsia="en-GB"/>
              </w:rPr>
              <w:br/>
              <w:t>c) Aciclovir 500mg powder for solution for infusion; Hikma Farmacêutica (Portugal), S.A.(supplier Consilient Health). Last updated: 06/10/2016</w:t>
            </w:r>
            <w:r w:rsidRPr="00982F44">
              <w:rPr>
                <w:rFonts w:ascii="Arial" w:eastAsia="Times New Roman" w:hAnsi="Arial" w:cs="Arial"/>
                <w:color w:val="000000"/>
                <w:lang w:eastAsia="en-GB"/>
              </w:rPr>
              <w:br/>
              <w:t xml:space="preserve">d) Aciclovir 250mg powder for solution for </w:t>
            </w:r>
            <w:proofErr w:type="gramStart"/>
            <w:r w:rsidRPr="00982F44">
              <w:rPr>
                <w:rFonts w:ascii="Arial" w:eastAsia="Times New Roman" w:hAnsi="Arial" w:cs="Arial"/>
                <w:color w:val="000000"/>
                <w:lang w:eastAsia="en-GB"/>
              </w:rPr>
              <w:t>infusion ;</w:t>
            </w:r>
            <w:proofErr w:type="gramEnd"/>
            <w:r w:rsidRPr="00982F44">
              <w:rPr>
                <w:rFonts w:ascii="Arial" w:eastAsia="Times New Roman" w:hAnsi="Arial" w:cs="Arial"/>
                <w:color w:val="000000"/>
                <w:lang w:eastAsia="en-GB"/>
              </w:rPr>
              <w:t xml:space="preserve"> Laboratórios Azevedos - Indústria Farmacêutica, S.A. (supplier Bowmed Ibisqus). Last updated 14/11/2018 </w:t>
            </w:r>
          </w:p>
          <w:p w:rsidR="00982F44" w:rsidRPr="00982F44" w:rsidRDefault="00982F44" w:rsidP="00982F44">
            <w:pPr>
              <w:numPr>
                <w:ilvl w:val="0"/>
                <w:numId w:val="1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accessed via MedicinesComplete on 16/02/2017 </w:t>
            </w:r>
          </w:p>
          <w:p w:rsidR="00982F44" w:rsidRPr="00982F44" w:rsidRDefault="00982F44" w:rsidP="00982F44">
            <w:pPr>
              <w:numPr>
                <w:ilvl w:val="0"/>
                <w:numId w:val="1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16/02/2017 </w:t>
            </w:r>
          </w:p>
          <w:p w:rsidR="00982F44" w:rsidRPr="00982F44" w:rsidRDefault="00982F44" w:rsidP="00982F44">
            <w:pPr>
              <w:numPr>
                <w:ilvl w:val="0"/>
                <w:numId w:val="1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16/02/2017 </w:t>
            </w:r>
          </w:p>
          <w:p w:rsidR="00982F44" w:rsidRPr="00982F44" w:rsidRDefault="00982F44" w:rsidP="00982F44">
            <w:pPr>
              <w:numPr>
                <w:ilvl w:val="0"/>
                <w:numId w:val="1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16/02/2017 </w:t>
            </w:r>
          </w:p>
          <w:p w:rsidR="00982F44" w:rsidRPr="00982F44" w:rsidRDefault="00982F44" w:rsidP="00982F44">
            <w:pPr>
              <w:numPr>
                <w:ilvl w:val="0"/>
                <w:numId w:val="1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Online accessed on 16/02/2017</w:t>
            </w:r>
            <w:r w:rsidRPr="00982F44">
              <w:rPr>
                <w:rFonts w:ascii="Arial" w:eastAsia="Times New Roman" w:hAnsi="Arial" w:cs="Arial"/>
                <w:color w:val="000000"/>
                <w:lang w:eastAsia="en-GB"/>
              </w:rPr>
              <w:br/>
              <w:t xml:space="preserve">a) </w:t>
            </w:r>
            <w:hyperlink r:id="rId21"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4"/>
              </w:numPr>
              <w:spacing w:before="100" w:beforeAutospacing="1" w:after="100" w:afterAutospacing="1" w:line="240" w:lineRule="auto"/>
              <w:rPr>
                <w:rFonts w:ascii="Arial" w:eastAsia="Times New Roman" w:hAnsi="Arial" w:cs="Arial"/>
                <w:color w:val="000000"/>
                <w:lang w:eastAsia="en-GB"/>
              </w:rPr>
            </w:pPr>
            <w:hyperlink r:id="rId22"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23"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4"/>
              </w:numPr>
              <w:spacing w:before="100" w:beforeAutospacing="1" w:after="100" w:afterAutospacing="1" w:line="240" w:lineRule="auto"/>
              <w:rPr>
                <w:rFonts w:ascii="Arial" w:eastAsia="Times New Roman" w:hAnsi="Arial" w:cs="Arial"/>
                <w:color w:val="000000"/>
                <w:lang w:eastAsia="en-GB"/>
              </w:rPr>
            </w:pPr>
            <w:hyperlink r:id="rId24"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 Drug company name: The Wellcome Foundation Ltd., (supplier GlaxoSmith Kline). Date contacted: </w:t>
            </w:r>
            <w:proofErr w:type="gramStart"/>
            <w:r w:rsidRPr="00982F44">
              <w:rPr>
                <w:rFonts w:ascii="Arial" w:eastAsia="Times New Roman" w:hAnsi="Arial" w:cs="Arial"/>
                <w:color w:val="000000"/>
                <w:lang w:eastAsia="en-GB"/>
              </w:rPr>
              <w:t>17/02/2017</w:t>
            </w:r>
            <w:r w:rsidRPr="00982F44">
              <w:rPr>
                <w:rFonts w:ascii="Arial" w:eastAsia="Times New Roman" w:hAnsi="Arial" w:cs="Arial"/>
                <w:color w:val="000000"/>
                <w:lang w:eastAsia="en-GB"/>
              </w:rPr>
              <w:br/>
              <w:t>b) Drug company</w:t>
            </w:r>
            <w:proofErr w:type="gramEnd"/>
            <w:r w:rsidRPr="00982F44">
              <w:rPr>
                <w:rFonts w:ascii="Arial" w:eastAsia="Times New Roman" w:hAnsi="Arial" w:cs="Arial"/>
                <w:color w:val="000000"/>
                <w:lang w:eastAsia="en-GB"/>
              </w:rPr>
              <w:t xml:space="preserve"> name: Wockhardt. Date contacted: </w:t>
            </w:r>
            <w:proofErr w:type="gramStart"/>
            <w:r w:rsidRPr="00982F44">
              <w:rPr>
                <w:rFonts w:ascii="Arial" w:eastAsia="Times New Roman" w:hAnsi="Arial" w:cs="Arial"/>
                <w:color w:val="000000"/>
                <w:lang w:eastAsia="en-GB"/>
              </w:rPr>
              <w:t>17/02/2017</w:t>
            </w:r>
            <w:r w:rsidRPr="00982F44">
              <w:rPr>
                <w:rFonts w:ascii="Arial" w:eastAsia="Times New Roman" w:hAnsi="Arial" w:cs="Arial"/>
                <w:color w:val="000000"/>
                <w:lang w:eastAsia="en-GB"/>
              </w:rPr>
              <w:br/>
              <w:t>c) Drug company</w:t>
            </w:r>
            <w:proofErr w:type="gramEnd"/>
            <w:r w:rsidRPr="00982F44">
              <w:rPr>
                <w:rFonts w:ascii="Arial" w:eastAsia="Times New Roman" w:hAnsi="Arial" w:cs="Arial"/>
                <w:color w:val="000000"/>
                <w:lang w:eastAsia="en-GB"/>
              </w:rPr>
              <w:t xml:space="preserve"> name: Hikma Farmacêutica (Portugal), S.A. (supplier Consilient Health). Date contacted: </w:t>
            </w:r>
            <w:proofErr w:type="gramStart"/>
            <w:r w:rsidRPr="00982F44">
              <w:rPr>
                <w:rFonts w:ascii="Arial" w:eastAsia="Times New Roman" w:hAnsi="Arial" w:cs="Arial"/>
                <w:color w:val="000000"/>
                <w:lang w:eastAsia="en-GB"/>
              </w:rPr>
              <w:t>17/02/2017</w:t>
            </w:r>
            <w:r w:rsidRPr="00982F44">
              <w:rPr>
                <w:rFonts w:ascii="Arial" w:eastAsia="Times New Roman" w:hAnsi="Arial" w:cs="Arial"/>
                <w:color w:val="000000"/>
                <w:lang w:eastAsia="en-GB"/>
              </w:rPr>
              <w:br/>
              <w:t>d) Drug company</w:t>
            </w:r>
            <w:proofErr w:type="gramEnd"/>
            <w:r w:rsidRPr="00982F44">
              <w:rPr>
                <w:rFonts w:ascii="Arial" w:eastAsia="Times New Roman" w:hAnsi="Arial" w:cs="Arial"/>
                <w:color w:val="000000"/>
                <w:lang w:eastAsia="en-GB"/>
              </w:rPr>
              <w:t xml:space="preserve"> name: Laboratórios Azevedos - Indústria Farmacêutica, S.A. (supplier Bowmed Ibisqus). Date contacted 27/12/2018 </w:t>
            </w:r>
          </w:p>
          <w:p w:rsidR="00982F44" w:rsidRPr="00982F44" w:rsidRDefault="00982F44" w:rsidP="00982F44">
            <w:pPr>
              <w:numPr>
                <w:ilvl w:val="0"/>
                <w:numId w:val="1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UKCPA: Minimum Infusion Volumes for Fluid Restricted Critically Ill Patients, 4th Edition (version 4.4) - December 2012 (updated February 2014) </w:t>
            </w:r>
          </w:p>
          <w:p w:rsidR="00982F44" w:rsidRPr="00982F44" w:rsidRDefault="00982F44" w:rsidP="00982F44">
            <w:pPr>
              <w:numPr>
                <w:ilvl w:val="0"/>
                <w:numId w:val="1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Quality Assurance department, Charing Cross Hospital. July 2010</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762"/>
              <w:gridCol w:w="63"/>
              <w:gridCol w:w="63"/>
              <w:gridCol w:w="63"/>
              <w:gridCol w:w="3945"/>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10</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17/01/2019</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71"/>
        <w:gridCol w:w="65"/>
        <w:gridCol w:w="80"/>
      </w:tblGrid>
      <w:tr w:rsidR="00982F44" w:rsidRPr="00982F44" w:rsidTr="00982F44">
        <w:trPr>
          <w:gridAfter w:val="2"/>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46"/>
              <w:gridCol w:w="182"/>
              <w:gridCol w:w="4253"/>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Adenosine injection</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gridSpan w:val="3"/>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LINKS TO RELATED MONOGRAPHS AND OTHER INJECTABLE ROUTES:</w:t>
            </w:r>
          </w:p>
        </w:tc>
      </w:tr>
      <w:tr w:rsidR="00982F44" w:rsidRPr="00982F44" w:rsidTr="00982F44">
        <w:trPr>
          <w:trHeight w:val="240"/>
          <w:tblCellSpacing w:w="15" w:type="dxa"/>
        </w:trPr>
        <w:tc>
          <w:tcPr>
            <w:tcW w:w="0" w:type="auto"/>
            <w:gridSpan w:val="3"/>
            <w:vAlign w:val="center"/>
            <w:hideMark/>
          </w:tcPr>
          <w:p w:rsidR="00982F44" w:rsidRPr="00982F44" w:rsidRDefault="00982F44" w:rsidP="00982F44">
            <w:pPr>
              <w:spacing w:after="0" w:line="240" w:lineRule="auto"/>
              <w:rPr>
                <w:rFonts w:ascii="Arial" w:eastAsia="Times New Roman" w:hAnsi="Arial" w:cs="Arial"/>
                <w:sz w:val="24"/>
                <w:szCs w:val="24"/>
                <w:lang w:eastAsia="en-GB"/>
              </w:rPr>
            </w:pPr>
            <w:hyperlink r:id="rId25" w:history="1">
              <w:r w:rsidRPr="00982F44">
                <w:rPr>
                  <w:rFonts w:ascii="Arial" w:eastAsia="Times New Roman" w:hAnsi="Arial" w:cs="Arial"/>
                  <w:color w:val="0000FF"/>
                  <w:sz w:val="24"/>
                  <w:szCs w:val="24"/>
                  <w:u w:val="single"/>
                  <w:lang w:eastAsia="en-GB"/>
                </w:rPr>
                <w:t xml:space="preserve">Adenosine solution for infusion (myocardial perfusion imaging) - Intravenous </w:t>
              </w:r>
            </w:hyperlink>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266FE0D3" wp14:editId="2D10C144">
                  <wp:extent cx="6219825" cy="523875"/>
                  <wp:effectExtent l="0" t="0" r="9525" b="9525"/>
                  <wp:docPr id="5" name="Picture 5"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c>
          <w:tcPr>
            <w:tcW w:w="0" w:type="auto"/>
            <w:shd w:val="clear" w:color="auto" w:fill="FCDBE4"/>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CDBE4"/>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jc w:val="center"/>
              <w:rPr>
                <w:rFonts w:ascii="Arial" w:eastAsia="Times New Roman" w:hAnsi="Arial" w:cs="Arial"/>
                <w:b/>
                <w:bCs/>
                <w:sz w:val="24"/>
                <w:szCs w:val="24"/>
                <w:lang w:eastAsia="en-GB"/>
              </w:rPr>
            </w:pPr>
            <w:r w:rsidRPr="00982F44">
              <w:rPr>
                <w:rFonts w:ascii="Arial" w:eastAsia="Times New Roman" w:hAnsi="Arial" w:cs="Arial"/>
                <w:b/>
                <w:bCs/>
                <w:sz w:val="24"/>
                <w:szCs w:val="24"/>
                <w:lang w:eastAsia="en-GB"/>
              </w:rPr>
              <w:t>Do not confuse with ADENOSINE SOLUTION FOR INFUSION which has a different indication for use.</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2444"/>
              <w:gridCol w:w="202"/>
              <w:gridCol w:w="55"/>
              <w:gridCol w:w="202"/>
              <w:gridCol w:w="5993"/>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Adenosine injection</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Adenocor</w:t>
                  </w:r>
                  <w:r w:rsidRPr="00982F44">
                    <w:rPr>
                      <w:rFonts w:ascii="Arial" w:eastAsia="Times New Roman" w:hAnsi="Arial" w:cs="Arial"/>
                      <w:color w:val="000000"/>
                      <w:sz w:val="24"/>
                      <w:szCs w:val="24"/>
                      <w:vertAlign w:val="superscript"/>
                      <w:lang w:eastAsia="en-GB"/>
                    </w:rPr>
                    <w:t>®</w:t>
                  </w:r>
                  <w:r w:rsidRPr="00982F44">
                    <w:rPr>
                      <w:rFonts w:ascii="Arial" w:eastAsia="Times New Roman" w:hAnsi="Arial" w:cs="Arial"/>
                      <w:color w:val="000000"/>
                      <w:sz w:val="24"/>
                      <w:szCs w:val="24"/>
                      <w:lang w:eastAsia="en-GB"/>
                    </w:rPr>
                    <w:br/>
                    <w:t>Adenosine solution for injection (non-proprietary)</w:t>
                  </w:r>
                </w:p>
              </w:tc>
            </w:tr>
          </w:tbl>
          <w:p w:rsidR="00982F44" w:rsidRPr="00982F44" w:rsidRDefault="00982F44" w:rsidP="00982F44">
            <w:pPr>
              <w:spacing w:after="0" w:line="240" w:lineRule="auto"/>
              <w:rPr>
                <w:rFonts w:ascii="Arial" w:eastAsia="Times New Roman" w:hAnsi="Arial" w:cs="Arial"/>
                <w:sz w:val="24"/>
                <w:szCs w:val="24"/>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Vials containing adenosine 6mg in 2mL solution for injection.</w:t>
            </w:r>
            <w:r w:rsidRPr="00982F44">
              <w:rPr>
                <w:rFonts w:ascii="Arial" w:eastAsia="Times New Roman" w:hAnsi="Arial" w:cs="Arial"/>
                <w:sz w:val="24"/>
                <w:szCs w:val="24"/>
                <w:vertAlign w:val="superscript"/>
                <w:lang w:eastAsia="en-GB"/>
              </w:rPr>
              <w:t>(1)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Give over 2 seconds, via a central or large peripheral vein.</w:t>
            </w:r>
            <w:r w:rsidRPr="00982F44">
              <w:rPr>
                <w:rFonts w:ascii="Arial" w:eastAsia="Times New Roman" w:hAnsi="Arial" w:cs="Arial"/>
                <w:sz w:val="24"/>
                <w:szCs w:val="24"/>
                <w:vertAlign w:val="superscript"/>
                <w:lang w:eastAsia="en-GB"/>
              </w:rPr>
              <w:t>(5)</w:t>
            </w:r>
            <w:r w:rsidRPr="00982F44">
              <w:rPr>
                <w:rFonts w:ascii="Arial" w:eastAsia="Times New Roman" w:hAnsi="Arial" w:cs="Arial"/>
                <w:sz w:val="24"/>
                <w:szCs w:val="24"/>
                <w:lang w:eastAsia="en-GB"/>
              </w:rPr>
              <w:t xml:space="preserve"> If giving into an IV line, inject as close to the cannulation site as possible followed by a rapid flush of sodium chloride 0.9%.</w:t>
            </w:r>
            <w:r w:rsidRPr="00982F44">
              <w:rPr>
                <w:rFonts w:ascii="Arial" w:eastAsia="Times New Roman" w:hAnsi="Arial" w:cs="Arial"/>
                <w:sz w:val="24"/>
                <w:szCs w:val="24"/>
                <w:vertAlign w:val="superscript"/>
                <w:lang w:eastAsia="en-GB"/>
              </w:rPr>
              <w:t>(1)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May be diluted with sodium chloride 0.9% if required.</w:t>
            </w:r>
            <w:r w:rsidRPr="00982F44">
              <w:rPr>
                <w:rFonts w:ascii="Arial" w:eastAsia="Times New Roman" w:hAnsi="Arial" w:cs="Arial"/>
                <w:sz w:val="24"/>
                <w:szCs w:val="24"/>
                <w:vertAlign w:val="superscript"/>
                <w:lang w:eastAsia="en-GB"/>
              </w:rPr>
              <w:t>(5)</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Flush with sodium chloride 0.9%.</w:t>
            </w:r>
            <w:r w:rsidRPr="00982F44">
              <w:rPr>
                <w:rFonts w:ascii="Arial" w:eastAsia="Times New Roman" w:hAnsi="Arial" w:cs="Arial"/>
                <w:sz w:val="24"/>
                <w:szCs w:val="24"/>
                <w:vertAlign w:val="superscript"/>
                <w:lang w:eastAsia="en-GB"/>
              </w:rPr>
              <w:t>(1)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Adverse effects:</w:t>
            </w:r>
            <w:r w:rsidRPr="00982F44">
              <w:rPr>
                <w:rFonts w:ascii="Arial" w:eastAsia="Times New Roman" w:hAnsi="Arial" w:cs="Arial"/>
                <w:sz w:val="24"/>
                <w:szCs w:val="24"/>
                <w:lang w:eastAsia="en-GB"/>
              </w:rPr>
              <w:t xml:space="preserve"> Discontinue immediately if severe hypotension, severe bradycardia, angina, respiratory failure, asystole or cardiac arrest occur. Other adverse effects include convulsions, bronchospasm, headache, dizziness, light headedness, dyspnoea, nausea, flushing, chest pressure/pain, feeling of thoracic constriction/oppression, burning sensation, apprehension.</w:t>
            </w:r>
            <w:r w:rsidRPr="00982F44">
              <w:rPr>
                <w:rFonts w:ascii="Arial" w:eastAsia="Times New Roman" w:hAnsi="Arial" w:cs="Arial"/>
                <w:sz w:val="24"/>
                <w:szCs w:val="24"/>
                <w:vertAlign w:val="superscript"/>
                <w:lang w:eastAsia="en-GB"/>
              </w:rPr>
              <w:t>(1)(5)</w:t>
            </w:r>
            <w:r w:rsidRPr="00982F44">
              <w:rPr>
                <w:rFonts w:ascii="Arial" w:eastAsia="Times New Roman" w:hAnsi="Arial" w:cs="Arial"/>
                <w:sz w:val="24"/>
                <w:szCs w:val="24"/>
                <w:lang w:eastAsia="en-GB"/>
              </w:rPr>
              <w:t xml:space="preserve"> If high level AV block occurs at a particular dose, do not give any further dose increments.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Monitoring:</w:t>
            </w:r>
            <w:r w:rsidRPr="00982F44">
              <w:rPr>
                <w:rFonts w:ascii="Arial" w:eastAsia="Times New Roman" w:hAnsi="Arial" w:cs="Arial"/>
                <w:sz w:val="24"/>
                <w:szCs w:val="24"/>
                <w:lang w:eastAsia="en-GB"/>
              </w:rPr>
              <w:t xml:space="preserve"> Monitor and record ECG continuously. Resuscitation facilities must be available immediately.</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Do not give this medicine by IV injection via a line being used for an infusion containing a medicine additive without first stopping the running infusion. Flush the line both before and after giving the injection. </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15"/>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vials below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w:t>
            </w:r>
            <w:r w:rsidRPr="00982F44">
              <w:rPr>
                <w:rFonts w:ascii="Arial" w:eastAsia="Times New Roman" w:hAnsi="Arial" w:cs="Arial"/>
                <w:sz w:val="24"/>
                <w:szCs w:val="24"/>
                <w:vertAlign w:val="superscript"/>
                <w:lang w:eastAsia="en-GB"/>
              </w:rPr>
              <w:t>(1b)</w:t>
            </w:r>
            <w:r w:rsidRPr="00982F44">
              <w:rPr>
                <w:rFonts w:ascii="Arial" w:eastAsia="Times New Roman" w:hAnsi="Arial" w:cs="Arial"/>
                <w:sz w:val="24"/>
                <w:szCs w:val="24"/>
                <w:lang w:eastAsia="en-GB"/>
              </w:rPr>
              <w:t xml:space="preserve"> Do not refrigerate.</w:t>
            </w:r>
            <w:r w:rsidRPr="00982F44">
              <w:rPr>
                <w:rFonts w:ascii="Arial" w:eastAsia="Times New Roman" w:hAnsi="Arial" w:cs="Arial"/>
                <w:sz w:val="24"/>
                <w:szCs w:val="24"/>
                <w:vertAlign w:val="superscript"/>
                <w:lang w:eastAsia="en-GB"/>
              </w:rPr>
              <w:t>(1a-b)</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5"/>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Any portion of the vial not used at once should be discarded.</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Natural rubber latex is not used as a material in the manufacture of these products or in the containers or packaging.</w:t>
            </w:r>
            <w:r w:rsidRPr="00982F44">
              <w:rPr>
                <w:rFonts w:ascii="Arial" w:eastAsia="Times New Roman" w:hAnsi="Arial" w:cs="Arial"/>
                <w:sz w:val="24"/>
                <w:szCs w:val="24"/>
                <w:vertAlign w:val="superscript"/>
                <w:lang w:eastAsia="en-GB"/>
              </w:rPr>
              <w:t>(9a-d)</w:t>
            </w:r>
            <w:r w:rsidRPr="00982F44">
              <w:rPr>
                <w:rFonts w:ascii="Arial" w:eastAsia="Times New Roman" w:hAnsi="Arial" w:cs="Arial"/>
                <w:sz w:val="24"/>
                <w:szCs w:val="24"/>
                <w:lang w:eastAsia="en-GB"/>
              </w:rPr>
              <w:t xml:space="preserve"> September 2015</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0.3mmol sodium per 2mL vial.</w:t>
            </w:r>
            <w:r w:rsidRPr="00982F44">
              <w:rPr>
                <w:rFonts w:ascii="Arial" w:eastAsia="Times New Roman" w:hAnsi="Arial" w:cs="Arial"/>
                <w:sz w:val="24"/>
                <w:szCs w:val="24"/>
                <w:vertAlign w:val="superscript"/>
                <w:lang w:eastAsia="en-GB"/>
              </w:rPr>
              <w:t>(1)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Adenocor®: Osmolarity 450mOsmol/L (undiluted).</w:t>
            </w:r>
            <w:r w:rsidRPr="00982F44">
              <w:rPr>
                <w:rFonts w:ascii="Arial" w:eastAsia="Times New Roman" w:hAnsi="Arial" w:cs="Arial"/>
                <w:sz w:val="24"/>
                <w:szCs w:val="24"/>
                <w:vertAlign w:val="superscript"/>
                <w:lang w:eastAsia="en-GB"/>
              </w:rPr>
              <w:t>(9a)</w:t>
            </w:r>
            <w:r w:rsidRPr="00982F44">
              <w:rPr>
                <w:rFonts w:ascii="Arial" w:eastAsia="Times New Roman" w:hAnsi="Arial" w:cs="Arial"/>
                <w:sz w:val="24"/>
                <w:szCs w:val="24"/>
                <w:lang w:eastAsia="en-GB"/>
              </w:rPr>
              <w:br/>
              <w:t>Concordia [Mercury]: Osmolality: 290-320mOsmol/kg (undiluted).</w:t>
            </w:r>
            <w:r w:rsidRPr="00982F44">
              <w:rPr>
                <w:rFonts w:ascii="Arial" w:eastAsia="Times New Roman" w:hAnsi="Arial" w:cs="Arial"/>
                <w:sz w:val="24"/>
                <w:szCs w:val="24"/>
                <w:vertAlign w:val="superscript"/>
                <w:lang w:eastAsia="en-GB"/>
              </w:rPr>
              <w:t>(9c)</w:t>
            </w:r>
            <w:r w:rsidRPr="00982F44">
              <w:rPr>
                <w:rFonts w:ascii="Arial" w:eastAsia="Times New Roman" w:hAnsi="Arial" w:cs="Arial"/>
                <w:sz w:val="24"/>
                <w:szCs w:val="24"/>
                <w:lang w:eastAsia="en-GB"/>
              </w:rPr>
              <w:br/>
              <w:t xml:space="preserve">Concordia [Focus], Wockhardt: No information </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Adenocor® and Wockhardt: 6 to 7.5 (undiluted).</w:t>
            </w:r>
            <w:r w:rsidRPr="00982F44">
              <w:rPr>
                <w:rFonts w:ascii="Arial" w:eastAsia="Times New Roman" w:hAnsi="Arial" w:cs="Arial"/>
                <w:sz w:val="24"/>
                <w:szCs w:val="24"/>
                <w:vertAlign w:val="superscript"/>
                <w:lang w:eastAsia="en-GB"/>
              </w:rPr>
              <w:t>(9a-b)</w:t>
            </w:r>
            <w:r w:rsidRPr="00982F44">
              <w:rPr>
                <w:rFonts w:ascii="Arial" w:eastAsia="Times New Roman" w:hAnsi="Arial" w:cs="Arial"/>
                <w:sz w:val="24"/>
                <w:szCs w:val="24"/>
                <w:lang w:eastAsia="en-GB"/>
              </w:rPr>
              <w:br/>
              <w:t>Concordia [Mercury]: 4.5 to 7.5 (undiluted).</w:t>
            </w:r>
            <w:r w:rsidRPr="00982F44">
              <w:rPr>
                <w:rFonts w:ascii="Arial" w:eastAsia="Times New Roman" w:hAnsi="Arial" w:cs="Arial"/>
                <w:sz w:val="24"/>
                <w:szCs w:val="24"/>
                <w:vertAlign w:val="superscript"/>
                <w:lang w:eastAsia="en-GB"/>
              </w:rPr>
              <w:t>(9c-d)</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Risk factors for adenosine 12mg in 4mL injection: Therapeutic risk</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1    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Green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Summary of Product Characteristics</w:t>
            </w:r>
            <w:r w:rsidRPr="00982F44">
              <w:rPr>
                <w:rFonts w:ascii="Arial" w:eastAsia="Times New Roman" w:hAnsi="Arial" w:cs="Arial"/>
                <w:color w:val="000000"/>
                <w:lang w:eastAsia="en-GB"/>
              </w:rPr>
              <w:br/>
              <w:t>a) Adenocor®, Sanofi Aventis Ltd. Last revised 14/11/2013</w:t>
            </w:r>
            <w:r w:rsidRPr="00982F44">
              <w:rPr>
                <w:rFonts w:ascii="Arial" w:eastAsia="Times New Roman" w:hAnsi="Arial" w:cs="Arial"/>
                <w:color w:val="000000"/>
                <w:lang w:eastAsia="en-GB"/>
              </w:rPr>
              <w:br/>
              <w:t>b) Adenosine 3mg/mL solution for injection, Wockhardt UK Ltd. Last revised 09/03/2015</w:t>
            </w:r>
            <w:r w:rsidRPr="00982F44">
              <w:rPr>
                <w:rFonts w:ascii="Arial" w:eastAsia="Times New Roman" w:hAnsi="Arial" w:cs="Arial"/>
                <w:color w:val="000000"/>
                <w:lang w:eastAsia="en-GB"/>
              </w:rPr>
              <w:br/>
              <w:t>c) Adenosine 3mg/mL solution for injection, Cocordia [Amdipharm Mercury Company Ltd]. Last revised 21/03/2014</w:t>
            </w:r>
            <w:r w:rsidRPr="00982F44">
              <w:rPr>
                <w:rFonts w:ascii="Arial" w:eastAsia="Times New Roman" w:hAnsi="Arial" w:cs="Arial"/>
                <w:color w:val="000000"/>
                <w:lang w:eastAsia="en-GB"/>
              </w:rPr>
              <w:br/>
              <w:t xml:space="preserve">d) Adenosine 3mg/mL solution for injection, Concordia [Focus Pharmaceuticals Ltd]. Last revised 27/02/2014 </w:t>
            </w:r>
          </w:p>
          <w:p w:rsidR="00982F44" w:rsidRPr="00982F44" w:rsidRDefault="00982F44" w:rsidP="00982F44">
            <w:pPr>
              <w:numPr>
                <w:ilvl w:val="0"/>
                <w:numId w:val="1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34th Edition, accessed via MedicinesComplete 16/09/2015 </w:t>
            </w:r>
          </w:p>
          <w:p w:rsidR="00982F44" w:rsidRPr="00982F44" w:rsidRDefault="00982F44" w:rsidP="00982F44">
            <w:pPr>
              <w:numPr>
                <w:ilvl w:val="0"/>
                <w:numId w:val="1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American Hospital Formulary Service Drug Information, accessed via MedicinesComplete on 16/09/2015 </w:t>
            </w:r>
          </w:p>
          <w:p w:rsidR="00982F44" w:rsidRPr="00982F44" w:rsidRDefault="00982F44" w:rsidP="00982F44">
            <w:pPr>
              <w:numPr>
                <w:ilvl w:val="0"/>
                <w:numId w:val="1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16/09/2015 </w:t>
            </w:r>
          </w:p>
          <w:p w:rsidR="00982F44" w:rsidRPr="00982F44" w:rsidRDefault="00982F44" w:rsidP="00982F44">
            <w:pPr>
              <w:numPr>
                <w:ilvl w:val="0"/>
                <w:numId w:val="1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16/09/2015 </w:t>
            </w:r>
          </w:p>
          <w:p w:rsidR="00982F44" w:rsidRPr="00982F44" w:rsidRDefault="00982F44" w:rsidP="00982F44">
            <w:pPr>
              <w:numPr>
                <w:ilvl w:val="0"/>
                <w:numId w:val="1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for Children Online accessed on 16/09/2015 </w:t>
            </w:r>
          </w:p>
          <w:p w:rsidR="00982F44" w:rsidRPr="00982F44" w:rsidRDefault="00982F44" w:rsidP="00982F44">
            <w:pPr>
              <w:numPr>
                <w:ilvl w:val="0"/>
                <w:numId w:val="16"/>
              </w:numPr>
              <w:spacing w:before="100" w:beforeAutospacing="1" w:after="100" w:afterAutospacing="1" w:line="240" w:lineRule="auto"/>
              <w:rPr>
                <w:rFonts w:ascii="Arial" w:eastAsia="Times New Roman" w:hAnsi="Arial" w:cs="Arial"/>
                <w:color w:val="000000"/>
                <w:lang w:eastAsia="en-GB"/>
              </w:rPr>
            </w:pPr>
            <w:hyperlink r:id="rId26"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27"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6"/>
              </w:numPr>
              <w:spacing w:before="100" w:beforeAutospacing="1" w:after="100" w:afterAutospacing="1" w:line="240" w:lineRule="auto"/>
              <w:rPr>
                <w:rFonts w:ascii="Arial" w:eastAsia="Times New Roman" w:hAnsi="Arial" w:cs="Arial"/>
                <w:color w:val="000000"/>
                <w:lang w:eastAsia="en-GB"/>
              </w:rPr>
            </w:pPr>
            <w:hyperlink r:id="rId28"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a) Drug company name: Sanofi Aventis Ltd. Date contacted: 29/09/2015</w:t>
            </w:r>
            <w:r w:rsidRPr="00982F44">
              <w:rPr>
                <w:rFonts w:ascii="Arial" w:eastAsia="Times New Roman" w:hAnsi="Arial" w:cs="Arial"/>
                <w:color w:val="000000"/>
                <w:lang w:eastAsia="en-GB"/>
              </w:rPr>
              <w:br/>
              <w:t xml:space="preserve">b) Drug company name: Wockhardt UK Ltd. Date contacted: </w:t>
            </w:r>
            <w:proofErr w:type="gramStart"/>
            <w:r w:rsidRPr="00982F44">
              <w:rPr>
                <w:rFonts w:ascii="Arial" w:eastAsia="Times New Roman" w:hAnsi="Arial" w:cs="Arial"/>
                <w:color w:val="000000"/>
                <w:lang w:eastAsia="en-GB"/>
              </w:rPr>
              <w:t>19/01/2015</w:t>
            </w:r>
            <w:r w:rsidRPr="00982F44">
              <w:rPr>
                <w:rFonts w:ascii="Arial" w:eastAsia="Times New Roman" w:hAnsi="Arial" w:cs="Arial"/>
                <w:color w:val="000000"/>
                <w:lang w:eastAsia="en-GB"/>
              </w:rPr>
              <w:br/>
              <w:t>c) Drug company</w:t>
            </w:r>
            <w:proofErr w:type="gramEnd"/>
            <w:r w:rsidRPr="00982F44">
              <w:rPr>
                <w:rFonts w:ascii="Arial" w:eastAsia="Times New Roman" w:hAnsi="Arial" w:cs="Arial"/>
                <w:color w:val="000000"/>
                <w:lang w:eastAsia="en-GB"/>
              </w:rPr>
              <w:t xml:space="preserve"> name: Concordia [Mercury]. Date contacted: </w:t>
            </w:r>
            <w:proofErr w:type="gramStart"/>
            <w:r w:rsidRPr="00982F44">
              <w:rPr>
                <w:rFonts w:ascii="Arial" w:eastAsia="Times New Roman" w:hAnsi="Arial" w:cs="Arial"/>
                <w:color w:val="000000"/>
                <w:lang w:eastAsia="en-GB"/>
              </w:rPr>
              <w:t>22/09/2015</w:t>
            </w:r>
            <w:r w:rsidRPr="00982F44">
              <w:rPr>
                <w:rFonts w:ascii="Arial" w:eastAsia="Times New Roman" w:hAnsi="Arial" w:cs="Arial"/>
                <w:color w:val="000000"/>
                <w:lang w:eastAsia="en-GB"/>
              </w:rPr>
              <w:br/>
              <w:t>d) Drug company</w:t>
            </w:r>
            <w:proofErr w:type="gramEnd"/>
            <w:r w:rsidRPr="00982F44">
              <w:rPr>
                <w:rFonts w:ascii="Arial" w:eastAsia="Times New Roman" w:hAnsi="Arial" w:cs="Arial"/>
                <w:color w:val="000000"/>
                <w:lang w:eastAsia="en-GB"/>
              </w:rPr>
              <w:t xml:space="preserve"> name: Concordia [Focus]. Date contacted: 23/09/2015</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762"/>
              <w:gridCol w:w="63"/>
              <w:gridCol w:w="63"/>
              <w:gridCol w:w="63"/>
              <w:gridCol w:w="3945"/>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8</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19/08/2016</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86"/>
              <w:gridCol w:w="173"/>
              <w:gridCol w:w="4667"/>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Adrenaline/epinephrine</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01C83DC6" wp14:editId="79F67419">
                  <wp:extent cx="6219825" cy="523875"/>
                  <wp:effectExtent l="0" t="0" r="9525" b="9525"/>
                  <wp:docPr id="6" name="Picture 6"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jc w:val="center"/>
              <w:rPr>
                <w:rFonts w:ascii="Arial" w:eastAsia="Times New Roman" w:hAnsi="Arial" w:cs="Arial"/>
                <w:b/>
                <w:bCs/>
                <w:sz w:val="24"/>
                <w:szCs w:val="24"/>
                <w:lang w:eastAsia="en-GB"/>
              </w:rPr>
            </w:pPr>
            <w:r w:rsidRPr="00982F44">
              <w:rPr>
                <w:rFonts w:ascii="Arial" w:eastAsia="Times New Roman" w:hAnsi="Arial" w:cs="Arial"/>
                <w:b/>
                <w:bCs/>
                <w:sz w:val="24"/>
                <w:szCs w:val="24"/>
                <w:lang w:eastAsia="en-GB"/>
              </w:rPr>
              <w:t>Adrenaline 1 in 1,000 (1mg in 1mL) is not licensed for IV use. However, it is used to prepare IV infusions when ready-prepared infusion solutions are not available.</w:t>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4727"/>
              <w:gridCol w:w="304"/>
              <w:gridCol w:w="78"/>
              <w:gridCol w:w="304"/>
              <w:gridCol w:w="3613"/>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Adrenaline (epinephrine)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Non-proprietary</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Adrenaline 1 in 10,000 (100micrograms in 1mL) - suitable for IV injection.</w:t>
            </w:r>
            <w:r w:rsidRPr="00982F44">
              <w:rPr>
                <w:rFonts w:ascii="Arial" w:eastAsia="Times New Roman" w:hAnsi="Arial" w:cs="Arial"/>
                <w:sz w:val="24"/>
                <w:szCs w:val="24"/>
                <w:lang w:eastAsia="en-GB"/>
              </w:rPr>
              <w:br/>
              <w:t>Available as: 100microgram (0.1mg) in 1mL, 500microgram (0.5mg) in 5mL and 1mg in 10mL ampoules; 1mg in 10mL pre-filled syringes.</w:t>
            </w:r>
            <w:r w:rsidRPr="00982F44">
              <w:rPr>
                <w:rFonts w:ascii="Arial" w:eastAsia="Times New Roman" w:hAnsi="Arial" w:cs="Arial"/>
                <w:sz w:val="24"/>
                <w:szCs w:val="24"/>
                <w:vertAlign w:val="superscript"/>
                <w:lang w:eastAsia="en-GB"/>
              </w:rPr>
              <w:t>(1a-c)</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Adrenaline 1 in 1,000 (1mg in 1mL) – must be diluted for IV infusion (unlicensed).</w:t>
            </w:r>
            <w:r w:rsidRPr="00982F44">
              <w:rPr>
                <w:rFonts w:ascii="Arial" w:eastAsia="Times New Roman" w:hAnsi="Arial" w:cs="Arial"/>
                <w:sz w:val="24"/>
                <w:szCs w:val="24"/>
                <w:lang w:eastAsia="en-GB"/>
              </w:rPr>
              <w:br/>
              <w:t>Available as: 0.5mg (500microgram) in 0.5mL, 1mg in 1mL, 2mg in 2mL, 5mg in 5mL and 10mg in 10mL ampoules.</w:t>
            </w:r>
            <w:r w:rsidRPr="00982F44">
              <w:rPr>
                <w:rFonts w:ascii="Arial" w:eastAsia="Times New Roman" w:hAnsi="Arial" w:cs="Arial"/>
                <w:sz w:val="24"/>
                <w:szCs w:val="24"/>
                <w:vertAlign w:val="superscript"/>
                <w:lang w:eastAsia="en-GB"/>
              </w:rPr>
              <w:t>(1d-f)</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Ready-prepared solutions for infusion may be available in some hospitals.</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Use the 1 in 10,000 (100micrograms in 1ml) solution. </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injection for CPR:</w:t>
            </w:r>
            <w:r w:rsidRPr="00982F44">
              <w:rPr>
                <w:rFonts w:ascii="Arial" w:eastAsia="Times New Roman" w:hAnsi="Arial" w:cs="Arial"/>
                <w:sz w:val="24"/>
                <w:szCs w:val="24"/>
                <w:lang w:eastAsia="en-GB"/>
              </w:rPr>
              <w:t xml:space="preserve"> Give rapidly. Administer via a central venous access device if already in place, or into a large peripheral vein. If given peripherally follow with a flush of at least 20mL sodium chloride 0.9% to aid entry into central circulation</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5)</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injection for anaphylaxis or allergic emergencies (IM route preferred):</w:t>
            </w:r>
            <w:r w:rsidRPr="00982F44">
              <w:rPr>
                <w:rFonts w:ascii="Arial" w:eastAsia="Times New Roman" w:hAnsi="Arial" w:cs="Arial"/>
                <w:sz w:val="24"/>
                <w:szCs w:val="24"/>
                <w:lang w:eastAsia="en-GB"/>
              </w:rPr>
              <w:t xml:space="preserve"> Give slowly and only under expert medical supervision.</w:t>
            </w:r>
            <w:r w:rsidRPr="00982F44">
              <w:rPr>
                <w:rFonts w:ascii="Arial" w:eastAsia="Times New Roman" w:hAnsi="Arial" w:cs="Arial"/>
                <w:sz w:val="24"/>
                <w:szCs w:val="24"/>
                <w:vertAlign w:val="superscript"/>
                <w:lang w:eastAsia="en-GB"/>
              </w:rPr>
              <w:t>(5)</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Continuous IV infusion:</w:t>
            </w:r>
            <w:r w:rsidRPr="00982F44">
              <w:rPr>
                <w:rFonts w:ascii="Arial" w:eastAsia="Times New Roman" w:hAnsi="Arial" w:cs="Arial"/>
                <w:sz w:val="24"/>
                <w:szCs w:val="24"/>
                <w:lang w:eastAsia="en-GB"/>
              </w:rPr>
              <w:t xml:space="preserve"> Dilute (or use a ready-prepared product if available) and give via a central venous access device using an infusion pump. Start the infusion at a low dose and titrate rate according to response. Do not allow the infusion to run out. Prepare a new infusion before the previous one finishes.</w:t>
            </w:r>
            <w:r w:rsidRPr="00982F44">
              <w:rPr>
                <w:rFonts w:ascii="Arial" w:eastAsia="Times New Roman" w:hAnsi="Arial" w:cs="Arial"/>
                <w:sz w:val="24"/>
                <w:szCs w:val="24"/>
                <w:vertAlign w:val="superscript"/>
                <w:lang w:eastAsia="en-GB"/>
              </w:rPr>
              <w:t>(5)</w:t>
            </w:r>
            <w:r w:rsidRPr="00982F44">
              <w:rPr>
                <w:rFonts w:ascii="Arial" w:eastAsia="Times New Roman" w:hAnsi="Arial" w:cs="Arial"/>
                <w:sz w:val="24"/>
                <w:szCs w:val="24"/>
                <w:lang w:eastAsia="en-GB"/>
              </w:rPr>
              <w:br/>
              <w:t>If a central venous access device is not available, use a large peripheral vein and monitor the insertion site closely using a recognised phlebitis scoring tool. Resite cannula at first signs of inflammation.</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Use the 1 in 10,000 (100microgram in 1mL) </w:t>
            </w:r>
            <w:proofErr w:type="gramStart"/>
            <w:r w:rsidRPr="00982F44">
              <w:rPr>
                <w:rFonts w:ascii="Arial" w:eastAsia="Times New Roman" w:hAnsi="Arial" w:cs="Arial"/>
                <w:sz w:val="24"/>
                <w:szCs w:val="24"/>
                <w:lang w:eastAsia="en-GB"/>
              </w:rPr>
              <w:t>injection</w:t>
            </w:r>
            <w:proofErr w:type="gramEnd"/>
            <w:r w:rsidRPr="00982F44">
              <w:rPr>
                <w:rFonts w:ascii="Arial" w:eastAsia="Times New Roman" w:hAnsi="Arial" w:cs="Arial"/>
                <w:sz w:val="24"/>
                <w:szCs w:val="24"/>
                <w:lang w:eastAsia="en-GB"/>
              </w:rPr>
              <w:t xml:space="preserve"> without further dilution.</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If ready-prepared solutions are unavailable, dilute the 1mg in 1mL (1 in 1,000) concentrate with glucose 5% (preferred) or sodium chloride 0.9% to one of the following recommended standard concentrations:</w:t>
            </w:r>
            <w:r w:rsidRPr="00982F44">
              <w:rPr>
                <w:rFonts w:ascii="Arial" w:eastAsia="Times New Roman" w:hAnsi="Arial" w:cs="Arial"/>
                <w:sz w:val="24"/>
                <w:szCs w:val="24"/>
                <w:vertAlign w:val="superscript"/>
                <w:lang w:eastAsia="en-GB"/>
              </w:rPr>
              <w:t>(10)</w:t>
            </w:r>
            <w:r w:rsidRPr="00982F44">
              <w:rPr>
                <w:rFonts w:ascii="Arial" w:eastAsia="Times New Roman" w:hAnsi="Arial" w:cs="Arial"/>
                <w:sz w:val="24"/>
                <w:szCs w:val="24"/>
                <w:lang w:eastAsia="en-GB"/>
              </w:rPr>
              <w:br/>
              <w:t>- 80micrograms/mL (4mg in 50mL or 8mg in 100mL)</w:t>
            </w:r>
            <w:r w:rsidRPr="00982F44">
              <w:rPr>
                <w:rFonts w:ascii="Arial" w:eastAsia="Times New Roman" w:hAnsi="Arial" w:cs="Arial"/>
                <w:sz w:val="24"/>
                <w:szCs w:val="24"/>
                <w:lang w:eastAsia="en-GB"/>
              </w:rPr>
              <w:br/>
              <w:t>- 160micrograms/mL (8mg in 50mL or 16mg in 100mL)</w:t>
            </w:r>
            <w:r w:rsidRPr="00982F44">
              <w:rPr>
                <w:rFonts w:ascii="Arial" w:eastAsia="Times New Roman" w:hAnsi="Arial" w:cs="Arial"/>
                <w:sz w:val="24"/>
                <w:szCs w:val="24"/>
                <w:lang w:eastAsia="en-GB"/>
              </w:rPr>
              <w:br/>
              <w:t xml:space="preserve">- 320micrograms/mL (16mg in 50mL or 32mg in 100mL).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EXPIRY TIME TO WRITE ON THE 'MEDICINE ADDED' LABEL OF A CONTINUOUS INFUSION: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24 hours.</w:t>
            </w:r>
            <w:r w:rsidRPr="00982F44">
              <w:rPr>
                <w:rFonts w:ascii="Arial" w:eastAsia="Times New Roman" w:hAnsi="Arial" w:cs="Arial"/>
                <w:sz w:val="24"/>
                <w:szCs w:val="24"/>
                <w:vertAlign w:val="superscript"/>
                <w:lang w:eastAsia="en-GB"/>
              </w:rPr>
              <w:t>(4)</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Flush with sodium chloride 0.9% or glucose 5%.</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injection via a peripheral venous catheter:</w:t>
            </w:r>
            <w:r w:rsidRPr="00982F44">
              <w:rPr>
                <w:rFonts w:ascii="Arial" w:eastAsia="Times New Roman" w:hAnsi="Arial" w:cs="Arial"/>
                <w:sz w:val="24"/>
                <w:szCs w:val="24"/>
                <w:lang w:eastAsia="en-GB"/>
              </w:rPr>
              <w:t xml:space="preserve"> Follow injection with a 20mL flush of sodium chloride 0.9% to aid entry into the central circulation</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5,10)</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Do not flush the vascular access device. After the infusion is discontinued, disconnect the administration set, aspirate the vascular access device contents and then flush with sodium chloride 0.9%.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EXAMPLE CALCULATION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Infusion rate:</w:t>
            </w:r>
            <w:r w:rsidRPr="00982F44">
              <w:rPr>
                <w:rFonts w:ascii="Arial" w:eastAsia="Times New Roman" w:hAnsi="Arial" w:cs="Arial"/>
                <w:sz w:val="24"/>
                <w:szCs w:val="24"/>
                <w:lang w:eastAsia="en-GB"/>
              </w:rPr>
              <w:t xml:space="preserve"> can be calculated from the following equation: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32"/>
              <w:gridCol w:w="4828"/>
            </w:tblGrid>
            <w:tr w:rsidR="00982F44" w:rsidRPr="00982F44">
              <w:trPr>
                <w:trHeight w:val="240"/>
                <w:tblCellSpacing w:w="15" w:type="dxa"/>
              </w:trPr>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Adrenaline infusion rate (mL/hour) = </w:t>
                  </w:r>
                </w:p>
              </w:tc>
              <w:tc>
                <w:tcPr>
                  <w:tcW w:w="0" w:type="auto"/>
                  <w:tcBorders>
                    <w:bottom w:val="single" w:sz="6" w:space="0" w:color="000000"/>
                  </w:tcBorders>
                  <w:tcMar>
                    <w:top w:w="75" w:type="dxa"/>
                    <w:left w:w="75" w:type="dxa"/>
                    <w:bottom w:w="75" w:type="dxa"/>
                    <w:right w:w="75" w:type="dxa"/>
                  </w:tcMar>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Dose (micrograms/kg/minute) x patient weight (kg) x 60 (minutes)</w:t>
                  </w:r>
                </w:p>
              </w:tc>
            </w:tr>
            <w:tr w:rsidR="00982F44" w:rsidRPr="00982F44">
              <w:trPr>
                <w:trHeight w:val="240"/>
                <w:tblCellSpacing w:w="15" w:type="dxa"/>
              </w:trPr>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c>
                <w:tcPr>
                  <w:tcW w:w="0" w:type="auto"/>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Concentration (micrograms/mL) </w:t>
                  </w:r>
                </w:p>
              </w:tc>
            </w:tr>
          </w:tbl>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For example:</w:t>
            </w:r>
            <w:r w:rsidRPr="00982F44">
              <w:rPr>
                <w:rFonts w:ascii="Arial" w:eastAsia="Times New Roman" w:hAnsi="Arial" w:cs="Arial"/>
                <w:sz w:val="24"/>
                <w:szCs w:val="24"/>
                <w:lang w:eastAsia="en-GB"/>
              </w:rPr>
              <w:t xml:space="preserve"> To give a dose of 0.1micrograms/kg/minute adrenaline to a 70kg patient using a 4mg in 50mL (80micrograms in 1mL) solution, the calculation 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32"/>
              <w:gridCol w:w="3853"/>
              <w:gridCol w:w="1112"/>
            </w:tblGrid>
            <w:tr w:rsidR="00982F44" w:rsidRPr="00982F44">
              <w:trPr>
                <w:trHeight w:val="240"/>
                <w:tblCellSpacing w:w="15" w:type="dxa"/>
              </w:trPr>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Adrenaline infusion rate (mL/hour) = </w:t>
                  </w:r>
                </w:p>
              </w:tc>
              <w:tc>
                <w:tcPr>
                  <w:tcW w:w="0" w:type="auto"/>
                  <w:tcBorders>
                    <w:bottom w:val="single" w:sz="6" w:space="0" w:color="000000"/>
                  </w:tcBorders>
                  <w:tcMar>
                    <w:top w:w="75" w:type="dxa"/>
                    <w:left w:w="75" w:type="dxa"/>
                    <w:bottom w:w="75" w:type="dxa"/>
                    <w:right w:w="75" w:type="dxa"/>
                  </w:tcMar>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0.1 (micrograms/kg/minute) x 70 (kg) x 60 (minutes)</w:t>
                  </w:r>
                </w:p>
              </w:tc>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5.25mL/hour</w:t>
                  </w:r>
                </w:p>
              </w:tc>
            </w:tr>
            <w:tr w:rsidR="00982F44" w:rsidRPr="00982F44">
              <w:trPr>
                <w:trHeight w:val="240"/>
                <w:tblCellSpacing w:w="15" w:type="dxa"/>
              </w:trPr>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c>
                <w:tcPr>
                  <w:tcW w:w="0" w:type="auto"/>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80 (micrograms/mL)</w:t>
                  </w:r>
                </w:p>
              </w:tc>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Adverse effects:</w:t>
            </w:r>
            <w:r w:rsidRPr="00982F44">
              <w:rPr>
                <w:rFonts w:ascii="Arial" w:eastAsia="Times New Roman" w:hAnsi="Arial" w:cs="Arial"/>
                <w:sz w:val="24"/>
                <w:szCs w:val="24"/>
                <w:lang w:eastAsia="en-GB"/>
              </w:rPr>
              <w:t xml:space="preserve"> Arrhythmias including VT and VF. Extreme hypertension leading to cerebral haemorrhage and pulmonary oedema. </w:t>
            </w:r>
            <w:r w:rsidRPr="00982F44">
              <w:rPr>
                <w:rFonts w:ascii="Arial" w:eastAsia="Times New Roman" w:hAnsi="Arial" w:cs="Arial"/>
                <w:sz w:val="24"/>
                <w:szCs w:val="24"/>
                <w:lang w:eastAsia="en-GB"/>
              </w:rPr>
              <w:br/>
              <w:t>Anxiety, dyspnoea, restlessness, palpitations, tachycardia, anginal pain, tremor, weakness, dizziness, headache, sweating, cold extremities, hypersalivation, peripheral ischaemia and hyperglycaemia.</w:t>
            </w:r>
            <w:r w:rsidRPr="00982F44">
              <w:rPr>
                <w:rFonts w:ascii="Arial" w:eastAsia="Times New Roman" w:hAnsi="Arial" w:cs="Arial"/>
                <w:sz w:val="24"/>
                <w:szCs w:val="24"/>
                <w:lang w:eastAsia="en-GB"/>
              </w:rPr>
              <w:br/>
              <w:t>Ampoules contain sodium metabisulphite that can cause allergic-type reactions including anaphylaxis and asthmatic episodes in susceptible individuals</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2,3)</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Monitoring:</w:t>
            </w:r>
            <w:r w:rsidRPr="00982F44">
              <w:rPr>
                <w:rFonts w:ascii="Arial" w:eastAsia="Times New Roman" w:hAnsi="Arial" w:cs="Arial"/>
                <w:sz w:val="24"/>
                <w:szCs w:val="24"/>
                <w:lang w:eastAsia="en-GB"/>
              </w:rPr>
              <w:t xml:space="preserve"> Continuous blood pressure and ECG monitoring required. When administered via an infusion, use invasive blood pressure monitoring and monitor blood glucose.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Tissue infiltration may lead to local ischaemia. Tissue necrosis may occur due to low pH.</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Compatible infusions (it is assumed that medicines meet close to the vascular access device):</w:t>
            </w:r>
            <w:r w:rsidRPr="00982F44">
              <w:rPr>
                <w:rFonts w:ascii="Arial" w:eastAsia="Times New Roman" w:hAnsi="Arial" w:cs="Arial"/>
                <w:sz w:val="24"/>
                <w:szCs w:val="24"/>
                <w:lang w:eastAsia="en-GB"/>
              </w:rPr>
              <w:t xml:space="preserve"> Amikacin, anidulafungin, amiodarone, atracurium, bivalirudin, bupivacaine, caffeine, calcium chloride, calcium gluconate, caspofungin, ceftazidime, cisatracurium, clonidine, dexmedetomidine, diltiazem, dobutamine, dopamine, doxapram, famotidine, fentanyl, flucloxacillin, furosemide, heparin sodium, hydrocortisone sodium succinate, hydormorphone, labetalol, levofloxacin, lorazepam, midazolam, milrinone, morphine sulfate, nicardipine, noradrenaline, pancuronium, potassium chloride, propofol, ranitidine, remifenatnil, sodium nitroprusside, tigecycline, tirofiban, vasopressin, vecuronium, verapamil.</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w:t>
            </w:r>
            <w:r w:rsidRPr="00982F44">
              <w:rPr>
                <w:rFonts w:ascii="Arial" w:eastAsia="Times New Roman" w:hAnsi="Arial" w:cs="Arial"/>
                <w:sz w:val="24"/>
                <w:szCs w:val="24"/>
                <w:lang w:eastAsia="en-GB"/>
              </w:rPr>
              <w:t xml:space="preserve"> Aminophylline, Ampicillin, micafungin, pantoprazole, sodium bicarbonate, halogens, nitrates, nitrites and salts of iron, copper and zinc. The stability of adrenaline in glucose 5% decreases when the pH is greater than 5.5.</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Compatible with the following infusion fluids:</w:t>
            </w:r>
            <w:r w:rsidRPr="00982F44">
              <w:rPr>
                <w:rFonts w:ascii="Arial" w:eastAsia="Times New Roman" w:hAnsi="Arial" w:cs="Arial"/>
                <w:sz w:val="24"/>
                <w:szCs w:val="24"/>
                <w:lang w:eastAsia="en-GB"/>
              </w:rPr>
              <w:t xml:space="preserve"> Glucose 10%, glucose 5%, glucose 2.5%, sodium chloride 0.9% and compound sodium lactate (Hartmann's).</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The following information is taken from the Thames Valley chart (see link below)</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Adrenaline is Y-site compatible with:</w:t>
            </w:r>
            <w:r w:rsidRPr="00982F44">
              <w:rPr>
                <w:rFonts w:ascii="Arial" w:eastAsia="Times New Roman" w:hAnsi="Arial" w:cs="Arial"/>
                <w:sz w:val="24"/>
                <w:szCs w:val="24"/>
                <w:lang w:eastAsia="en-GB"/>
              </w:rPr>
              <w:t xml:space="preserve"> Acetylcysteine, Alfentanil, Amiodarone, Anidulafungin, Aprotinin, Atracurium, Calcium Chloride, Calcium Gluconate, Cisatracurium, Clonidine, Compound Sodium Lactate Solution (Hartmann's), Dexmedetomidine, Dobutamine, Dopamine, Dopexamine, Esmolol, Fentanyl, Furosemide, Glyceryl Trinitrate (GTN), Heparin (Sodium), Insulin (Soluble), Labetalol, Midazolam, Milrinone, Morphine, Noradrenaline, Potassium Chloride, Propofol, Remifentanil, Rocuronium, Sodium Chloride 0.9%, Sodium Nitroprusside (light protected), Vasopressin (Arginine Vasopressin), Vecuronium</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Adrenaline is incompatible with:</w:t>
            </w:r>
            <w:r w:rsidRPr="00982F44">
              <w:rPr>
                <w:rFonts w:ascii="Arial" w:eastAsia="Times New Roman" w:hAnsi="Arial" w:cs="Arial"/>
                <w:sz w:val="24"/>
                <w:szCs w:val="24"/>
                <w:lang w:eastAsia="en-GB"/>
              </w:rPr>
              <w:t xml:space="preserve"> Aminophylline, Epoprostenol, Omeprazole, Sodium Bicarbonate, Thiopental Sodium</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17"/>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at room temperature in outer carton to protect from light.</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Adrenaline ampoules supplied by Hameln (Jun 2017), Martindale (Jun 2017, Nov 18) and Mercury (Advanz Pharma) (Jun 2017) and pre-filled syringes of adrenaline 1 in 10,000 supplied by Aguettant (May 2017) and Martindale (Aurum) (Jun 2017)</w:t>
            </w:r>
            <w:proofErr w:type="gramStart"/>
            <w:r w:rsidRPr="00982F44">
              <w:rPr>
                <w:rFonts w:ascii="Arial" w:eastAsia="Times New Roman" w:hAnsi="Arial" w:cs="Arial"/>
                <w:sz w:val="24"/>
                <w:szCs w:val="24"/>
                <w:lang w:eastAsia="en-GB"/>
              </w:rPr>
              <w:t>:</w:t>
            </w:r>
            <w:proofErr w:type="gramEnd"/>
            <w:r w:rsidRPr="00982F44">
              <w:rPr>
                <w:rFonts w:ascii="Arial" w:eastAsia="Times New Roman" w:hAnsi="Arial" w:cs="Arial"/>
                <w:sz w:val="24"/>
                <w:szCs w:val="24"/>
                <w:lang w:eastAsia="en-GB"/>
              </w:rPr>
              <w:br/>
              <w:t>Natural rubber latex is not used as a material in the manufacture of these products or in the containers or packaging. Contact with natural rubber latex during or after manufacture cannot be excluded.</w:t>
            </w:r>
            <w:r w:rsidRPr="00982F44">
              <w:rPr>
                <w:rFonts w:ascii="Arial" w:eastAsia="Times New Roman" w:hAnsi="Arial" w:cs="Arial"/>
                <w:sz w:val="24"/>
                <w:szCs w:val="24"/>
                <w:lang w:eastAsia="en-GB"/>
              </w:rPr>
              <w:br/>
              <w:t>This statement was confirmed by the manufacturer on the date given.</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Negligible (&lt;1mmol sodium per 1mL).</w:t>
            </w:r>
            <w:r w:rsidRPr="00982F44">
              <w:rPr>
                <w:rFonts w:ascii="Arial" w:eastAsia="Times New Roman" w:hAnsi="Arial" w:cs="Arial"/>
                <w:sz w:val="24"/>
                <w:szCs w:val="24"/>
                <w:vertAlign w:val="superscript"/>
                <w:lang w:eastAsia="en-GB"/>
              </w:rPr>
              <w:t>(1,9)</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270-300mOsmol/L (1 in 10,000; 100microgram/mL)</w:t>
            </w:r>
            <w:r w:rsidRPr="00982F44">
              <w:rPr>
                <w:rFonts w:ascii="Arial" w:eastAsia="Times New Roman" w:hAnsi="Arial" w:cs="Arial"/>
                <w:sz w:val="24"/>
                <w:szCs w:val="24"/>
                <w:vertAlign w:val="superscript"/>
                <w:lang w:eastAsia="en-GB"/>
              </w:rPr>
              <w:t>(1a)</w:t>
            </w:r>
            <w:r w:rsidRPr="00982F44">
              <w:rPr>
                <w:rFonts w:ascii="Arial" w:eastAsia="Times New Roman" w:hAnsi="Arial" w:cs="Arial"/>
                <w:sz w:val="24"/>
                <w:szCs w:val="24"/>
                <w:lang w:eastAsia="en-GB"/>
              </w:rPr>
              <w:br/>
              <w:t>348mOsmol/kg (1 in 1,000 undiluted; 1mg/mL).</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2.5 – 3.6.</w:t>
            </w:r>
            <w:r w:rsidRPr="00982F44">
              <w:rPr>
                <w:rFonts w:ascii="Arial" w:eastAsia="Times New Roman" w:hAnsi="Arial" w:cs="Arial"/>
                <w:sz w:val="24"/>
                <w:szCs w:val="24"/>
                <w:vertAlign w:val="superscript"/>
                <w:lang w:eastAsia="en-GB"/>
              </w:rPr>
              <w:t>(1,9)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A. The infusion pump used should have critical performance parameters described for 'therapy category' A.</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Risk factors for adrenaline 4mg in 50mL glucose 5%. Therapeutic risk; Use of concentrate; Complex calculation; Complex preparation; Use of part/multiple container; Use of infusion pump.</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3</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6    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Red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INJECTABLE ROUTES OF ADMINISTRATION:</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Intramuscular, subcutaneous, intracardiac, intraosseous.</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8"/>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24/02/2020 Compatibility information on aminophylline and adrenaline removed from monograph due to conflicting advice in the Thames Valley compatibility chart. </w:t>
            </w:r>
          </w:p>
          <w:p w:rsidR="00982F44" w:rsidRPr="00982F44" w:rsidRDefault="00982F44" w:rsidP="00982F44">
            <w:pPr>
              <w:numPr>
                <w:ilvl w:val="0"/>
                <w:numId w:val="18"/>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RETIRED SPC Epinephrine (Adrenaline) Injection 1:1000 Minijet epinephrine Retired 4-Sep-17 International Medication Systems (UK) Ltd </w:t>
            </w:r>
          </w:p>
          <w:p w:rsidR="00982F44" w:rsidRPr="00982F44" w:rsidRDefault="00982F44" w:rsidP="00982F44">
            <w:pPr>
              <w:numPr>
                <w:ilvl w:val="0"/>
                <w:numId w:val="18"/>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June 19 Compatibility with aminophylline added to monograph</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Summary of Product Characteristics (Date last revised</w:t>
            </w:r>
            <w:proofErr w:type="gramStart"/>
            <w:r w:rsidRPr="00982F44">
              <w:rPr>
                <w:rFonts w:ascii="Arial" w:eastAsia="Times New Roman" w:hAnsi="Arial" w:cs="Arial"/>
                <w:color w:val="000000"/>
                <w:lang w:eastAsia="en-GB"/>
              </w:rPr>
              <w:t>)</w:t>
            </w:r>
            <w:proofErr w:type="gramEnd"/>
            <w:r w:rsidRPr="00982F44">
              <w:rPr>
                <w:rFonts w:ascii="Arial" w:eastAsia="Times New Roman" w:hAnsi="Arial" w:cs="Arial"/>
                <w:color w:val="000000"/>
                <w:lang w:eastAsia="en-GB"/>
              </w:rPr>
              <w:br/>
              <w:t>a) Aguettant. Adrenaline 1mg in 10mL (1 in 10,000) prefilled syringe. (24/11/2017).</w:t>
            </w:r>
            <w:r w:rsidRPr="00982F44">
              <w:rPr>
                <w:rFonts w:ascii="Arial" w:eastAsia="Times New Roman" w:hAnsi="Arial" w:cs="Arial"/>
                <w:color w:val="000000"/>
                <w:lang w:eastAsia="en-GB"/>
              </w:rPr>
              <w:br/>
              <w:t>b) Martindale (MAH Aurum). Adrenaline (epinephrine) 1mg in 10mL (1 in 10,000) glass prefilled syringe. (16/04/2018).</w:t>
            </w:r>
            <w:r w:rsidRPr="00982F44">
              <w:rPr>
                <w:rFonts w:ascii="Arial" w:eastAsia="Times New Roman" w:hAnsi="Arial" w:cs="Arial"/>
                <w:color w:val="000000"/>
                <w:lang w:eastAsia="en-GB"/>
              </w:rPr>
              <w:br/>
              <w:t>c) Martindale. Adrenaline (epinephrine) 1 in 10,000; 100microgram in 1mL, 500microgram in 5mL &amp; 1mg in 10mL ampoules (09/01/2018).</w:t>
            </w:r>
            <w:r w:rsidRPr="00982F44">
              <w:rPr>
                <w:rFonts w:ascii="Arial" w:eastAsia="Times New Roman" w:hAnsi="Arial" w:cs="Arial"/>
                <w:color w:val="000000"/>
                <w:lang w:eastAsia="en-GB"/>
              </w:rPr>
              <w:br/>
              <w:t>d) Advanz Pharma (MAH Mercury Pharma). Adrenaline (epinephrine) 1 in 1,000. 1mg in 1mL ampoule. (10/10/2018).</w:t>
            </w:r>
            <w:r w:rsidRPr="00982F44">
              <w:rPr>
                <w:rFonts w:ascii="Arial" w:eastAsia="Times New Roman" w:hAnsi="Arial" w:cs="Arial"/>
                <w:color w:val="000000"/>
                <w:lang w:eastAsia="en-GB"/>
              </w:rPr>
              <w:br/>
              <w:t>e) Hameln. Adrenaline (epinephrine) 1 mg in 1mL (1 in 1,000) ampoule. (16/12/2015).</w:t>
            </w:r>
            <w:r w:rsidRPr="00982F44">
              <w:rPr>
                <w:rFonts w:ascii="Arial" w:eastAsia="Times New Roman" w:hAnsi="Arial" w:cs="Arial"/>
                <w:color w:val="000000"/>
                <w:lang w:eastAsia="en-GB"/>
              </w:rPr>
              <w:br/>
              <w:t xml:space="preserve">f) Martindale. Adrenaline (epinephrine) 1 in 1,000 (1mg in 1mL): 0.5mg in 0.5mL, 1mg in 1mL, 2mg in 2mL, 5mg in 5mL &amp; 10mg in 10mL ampoules. (02/2019). </w:t>
            </w:r>
          </w:p>
          <w:p w:rsidR="00982F44" w:rsidRPr="00982F44" w:rsidRDefault="00982F44" w:rsidP="00982F44">
            <w:pPr>
              <w:numPr>
                <w:ilvl w:val="0"/>
                <w:numId w:val="1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MedicinesComplete.com on 02/02/2011 </w:t>
            </w:r>
          </w:p>
          <w:p w:rsidR="00982F44" w:rsidRPr="00982F44" w:rsidRDefault="00982F44" w:rsidP="00982F44">
            <w:pPr>
              <w:numPr>
                <w:ilvl w:val="0"/>
                <w:numId w:val="1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MedicinesComplete.com on 02/02/2011 </w:t>
            </w:r>
          </w:p>
          <w:p w:rsidR="00982F44" w:rsidRPr="00982F44" w:rsidRDefault="00982F44" w:rsidP="00982F44">
            <w:pPr>
              <w:numPr>
                <w:ilvl w:val="0"/>
                <w:numId w:val="1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15th Edition pg 603-610 </w:t>
            </w:r>
          </w:p>
          <w:p w:rsidR="00982F44" w:rsidRPr="00982F44" w:rsidRDefault="00982F44" w:rsidP="00982F44">
            <w:pPr>
              <w:numPr>
                <w:ilvl w:val="0"/>
                <w:numId w:val="1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26/11/2018 </w:t>
            </w:r>
          </w:p>
          <w:p w:rsidR="00982F44" w:rsidRPr="00982F44" w:rsidRDefault="00982F44" w:rsidP="00982F44">
            <w:pPr>
              <w:numPr>
                <w:ilvl w:val="0"/>
                <w:numId w:val="1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Online accessed on 26/11/2018</w:t>
            </w:r>
            <w:r w:rsidRPr="00982F44">
              <w:rPr>
                <w:rFonts w:ascii="Arial" w:eastAsia="Times New Roman" w:hAnsi="Arial" w:cs="Arial"/>
                <w:color w:val="000000"/>
                <w:lang w:eastAsia="en-GB"/>
              </w:rPr>
              <w:br/>
              <w:t xml:space="preserve">a) </w:t>
            </w:r>
            <w:hyperlink r:id="rId29"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br/>
              <w:t xml:space="preserve">b) </w:t>
            </w:r>
            <w:hyperlink r:id="rId30" w:tgtFrame="_blank" w:history="1">
              <w:r w:rsidRPr="00982F44">
                <w:rPr>
                  <w:rFonts w:ascii="Arial" w:eastAsia="Times New Roman" w:hAnsi="Arial" w:cs="Arial"/>
                  <w:color w:val="0000FF"/>
                  <w:u w:val="single"/>
                  <w:lang w:eastAsia="en-GB"/>
                </w:rPr>
                <w:t>Standard infusion concentrations: UK consensus for paediatric and neonatal care</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9"/>
              </w:numPr>
              <w:spacing w:before="100" w:beforeAutospacing="1" w:after="100" w:afterAutospacing="1" w:line="240" w:lineRule="auto"/>
              <w:rPr>
                <w:rFonts w:ascii="Arial" w:eastAsia="Times New Roman" w:hAnsi="Arial" w:cs="Arial"/>
                <w:color w:val="000000"/>
                <w:lang w:eastAsia="en-GB"/>
              </w:rPr>
            </w:pPr>
            <w:hyperlink r:id="rId31"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32"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9"/>
              </w:numPr>
              <w:spacing w:before="100" w:beforeAutospacing="1" w:after="100" w:afterAutospacing="1" w:line="240" w:lineRule="auto"/>
              <w:rPr>
                <w:rFonts w:ascii="Arial" w:eastAsia="Times New Roman" w:hAnsi="Arial" w:cs="Arial"/>
                <w:color w:val="000000"/>
                <w:lang w:eastAsia="en-GB"/>
              </w:rPr>
            </w:pPr>
            <w:hyperlink r:id="rId33"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a) Aguettant Pharmaceuticals. Date contacted: 31/05/2017</w:t>
            </w:r>
            <w:r w:rsidRPr="00982F44">
              <w:rPr>
                <w:rFonts w:ascii="Arial" w:eastAsia="Times New Roman" w:hAnsi="Arial" w:cs="Arial"/>
                <w:color w:val="000000"/>
                <w:lang w:eastAsia="en-GB"/>
              </w:rPr>
              <w:br/>
              <w:t>b) Martindale Aurum Pharmaceuticals. Date contacted: 31/05/2017, 26/11/2018</w:t>
            </w:r>
            <w:r w:rsidRPr="00982F44">
              <w:rPr>
                <w:rFonts w:ascii="Arial" w:eastAsia="Times New Roman" w:hAnsi="Arial" w:cs="Arial"/>
                <w:color w:val="000000"/>
                <w:lang w:eastAsia="en-GB"/>
              </w:rPr>
              <w:br/>
              <w:t>c) Advanz Pharma. Date contacted: 01/06/2017</w:t>
            </w:r>
            <w:r w:rsidRPr="00982F44">
              <w:rPr>
                <w:rFonts w:ascii="Arial" w:eastAsia="Times New Roman" w:hAnsi="Arial" w:cs="Arial"/>
                <w:color w:val="000000"/>
                <w:lang w:eastAsia="en-GB"/>
              </w:rPr>
              <w:br/>
              <w:t xml:space="preserve">d) </w:t>
            </w:r>
            <w:proofErr w:type="gramStart"/>
            <w:r w:rsidRPr="00982F44">
              <w:rPr>
                <w:rFonts w:ascii="Arial" w:eastAsia="Times New Roman" w:hAnsi="Arial" w:cs="Arial"/>
                <w:color w:val="000000"/>
                <w:lang w:eastAsia="en-GB"/>
              </w:rPr>
              <w:t>hameln</w:t>
            </w:r>
            <w:proofErr w:type="gramEnd"/>
            <w:r w:rsidRPr="00982F44">
              <w:rPr>
                <w:rFonts w:ascii="Arial" w:eastAsia="Times New Roman" w:hAnsi="Arial" w:cs="Arial"/>
                <w:color w:val="000000"/>
                <w:lang w:eastAsia="en-GB"/>
              </w:rPr>
              <w:t>. Date contacted: 07/06/2017</w:t>
            </w:r>
            <w:r w:rsidRPr="00982F44">
              <w:rPr>
                <w:rFonts w:ascii="Arial" w:eastAsia="Times New Roman" w:hAnsi="Arial" w:cs="Arial"/>
                <w:color w:val="000000"/>
                <w:lang w:eastAsia="en-GB"/>
              </w:rPr>
              <w:br/>
              <w:t xml:space="preserve">e) Martindale Pharma. Date contacted: 31/05/2017 </w:t>
            </w:r>
          </w:p>
          <w:p w:rsidR="00982F44" w:rsidRPr="00982F44" w:rsidRDefault="00982F44" w:rsidP="00982F44">
            <w:pPr>
              <w:numPr>
                <w:ilvl w:val="0"/>
                <w:numId w:val="19"/>
              </w:numPr>
              <w:spacing w:before="100" w:beforeAutospacing="1" w:after="100" w:afterAutospacing="1" w:line="240" w:lineRule="auto"/>
              <w:rPr>
                <w:rFonts w:ascii="Arial" w:eastAsia="Times New Roman" w:hAnsi="Arial" w:cs="Arial"/>
                <w:color w:val="000000"/>
                <w:lang w:eastAsia="en-GB"/>
              </w:rPr>
            </w:pPr>
            <w:hyperlink r:id="rId34" w:tgtFrame="_blank" w:history="1">
              <w:r w:rsidRPr="00982F44">
                <w:rPr>
                  <w:rFonts w:ascii="Arial" w:eastAsia="Times New Roman" w:hAnsi="Arial" w:cs="Arial"/>
                  <w:color w:val="0000FF"/>
                  <w:u w:val="single"/>
                  <w:lang w:eastAsia="en-GB"/>
                </w:rPr>
                <w:t>Standard Medication Concentrations in Adult Critical Care; ICS Standards committee, May 2020</w:t>
              </w:r>
            </w:hyperlink>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6</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09/04/2019</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71"/>
        <w:gridCol w:w="65"/>
        <w:gridCol w:w="80"/>
      </w:tblGrid>
      <w:tr w:rsidR="00982F44" w:rsidRPr="00982F44" w:rsidTr="00982F44">
        <w:trPr>
          <w:gridAfter w:val="2"/>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47"/>
              <w:gridCol w:w="133"/>
              <w:gridCol w:w="5701"/>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Albumin solution, human, concentrated</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gridSpan w:val="3"/>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LINKS TO RELATED MONOGRAPHS AND OTHER INJECTABLE ROUTES:</w:t>
            </w:r>
          </w:p>
        </w:tc>
      </w:tr>
      <w:tr w:rsidR="00982F44" w:rsidRPr="00982F44" w:rsidTr="00982F44">
        <w:trPr>
          <w:trHeight w:val="240"/>
          <w:tblCellSpacing w:w="15" w:type="dxa"/>
        </w:trPr>
        <w:tc>
          <w:tcPr>
            <w:tcW w:w="0" w:type="auto"/>
            <w:gridSpan w:val="3"/>
            <w:vAlign w:val="center"/>
            <w:hideMark/>
          </w:tcPr>
          <w:p w:rsidR="00982F44" w:rsidRPr="00982F44" w:rsidRDefault="00982F44" w:rsidP="00982F44">
            <w:pPr>
              <w:spacing w:after="0" w:line="240" w:lineRule="auto"/>
              <w:rPr>
                <w:rFonts w:ascii="Arial" w:eastAsia="Times New Roman" w:hAnsi="Arial" w:cs="Arial"/>
                <w:sz w:val="24"/>
                <w:szCs w:val="24"/>
                <w:lang w:eastAsia="en-GB"/>
              </w:rPr>
            </w:pPr>
            <w:hyperlink r:id="rId35" w:history="1">
              <w:r w:rsidRPr="00982F44">
                <w:rPr>
                  <w:rFonts w:ascii="Arial" w:eastAsia="Times New Roman" w:hAnsi="Arial" w:cs="Arial"/>
                  <w:color w:val="0000FF"/>
                  <w:sz w:val="24"/>
                  <w:szCs w:val="24"/>
                  <w:u w:val="single"/>
                  <w:lang w:eastAsia="en-GB"/>
                </w:rPr>
                <w:t xml:space="preserve">Albumin solution, human, isotonic - Intravenous </w:t>
              </w:r>
            </w:hyperlink>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268BAD35" wp14:editId="57808D04">
                  <wp:extent cx="6219825" cy="523875"/>
                  <wp:effectExtent l="0" t="0" r="9525" b="9525"/>
                  <wp:docPr id="7" name="Picture 7"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c>
          <w:tcPr>
            <w:tcW w:w="0" w:type="auto"/>
            <w:shd w:val="clear" w:color="auto" w:fill="FCDBE4"/>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CDBE4"/>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jc w:val="center"/>
              <w:rPr>
                <w:rFonts w:ascii="Arial" w:eastAsia="Times New Roman" w:hAnsi="Arial" w:cs="Arial"/>
                <w:b/>
                <w:bCs/>
                <w:sz w:val="24"/>
                <w:szCs w:val="24"/>
                <w:lang w:eastAsia="en-GB"/>
              </w:rPr>
            </w:pPr>
            <w:r w:rsidRPr="00982F44">
              <w:rPr>
                <w:rFonts w:ascii="Arial" w:eastAsia="Times New Roman" w:hAnsi="Arial" w:cs="Arial"/>
                <w:b/>
                <w:bCs/>
                <w:sz w:val="24"/>
                <w:szCs w:val="24"/>
                <w:lang w:eastAsia="en-GB"/>
              </w:rPr>
              <w:t>Record the batch number and expiry date from each unit used in the patient's case notes or drug chart.</w:t>
            </w:r>
            <w:r w:rsidRPr="00982F44">
              <w:rPr>
                <w:rFonts w:ascii="Arial" w:eastAsia="Times New Roman" w:hAnsi="Arial" w:cs="Arial"/>
                <w:b/>
                <w:bCs/>
                <w:sz w:val="24"/>
                <w:szCs w:val="24"/>
                <w:lang w:eastAsia="en-GB"/>
              </w:rPr>
              <w:br/>
              <w:t xml:space="preserve">A separate monograph for human albumin solution (isotonic) is available. </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4718"/>
              <w:gridCol w:w="198"/>
              <w:gridCol w:w="54"/>
              <w:gridCol w:w="198"/>
              <w:gridCol w:w="3728"/>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Albumin solution, human, concentrated</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Human Albumin Biotest 20%</w:t>
                  </w:r>
                  <w:r w:rsidRPr="00982F44">
                    <w:rPr>
                      <w:rFonts w:ascii="Arial" w:eastAsia="Times New Roman" w:hAnsi="Arial" w:cs="Arial"/>
                      <w:color w:val="000000"/>
                      <w:sz w:val="24"/>
                      <w:szCs w:val="24"/>
                      <w:lang w:eastAsia="en-GB"/>
                    </w:rPr>
                    <w:br/>
                    <w:t>Albunorm</w:t>
                  </w:r>
                  <w:r w:rsidRPr="00982F44">
                    <w:rPr>
                      <w:rFonts w:ascii="Arial" w:eastAsia="Times New Roman" w:hAnsi="Arial" w:cs="Arial"/>
                      <w:color w:val="000000"/>
                      <w:sz w:val="24"/>
                      <w:szCs w:val="24"/>
                      <w:vertAlign w:val="superscript"/>
                      <w:lang w:eastAsia="en-GB"/>
                    </w:rPr>
                    <w:t>®</w:t>
                  </w:r>
                  <w:r w:rsidRPr="00982F44">
                    <w:rPr>
                      <w:rFonts w:ascii="Arial" w:eastAsia="Times New Roman" w:hAnsi="Arial" w:cs="Arial"/>
                      <w:color w:val="000000"/>
                      <w:sz w:val="24"/>
                      <w:szCs w:val="24"/>
                      <w:lang w:eastAsia="en-GB"/>
                    </w:rPr>
                    <w:t xml:space="preserve"> 20%</w:t>
                  </w:r>
                  <w:r w:rsidRPr="00982F44">
                    <w:rPr>
                      <w:rFonts w:ascii="Arial" w:eastAsia="Times New Roman" w:hAnsi="Arial" w:cs="Arial"/>
                      <w:color w:val="000000"/>
                      <w:sz w:val="24"/>
                      <w:szCs w:val="24"/>
                      <w:lang w:eastAsia="en-GB"/>
                    </w:rPr>
                    <w:br/>
                    <w:t>Alburex</w:t>
                  </w:r>
                  <w:r w:rsidRPr="00982F44">
                    <w:rPr>
                      <w:rFonts w:ascii="Arial" w:eastAsia="Times New Roman" w:hAnsi="Arial" w:cs="Arial"/>
                      <w:color w:val="000000"/>
                      <w:sz w:val="24"/>
                      <w:szCs w:val="24"/>
                      <w:vertAlign w:val="superscript"/>
                      <w:lang w:eastAsia="en-GB"/>
                    </w:rPr>
                    <w:t>®</w:t>
                  </w:r>
                  <w:r w:rsidRPr="00982F44">
                    <w:rPr>
                      <w:rFonts w:ascii="Arial" w:eastAsia="Times New Roman" w:hAnsi="Arial" w:cs="Arial"/>
                      <w:color w:val="000000"/>
                      <w:sz w:val="24"/>
                      <w:szCs w:val="24"/>
                      <w:lang w:eastAsia="en-GB"/>
                    </w:rPr>
                    <w:t xml:space="preserve"> 20</w:t>
                  </w:r>
                  <w:r w:rsidRPr="00982F44">
                    <w:rPr>
                      <w:rFonts w:ascii="Arial" w:eastAsia="Times New Roman" w:hAnsi="Arial" w:cs="Arial"/>
                      <w:color w:val="000000"/>
                      <w:sz w:val="24"/>
                      <w:szCs w:val="24"/>
                      <w:lang w:eastAsia="en-GB"/>
                    </w:rPr>
                    <w:br/>
                    <w:t>Flexbumin</w:t>
                  </w:r>
                  <w:r w:rsidRPr="00982F44">
                    <w:rPr>
                      <w:rFonts w:ascii="Arial" w:eastAsia="Times New Roman" w:hAnsi="Arial" w:cs="Arial"/>
                      <w:color w:val="000000"/>
                      <w:sz w:val="24"/>
                      <w:szCs w:val="24"/>
                      <w:vertAlign w:val="superscript"/>
                      <w:lang w:eastAsia="en-GB"/>
                    </w:rPr>
                    <w:t>®</w:t>
                  </w:r>
                  <w:r w:rsidRPr="00982F44">
                    <w:rPr>
                      <w:rFonts w:ascii="Arial" w:eastAsia="Times New Roman" w:hAnsi="Arial" w:cs="Arial"/>
                      <w:color w:val="000000"/>
                      <w:sz w:val="24"/>
                      <w:szCs w:val="24"/>
                      <w:lang w:eastAsia="en-GB"/>
                    </w:rPr>
                    <w:t xml:space="preserve"> 200g/L</w:t>
                  </w:r>
                  <w:r w:rsidRPr="00982F44">
                    <w:rPr>
                      <w:rFonts w:ascii="Arial" w:eastAsia="Times New Roman" w:hAnsi="Arial" w:cs="Arial"/>
                      <w:color w:val="000000"/>
                      <w:sz w:val="24"/>
                      <w:szCs w:val="24"/>
                      <w:lang w:eastAsia="en-GB"/>
                    </w:rPr>
                    <w:br/>
                    <w:t>Zenalb</w:t>
                  </w:r>
                  <w:r w:rsidRPr="00982F44">
                    <w:rPr>
                      <w:rFonts w:ascii="Arial" w:eastAsia="Times New Roman" w:hAnsi="Arial" w:cs="Arial"/>
                      <w:color w:val="000000"/>
                      <w:sz w:val="24"/>
                      <w:szCs w:val="24"/>
                      <w:vertAlign w:val="superscript"/>
                      <w:lang w:eastAsia="en-GB"/>
                    </w:rPr>
                    <w:t>®</w:t>
                  </w:r>
                  <w:r w:rsidRPr="00982F44">
                    <w:rPr>
                      <w:rFonts w:ascii="Arial" w:eastAsia="Times New Roman" w:hAnsi="Arial" w:cs="Arial"/>
                      <w:color w:val="000000"/>
                      <w:sz w:val="24"/>
                      <w:szCs w:val="24"/>
                      <w:lang w:eastAsia="en-GB"/>
                    </w:rPr>
                    <w:t xml:space="preserve"> 20</w:t>
                  </w:r>
                  <w:r w:rsidRPr="00982F44">
                    <w:rPr>
                      <w:rFonts w:ascii="Arial" w:eastAsia="Times New Roman" w:hAnsi="Arial" w:cs="Arial"/>
                      <w:color w:val="000000"/>
                      <w:sz w:val="24"/>
                      <w:szCs w:val="24"/>
                      <w:lang w:eastAsia="en-GB"/>
                    </w:rPr>
                    <w:br/>
                    <w:t>Human Albumin Grifols 200g/L</w:t>
                  </w:r>
                  <w:r w:rsidRPr="00982F44">
                    <w:rPr>
                      <w:rFonts w:ascii="Arial" w:eastAsia="Times New Roman" w:hAnsi="Arial" w:cs="Arial"/>
                      <w:color w:val="000000"/>
                      <w:sz w:val="24"/>
                      <w:szCs w:val="24"/>
                      <w:lang w:eastAsia="en-GB"/>
                    </w:rPr>
                    <w:br/>
                    <w:t>Albutein 200g/L</w:t>
                  </w:r>
                  <w:r w:rsidRPr="00982F44">
                    <w:rPr>
                      <w:rFonts w:ascii="Arial" w:eastAsia="Times New Roman" w:hAnsi="Arial" w:cs="Arial"/>
                      <w:color w:val="000000"/>
                      <w:sz w:val="24"/>
                      <w:szCs w:val="24"/>
                      <w:lang w:eastAsia="en-GB"/>
                    </w:rPr>
                    <w:br/>
                    <w:t>Zenbumin 20</w:t>
                  </w:r>
                </w:p>
              </w:tc>
            </w:tr>
          </w:tbl>
          <w:p w:rsidR="00982F44" w:rsidRPr="00982F44" w:rsidRDefault="00982F44" w:rsidP="00982F44">
            <w:pPr>
              <w:spacing w:after="0" w:line="240" w:lineRule="auto"/>
              <w:rPr>
                <w:rFonts w:ascii="Arial" w:eastAsia="Times New Roman" w:hAnsi="Arial" w:cs="Arial"/>
                <w:sz w:val="24"/>
                <w:szCs w:val="24"/>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Glass vial/bottle containing human albumin 10g in 50mL and 20g in 100mL solution.</w:t>
            </w:r>
            <w:r w:rsidRPr="00982F44">
              <w:rPr>
                <w:rFonts w:ascii="Arial" w:eastAsia="Times New Roman" w:hAnsi="Arial" w:cs="Arial"/>
                <w:sz w:val="24"/>
                <w:szCs w:val="24"/>
                <w:vertAlign w:val="superscript"/>
                <w:lang w:eastAsia="en-GB"/>
              </w:rPr>
              <w:t>(1b,c,e-i)</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t>Polythene bag containing human albumin 10g in 50mL or 20g in 100mL solution.</w:t>
            </w:r>
            <w:r w:rsidRPr="00982F44">
              <w:rPr>
                <w:rFonts w:ascii="Arial" w:eastAsia="Times New Roman" w:hAnsi="Arial" w:cs="Arial"/>
                <w:sz w:val="24"/>
                <w:szCs w:val="24"/>
                <w:vertAlign w:val="superscript"/>
                <w:lang w:eastAsia="en-GB"/>
              </w:rPr>
              <w:t>(1d)</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Give diluted or undiluted.</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Adjust the infusion rate according to indication, the dilution used and the clinical status and response of the patient.</w:t>
            </w:r>
            <w:r w:rsidRPr="00982F44">
              <w:rPr>
                <w:rFonts w:ascii="Arial" w:eastAsia="Times New Roman" w:hAnsi="Arial" w:cs="Arial"/>
                <w:sz w:val="24"/>
                <w:szCs w:val="24"/>
                <w:vertAlign w:val="superscript"/>
                <w:lang w:eastAsia="en-GB"/>
              </w:rPr>
              <w:t>(1-3)</w:t>
            </w:r>
            <w:r w:rsidRPr="00982F44">
              <w:rPr>
                <w:rFonts w:ascii="Arial" w:eastAsia="Times New Roman" w:hAnsi="Arial" w:cs="Arial"/>
                <w:sz w:val="24"/>
                <w:szCs w:val="24"/>
                <w:lang w:eastAsia="en-GB"/>
              </w:rPr>
              <w:t xml:space="preserve"> In general, a rate of up to 1 to 2mL/minute is suggested for a 20% concentration.</w:t>
            </w:r>
            <w:r w:rsidRPr="00982F44">
              <w:rPr>
                <w:rFonts w:ascii="Arial" w:eastAsia="Times New Roman" w:hAnsi="Arial" w:cs="Arial"/>
                <w:sz w:val="24"/>
                <w:szCs w:val="24"/>
                <w:vertAlign w:val="superscript"/>
                <w:lang w:eastAsia="en-GB"/>
              </w:rPr>
              <w:t>(2)</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In plasma exchange, adjust the infusion rate to the rate of removal.</w:t>
            </w:r>
            <w:r w:rsidRPr="00982F44">
              <w:rPr>
                <w:rFonts w:ascii="Arial" w:eastAsia="Times New Roman" w:hAnsi="Arial" w:cs="Arial"/>
                <w:sz w:val="24"/>
                <w:szCs w:val="24"/>
                <w:vertAlign w:val="superscript"/>
                <w:lang w:eastAsia="en-GB"/>
              </w:rPr>
              <w:t>(1a,1c-h)</w:t>
            </w:r>
            <w:r w:rsidRPr="00982F44">
              <w:rPr>
                <w:rFonts w:ascii="Arial" w:eastAsia="Times New Roman" w:hAnsi="Arial" w:cs="Arial"/>
                <w:sz w:val="24"/>
                <w:szCs w:val="24"/>
                <w:lang w:eastAsia="en-GB"/>
              </w:rPr>
              <w:t xml:space="preserve"> </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Dilute to a convenient volume with glucose 5% or sodium chloride 0.9% (or other isotonic solution) if dilution is required</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Use glucose 5% if sodium restriction is necessary. Use sodium chloride 0.9% if large volumes are likely to be given (e.g. during plasmapheresis or plasma exchange) and the fluid and electrolyte status of the patient permits.</w:t>
            </w:r>
            <w:r w:rsidRPr="00982F44">
              <w:rPr>
                <w:rFonts w:ascii="Arial" w:eastAsia="Times New Roman" w:hAnsi="Arial" w:cs="Arial"/>
                <w:sz w:val="24"/>
                <w:szCs w:val="24"/>
                <w:vertAlign w:val="superscript"/>
                <w:lang w:eastAsia="en-GB"/>
              </w:rPr>
              <w:t>(3)</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Flush with glucose 5% or sodium chloride 0.9%</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Adverse effects:</w:t>
            </w:r>
            <w:r w:rsidRPr="00982F44">
              <w:rPr>
                <w:rFonts w:ascii="Arial" w:eastAsia="Times New Roman" w:hAnsi="Arial" w:cs="Arial"/>
                <w:sz w:val="24"/>
                <w:szCs w:val="24"/>
                <w:lang w:eastAsia="en-GB"/>
              </w:rPr>
              <w:br/>
              <w:t>- Allergic or anaphylactic-type reactions - stop the infusion immediately.</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 Mild reactions including flushing, urticaria, fever, nausea,</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vomiting, increased salivation, hypotension, febrile reactions and tachycardia</w:t>
            </w:r>
            <w:r w:rsidRPr="00982F44">
              <w:rPr>
                <w:rFonts w:ascii="Arial" w:eastAsia="Times New Roman" w:hAnsi="Arial" w:cs="Arial"/>
                <w:sz w:val="24"/>
                <w:szCs w:val="24"/>
                <w:vertAlign w:val="superscript"/>
                <w:lang w:eastAsia="en-GB"/>
              </w:rPr>
              <w:t>(2)</w:t>
            </w:r>
            <w:r w:rsidRPr="00982F44">
              <w:rPr>
                <w:rFonts w:ascii="Arial" w:eastAsia="Times New Roman" w:hAnsi="Arial" w:cs="Arial"/>
                <w:sz w:val="24"/>
                <w:szCs w:val="24"/>
                <w:lang w:eastAsia="en-GB"/>
              </w:rPr>
              <w:t xml:space="preserve"> are rare and normally disappear rapidly when the infusion is slowed or stopped.</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 Hypervolaemia may occur if the dose and rate of infusion are too high. Stop the infusion at the first clinical signs of cardiovascular overload (e.g. headache, dyspnoea, jugular vein congestion) or increased blood pressure, raised central venous pressure and pulmonary oedema.</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Monitoring:</w:t>
            </w:r>
            <w:r w:rsidRPr="00982F44">
              <w:rPr>
                <w:rFonts w:ascii="Arial" w:eastAsia="Times New Roman" w:hAnsi="Arial" w:cs="Arial"/>
                <w:sz w:val="24"/>
                <w:szCs w:val="24"/>
                <w:lang w:eastAsia="en-GB"/>
              </w:rPr>
              <w:br/>
              <w:t>- Patients should be monitored carefully to guard against circulatory hyperhydration.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 Monitor cardiovascular and respiratory function: this might include arterial blood pressure and pulse rate, central venous pressure, pulmonary artery wedge pressure, urine output, and haematocrit/haemoglobin.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 Monitor electrolytes and take appropriate steps to restore or maintain electrolyte balance.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 Monitor coagulation parameters and haematocrit if large volumes of fluid are being replaced and ensure adequate substitution of other blood constituents (e.g. coagulation factors, electrolytes, platelets and erythrocytes).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 Observe injured or postoperative patients carefully as the rise in blood pressure could result in bleeding from undetected sites.</w:t>
            </w:r>
            <w:r w:rsidRPr="00982F44">
              <w:rPr>
                <w:rFonts w:ascii="Arial" w:eastAsia="Times New Roman" w:hAnsi="Arial" w:cs="Arial"/>
                <w:sz w:val="24"/>
                <w:szCs w:val="24"/>
                <w:vertAlign w:val="superscript"/>
                <w:lang w:eastAsia="en-GB"/>
              </w:rPr>
              <w:t>(2)</w:t>
            </w:r>
            <w:r w:rsidRPr="00982F44">
              <w:rPr>
                <w:rFonts w:ascii="Arial" w:eastAsia="Times New Roman" w:hAnsi="Arial" w:cs="Arial"/>
                <w:sz w:val="24"/>
                <w:szCs w:val="24"/>
                <w:lang w:eastAsia="en-GB"/>
              </w:rPr>
              <w:br/>
              <w:t>- Ensure adequate hydration of the patient</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as concentrated human albumin solution is hyperosmotic with respect to plasma.</w:t>
            </w:r>
            <w:r w:rsidRPr="00982F44">
              <w:rPr>
                <w:rFonts w:ascii="Arial" w:eastAsia="Times New Roman" w:hAnsi="Arial" w:cs="Arial"/>
                <w:sz w:val="24"/>
                <w:szCs w:val="24"/>
                <w:vertAlign w:val="superscript"/>
                <w:lang w:eastAsia="en-GB"/>
              </w:rPr>
              <w:t>(2)</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Compatible infusion fluids:</w:t>
            </w:r>
            <w:r w:rsidRPr="00982F44">
              <w:rPr>
                <w:rFonts w:ascii="Arial" w:eastAsia="Times New Roman" w:hAnsi="Arial" w:cs="Arial"/>
                <w:sz w:val="24"/>
                <w:szCs w:val="24"/>
                <w:lang w:eastAsia="en-GB"/>
              </w:rPr>
              <w:t xml:space="preserve"> Sodium chloride 0.9% and glucose 5%.</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w:t>
            </w:r>
            <w:r w:rsidRPr="00982F44">
              <w:rPr>
                <w:rFonts w:ascii="Arial" w:eastAsia="Times New Roman" w:hAnsi="Arial" w:cs="Arial"/>
                <w:sz w:val="24"/>
                <w:szCs w:val="24"/>
                <w:lang w:eastAsia="en-GB"/>
              </w:rPr>
              <w:t xml:space="preserve"> Do not infuse with any other medicines.</w:t>
            </w:r>
            <w:r w:rsidRPr="00982F44">
              <w:rPr>
                <w:rFonts w:ascii="Arial" w:eastAsia="Times New Roman" w:hAnsi="Arial" w:cs="Arial"/>
                <w:sz w:val="24"/>
                <w:szCs w:val="24"/>
                <w:vertAlign w:val="superscript"/>
                <w:lang w:eastAsia="en-GB"/>
              </w:rPr>
              <w:t>(1)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20"/>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Do not store above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w:t>
            </w:r>
            <w:r w:rsidRPr="00982F44">
              <w:rPr>
                <w:rFonts w:ascii="Arial" w:eastAsia="Times New Roman" w:hAnsi="Arial" w:cs="Arial"/>
                <w:sz w:val="24"/>
                <w:szCs w:val="24"/>
                <w:vertAlign w:val="superscript"/>
                <w:lang w:eastAsia="en-GB"/>
              </w:rPr>
              <w:t>(1b-g,1i)</w:t>
            </w:r>
            <w:r w:rsidRPr="00982F44">
              <w:rPr>
                <w:rFonts w:ascii="Arial" w:eastAsia="Times New Roman" w:hAnsi="Arial" w:cs="Arial"/>
                <w:sz w:val="24"/>
                <w:szCs w:val="24"/>
                <w:lang w:eastAsia="en-GB"/>
              </w:rPr>
              <w:t xml:space="preserve"> and not above 30</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for Albutein.</w:t>
            </w:r>
            <w:r w:rsidRPr="00982F44">
              <w:rPr>
                <w:rFonts w:ascii="Arial" w:eastAsia="Times New Roman" w:hAnsi="Arial" w:cs="Arial"/>
                <w:sz w:val="24"/>
                <w:szCs w:val="24"/>
                <w:vertAlign w:val="superscript"/>
                <w:lang w:eastAsia="en-GB"/>
              </w:rPr>
              <w:t>(1h)</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20"/>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in the original container to protect from light.</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20"/>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Do not freeze; do not use solutions that have been frozen.</w:t>
            </w:r>
            <w:r w:rsidRPr="00982F44">
              <w:rPr>
                <w:rFonts w:ascii="Arial" w:eastAsia="Times New Roman" w:hAnsi="Arial" w:cs="Arial"/>
                <w:sz w:val="24"/>
                <w:szCs w:val="24"/>
                <w:vertAlign w:val="superscript"/>
                <w:lang w:eastAsia="en-GB"/>
              </w:rPr>
              <w:t>(3)</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20"/>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Do not use solutions that are cloudy or have deposits.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20"/>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Warm to room or body temperature before use if large volumes are to be given.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20"/>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Albumin solutions must not be diluted with water for injections as this may cause haemolysis in recipient.</w:t>
            </w:r>
            <w:r w:rsidRPr="00982F44">
              <w:rPr>
                <w:rFonts w:ascii="Arial" w:eastAsia="Times New Roman" w:hAnsi="Arial" w:cs="Arial"/>
                <w:sz w:val="24"/>
                <w:szCs w:val="24"/>
                <w:vertAlign w:val="superscript"/>
                <w:lang w:eastAsia="en-GB"/>
              </w:rPr>
              <w:t>(1)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Albunorm®; Human Albumin Biotest; Alburex</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xml:space="preserve"> 20; Flexbumin</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Zenalb</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Human Albumin Grifols 200g/L; Zenbumin 20: Natural rubber latex is not used as a material in the manufacture of these products or in the containers or packaging. Contact with latex during or after manufacture cannot be excluded.</w:t>
            </w:r>
            <w:r w:rsidRPr="00982F44">
              <w:rPr>
                <w:rFonts w:ascii="Arial" w:eastAsia="Times New Roman" w:hAnsi="Arial" w:cs="Arial"/>
                <w:sz w:val="24"/>
                <w:szCs w:val="24"/>
                <w:vertAlign w:val="superscript"/>
                <w:lang w:eastAsia="en-GB"/>
              </w:rPr>
              <w:t>(9a-g)</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t>Albutein: no data available.</w:t>
            </w:r>
            <w:r w:rsidRPr="00982F44">
              <w:rPr>
                <w:rFonts w:ascii="Arial" w:eastAsia="Times New Roman" w:hAnsi="Arial" w:cs="Arial"/>
                <w:sz w:val="24"/>
                <w:szCs w:val="24"/>
                <w:vertAlign w:val="superscript"/>
                <w:lang w:eastAsia="en-GB"/>
              </w:rPr>
              <w:t>(9h)</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Solutions contain up to 13-16mmols sodium in 100mL (130-160mmols/L).</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t>The sodium content (per 100mL) for individual products is:</w:t>
            </w:r>
            <w:r w:rsidRPr="00982F44">
              <w:rPr>
                <w:rFonts w:ascii="Arial" w:eastAsia="Times New Roman" w:hAnsi="Arial" w:cs="Arial"/>
                <w:sz w:val="24"/>
                <w:szCs w:val="24"/>
                <w:lang w:eastAsia="en-GB"/>
              </w:rPr>
              <w:br/>
              <w:t>Albunorm</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14.4 to 16mmols.</w:t>
            </w:r>
            <w:r w:rsidRPr="00982F44">
              <w:rPr>
                <w:rFonts w:ascii="Arial" w:eastAsia="Times New Roman" w:hAnsi="Arial" w:cs="Arial"/>
                <w:sz w:val="24"/>
                <w:szCs w:val="24"/>
                <w:vertAlign w:val="superscript"/>
                <w:lang w:eastAsia="en-GB"/>
              </w:rPr>
              <w:t>(1c)</w:t>
            </w:r>
            <w:r w:rsidRPr="00982F44">
              <w:rPr>
                <w:rFonts w:ascii="Arial" w:eastAsia="Times New Roman" w:hAnsi="Arial" w:cs="Arial"/>
                <w:sz w:val="24"/>
                <w:szCs w:val="24"/>
                <w:lang w:eastAsia="en-GB"/>
              </w:rPr>
              <w:br/>
              <w:t>Alburex®: 14mmols.</w:t>
            </w:r>
            <w:r w:rsidRPr="00982F44">
              <w:rPr>
                <w:rFonts w:ascii="Arial" w:eastAsia="Times New Roman" w:hAnsi="Arial" w:cs="Arial"/>
                <w:sz w:val="24"/>
                <w:szCs w:val="24"/>
                <w:vertAlign w:val="superscript"/>
                <w:lang w:eastAsia="en-GB"/>
              </w:rPr>
              <w:t>(1f)</w:t>
            </w:r>
            <w:r w:rsidRPr="00982F44">
              <w:rPr>
                <w:rFonts w:ascii="Arial" w:eastAsia="Times New Roman" w:hAnsi="Arial" w:cs="Arial"/>
                <w:sz w:val="24"/>
                <w:szCs w:val="24"/>
                <w:lang w:eastAsia="en-GB"/>
              </w:rPr>
              <w:br/>
              <w:t>Flexbumin®: 13-16mmols.</w:t>
            </w:r>
            <w:r w:rsidRPr="00982F44">
              <w:rPr>
                <w:rFonts w:ascii="Arial" w:eastAsia="Times New Roman" w:hAnsi="Arial" w:cs="Arial"/>
                <w:sz w:val="24"/>
                <w:szCs w:val="24"/>
                <w:vertAlign w:val="superscript"/>
                <w:lang w:eastAsia="en-GB"/>
              </w:rPr>
              <w:t>(1d)</w:t>
            </w:r>
            <w:r w:rsidRPr="00982F44">
              <w:rPr>
                <w:rFonts w:ascii="Arial" w:eastAsia="Times New Roman" w:hAnsi="Arial" w:cs="Arial"/>
                <w:sz w:val="24"/>
                <w:szCs w:val="24"/>
                <w:lang w:eastAsia="en-GB"/>
              </w:rPr>
              <w:br/>
              <w:t>Human Albumin Biotest 20%: 12.2mmols.</w:t>
            </w:r>
            <w:r w:rsidRPr="00982F44">
              <w:rPr>
                <w:rFonts w:ascii="Arial" w:eastAsia="Times New Roman" w:hAnsi="Arial" w:cs="Arial"/>
                <w:sz w:val="24"/>
                <w:szCs w:val="24"/>
                <w:vertAlign w:val="superscript"/>
                <w:lang w:eastAsia="en-GB"/>
              </w:rPr>
              <w:t>(1e)</w:t>
            </w:r>
            <w:r w:rsidRPr="00982F44">
              <w:rPr>
                <w:rFonts w:ascii="Arial" w:eastAsia="Times New Roman" w:hAnsi="Arial" w:cs="Arial"/>
                <w:sz w:val="24"/>
                <w:szCs w:val="24"/>
                <w:lang w:eastAsia="en-GB"/>
              </w:rPr>
              <w:br/>
              <w:t>Zenalb® 20: 5-12mmols.</w:t>
            </w:r>
            <w:r w:rsidRPr="00982F44">
              <w:rPr>
                <w:rFonts w:ascii="Arial" w:eastAsia="Times New Roman" w:hAnsi="Arial" w:cs="Arial"/>
                <w:sz w:val="24"/>
                <w:szCs w:val="24"/>
                <w:vertAlign w:val="superscript"/>
                <w:lang w:eastAsia="en-GB"/>
              </w:rPr>
              <w:t>(1b)</w:t>
            </w:r>
            <w:r w:rsidRPr="00982F44">
              <w:rPr>
                <w:rFonts w:ascii="Arial" w:eastAsia="Times New Roman" w:hAnsi="Arial" w:cs="Arial"/>
                <w:sz w:val="24"/>
                <w:szCs w:val="24"/>
                <w:lang w:eastAsia="en-GB"/>
              </w:rPr>
              <w:br/>
              <w:t>Human Albumin Grifols 200g/L: 13-16mmols.</w:t>
            </w:r>
            <w:r w:rsidRPr="00982F44">
              <w:rPr>
                <w:rFonts w:ascii="Arial" w:eastAsia="Times New Roman" w:hAnsi="Arial" w:cs="Arial"/>
                <w:sz w:val="24"/>
                <w:szCs w:val="24"/>
                <w:vertAlign w:val="superscript"/>
                <w:lang w:eastAsia="en-GB"/>
              </w:rPr>
              <w:t>(1g)</w:t>
            </w:r>
            <w:r w:rsidRPr="00982F44">
              <w:rPr>
                <w:rFonts w:ascii="Arial" w:eastAsia="Times New Roman" w:hAnsi="Arial" w:cs="Arial"/>
                <w:sz w:val="24"/>
                <w:szCs w:val="24"/>
                <w:lang w:eastAsia="en-GB"/>
              </w:rPr>
              <w:br/>
              <w:t>Albutein 200g/L: 13-16mmols.</w:t>
            </w:r>
            <w:r w:rsidRPr="00982F44">
              <w:rPr>
                <w:rFonts w:ascii="Arial" w:eastAsia="Times New Roman" w:hAnsi="Arial" w:cs="Arial"/>
                <w:sz w:val="24"/>
                <w:szCs w:val="24"/>
                <w:vertAlign w:val="superscript"/>
                <w:lang w:eastAsia="en-GB"/>
              </w:rPr>
              <w:t>(1h)</w:t>
            </w:r>
            <w:r w:rsidRPr="00982F44">
              <w:rPr>
                <w:rFonts w:ascii="Arial" w:eastAsia="Times New Roman" w:hAnsi="Arial" w:cs="Arial"/>
                <w:sz w:val="24"/>
                <w:szCs w:val="24"/>
                <w:lang w:eastAsia="en-GB"/>
              </w:rPr>
              <w:br/>
              <w:t>Zenbumin 20: 13.8-15.2mmols.</w:t>
            </w:r>
            <w:r w:rsidRPr="00982F44">
              <w:rPr>
                <w:rFonts w:ascii="Arial" w:eastAsia="Times New Roman" w:hAnsi="Arial" w:cs="Arial"/>
                <w:sz w:val="24"/>
                <w:szCs w:val="24"/>
                <w:vertAlign w:val="superscript"/>
                <w:lang w:eastAsia="en-GB"/>
              </w:rPr>
              <w:t>(1i)</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Albunorm</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xml:space="preserve"> 20%: 250-400mOsmol/Kg.</w:t>
            </w:r>
            <w:r w:rsidRPr="00982F44">
              <w:rPr>
                <w:rFonts w:ascii="Arial" w:eastAsia="Times New Roman" w:hAnsi="Arial" w:cs="Arial"/>
                <w:sz w:val="24"/>
                <w:szCs w:val="24"/>
                <w:vertAlign w:val="superscript"/>
                <w:lang w:eastAsia="en-GB"/>
              </w:rPr>
              <w:t>(9a)</w:t>
            </w:r>
            <w:r w:rsidRPr="00982F44">
              <w:rPr>
                <w:rFonts w:ascii="Arial" w:eastAsia="Times New Roman" w:hAnsi="Arial" w:cs="Arial"/>
                <w:sz w:val="24"/>
                <w:szCs w:val="24"/>
                <w:lang w:eastAsia="en-GB"/>
              </w:rPr>
              <w:br/>
              <w:t>Zenalb 20</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150mOsmol/Kg.</w:t>
            </w:r>
            <w:r w:rsidRPr="00982F44">
              <w:rPr>
                <w:rFonts w:ascii="Arial" w:eastAsia="Times New Roman" w:hAnsi="Arial" w:cs="Arial"/>
                <w:sz w:val="24"/>
                <w:szCs w:val="24"/>
                <w:vertAlign w:val="superscript"/>
                <w:lang w:eastAsia="en-GB"/>
              </w:rPr>
              <w:t>(9b)</w:t>
            </w:r>
            <w:r w:rsidRPr="00982F44">
              <w:rPr>
                <w:rFonts w:ascii="Arial" w:eastAsia="Times New Roman" w:hAnsi="Arial" w:cs="Arial"/>
                <w:sz w:val="24"/>
                <w:szCs w:val="24"/>
                <w:lang w:eastAsia="en-GB"/>
              </w:rPr>
              <w:br/>
              <w:t>Alburex</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260mOsm/Kg.</w:t>
            </w:r>
            <w:r w:rsidRPr="00982F44">
              <w:rPr>
                <w:rFonts w:ascii="Arial" w:eastAsia="Times New Roman" w:hAnsi="Arial" w:cs="Arial"/>
                <w:sz w:val="24"/>
                <w:szCs w:val="24"/>
                <w:vertAlign w:val="superscript"/>
                <w:lang w:eastAsia="en-GB"/>
              </w:rPr>
              <w:t>(9d)</w:t>
            </w:r>
            <w:r w:rsidRPr="00982F44">
              <w:rPr>
                <w:rFonts w:ascii="Arial" w:eastAsia="Times New Roman" w:hAnsi="Arial" w:cs="Arial"/>
                <w:sz w:val="24"/>
                <w:szCs w:val="24"/>
                <w:lang w:eastAsia="en-GB"/>
              </w:rPr>
              <w:br/>
              <w:t>Flexbumin</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210-400mOsmol/kg.</w:t>
            </w:r>
            <w:r w:rsidRPr="00982F44">
              <w:rPr>
                <w:rFonts w:ascii="Arial" w:eastAsia="Times New Roman" w:hAnsi="Arial" w:cs="Arial"/>
                <w:sz w:val="24"/>
                <w:szCs w:val="24"/>
                <w:vertAlign w:val="superscript"/>
                <w:lang w:eastAsia="en-GB"/>
              </w:rPr>
              <w:t>(9e)</w:t>
            </w:r>
            <w:r w:rsidRPr="00982F44">
              <w:rPr>
                <w:rFonts w:ascii="Arial" w:eastAsia="Times New Roman" w:hAnsi="Arial" w:cs="Arial"/>
                <w:sz w:val="24"/>
                <w:szCs w:val="24"/>
                <w:lang w:eastAsia="en-GB"/>
              </w:rPr>
              <w:br/>
              <w:t>Human Albumin Biotest 20%: no data.</w:t>
            </w:r>
            <w:r w:rsidRPr="00982F44">
              <w:rPr>
                <w:rFonts w:ascii="Arial" w:eastAsia="Times New Roman" w:hAnsi="Arial" w:cs="Arial"/>
                <w:sz w:val="24"/>
                <w:szCs w:val="24"/>
                <w:vertAlign w:val="superscript"/>
                <w:lang w:eastAsia="en-GB"/>
              </w:rPr>
              <w:t>(9c)</w:t>
            </w:r>
            <w:r w:rsidRPr="00982F44">
              <w:rPr>
                <w:rFonts w:ascii="Arial" w:eastAsia="Times New Roman" w:hAnsi="Arial" w:cs="Arial"/>
                <w:sz w:val="24"/>
                <w:szCs w:val="24"/>
                <w:lang w:eastAsia="en-GB"/>
              </w:rPr>
              <w:br/>
              <w:t>Human Albumin Grifols 200g/L: no data.</w:t>
            </w:r>
            <w:r w:rsidRPr="00982F44">
              <w:rPr>
                <w:rFonts w:ascii="Arial" w:eastAsia="Times New Roman" w:hAnsi="Arial" w:cs="Arial"/>
                <w:sz w:val="24"/>
                <w:szCs w:val="24"/>
                <w:vertAlign w:val="superscript"/>
                <w:lang w:eastAsia="en-GB"/>
              </w:rPr>
              <w:t>(9f)</w:t>
            </w:r>
            <w:r w:rsidRPr="00982F44">
              <w:rPr>
                <w:rFonts w:ascii="Arial" w:eastAsia="Times New Roman" w:hAnsi="Arial" w:cs="Arial"/>
                <w:sz w:val="24"/>
                <w:szCs w:val="24"/>
                <w:lang w:eastAsia="en-GB"/>
              </w:rPr>
              <w:br/>
              <w:t>Albutein: no data.</w:t>
            </w:r>
            <w:r w:rsidRPr="00982F44">
              <w:rPr>
                <w:rFonts w:ascii="Arial" w:eastAsia="Times New Roman" w:hAnsi="Arial" w:cs="Arial"/>
                <w:sz w:val="24"/>
                <w:szCs w:val="24"/>
                <w:vertAlign w:val="superscript"/>
                <w:lang w:eastAsia="en-GB"/>
              </w:rPr>
              <w:t>(9f)</w:t>
            </w:r>
            <w:r w:rsidRPr="00982F44">
              <w:rPr>
                <w:rFonts w:ascii="Arial" w:eastAsia="Times New Roman" w:hAnsi="Arial" w:cs="Arial"/>
                <w:sz w:val="24"/>
                <w:szCs w:val="24"/>
                <w:lang w:eastAsia="en-GB"/>
              </w:rPr>
              <w:br/>
              <w:t>Zenbumin: no data.</w:t>
            </w:r>
            <w:r w:rsidRPr="00982F44">
              <w:rPr>
                <w:rFonts w:ascii="Arial" w:eastAsia="Times New Roman" w:hAnsi="Arial" w:cs="Arial"/>
                <w:sz w:val="24"/>
                <w:szCs w:val="24"/>
                <w:vertAlign w:val="superscript"/>
                <w:lang w:eastAsia="en-GB"/>
              </w:rPr>
              <w:t>(9g)</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pH 6.4 to 7.4</w:t>
            </w:r>
            <w:r w:rsidRPr="00982F44">
              <w:rPr>
                <w:rFonts w:ascii="Arial" w:eastAsia="Times New Roman" w:hAnsi="Arial" w:cs="Arial"/>
                <w:sz w:val="24"/>
                <w:szCs w:val="24"/>
                <w:vertAlign w:val="superscript"/>
                <w:lang w:eastAsia="en-GB"/>
              </w:rPr>
              <w:t>(4)</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should have critical performance parameters described for 'therapy category' B or higher.</w:t>
            </w:r>
            <w:r w:rsidRPr="00982F44">
              <w:rPr>
                <w:rFonts w:ascii="Arial" w:eastAsia="Times New Roman" w:hAnsi="Arial" w:cs="Arial"/>
                <w:sz w:val="24"/>
                <w:szCs w:val="24"/>
                <w:vertAlign w:val="superscript"/>
                <w:lang w:eastAsia="en-GB"/>
              </w:rPr>
              <w:t>(7)</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Risk factors for human albumin solution (20%): Use of a concentrate; Use of part vial or more than one vial.</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2    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Green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Patients on ACE inhibitors are at increased risk of atypical reactions (e.g. flushing, hypotension) if they undergo therapeutic plasma exchange with albumin human replacement. Withhold ACE inhibitors for at least 24 hours prior to plasma exchange in which large volumes of albumin human are administered.</w:t>
            </w:r>
            <w:r w:rsidRPr="00982F44">
              <w:rPr>
                <w:rFonts w:ascii="Arial" w:eastAsia="Times New Roman" w:hAnsi="Arial" w:cs="Arial"/>
                <w:sz w:val="24"/>
                <w:szCs w:val="24"/>
                <w:vertAlign w:val="superscript"/>
                <w:lang w:eastAsia="en-GB"/>
              </w:rPr>
              <w:t>(3)</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21"/>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a) Committee for Medicinal Products for Human Use (CHMP). Guidelines on the Core SPC for Human albumin solution, Revision 3. European Medicines Agency, London 26 July 2018 accessed March 2019</w:t>
            </w:r>
            <w:r w:rsidRPr="00982F44">
              <w:rPr>
                <w:rFonts w:ascii="Arial" w:eastAsia="Times New Roman" w:hAnsi="Arial" w:cs="Arial"/>
                <w:color w:val="000000"/>
                <w:lang w:eastAsia="en-GB"/>
              </w:rPr>
              <w:br/>
              <w:t>Summary of Product Characteristics</w:t>
            </w:r>
            <w:r w:rsidRPr="00982F44">
              <w:rPr>
                <w:rFonts w:ascii="Arial" w:eastAsia="Times New Roman" w:hAnsi="Arial" w:cs="Arial"/>
                <w:color w:val="000000"/>
                <w:lang w:eastAsia="en-GB"/>
              </w:rPr>
              <w:br/>
              <w:t>b) Zenalb</w:t>
            </w:r>
            <w:r w:rsidRPr="00982F44">
              <w:rPr>
                <w:rFonts w:ascii="Arial" w:eastAsia="Times New Roman" w:hAnsi="Arial" w:cs="Arial"/>
                <w:color w:val="000000"/>
                <w:vertAlign w:val="superscript"/>
                <w:lang w:eastAsia="en-GB"/>
              </w:rPr>
              <w:t>®</w:t>
            </w:r>
            <w:r w:rsidRPr="00982F44">
              <w:rPr>
                <w:rFonts w:ascii="Arial" w:eastAsia="Times New Roman" w:hAnsi="Arial" w:cs="Arial"/>
                <w:color w:val="000000"/>
                <w:lang w:eastAsia="en-GB"/>
              </w:rPr>
              <w:t xml:space="preserve"> 20. BPL (Bio Products Laboratory Limited). Last revised July 2012</w:t>
            </w:r>
            <w:r w:rsidRPr="00982F44">
              <w:rPr>
                <w:rFonts w:ascii="Arial" w:eastAsia="Times New Roman" w:hAnsi="Arial" w:cs="Arial"/>
                <w:color w:val="000000"/>
                <w:lang w:eastAsia="en-GB"/>
              </w:rPr>
              <w:br/>
              <w:t>c) Albunorm</w:t>
            </w:r>
            <w:r w:rsidRPr="00982F44">
              <w:rPr>
                <w:rFonts w:ascii="Arial" w:eastAsia="Times New Roman" w:hAnsi="Arial" w:cs="Arial"/>
                <w:color w:val="000000"/>
                <w:vertAlign w:val="superscript"/>
                <w:lang w:eastAsia="en-GB"/>
              </w:rPr>
              <w:t>®</w:t>
            </w:r>
            <w:r w:rsidRPr="00982F44">
              <w:rPr>
                <w:rFonts w:ascii="Arial" w:eastAsia="Times New Roman" w:hAnsi="Arial" w:cs="Arial"/>
                <w:color w:val="000000"/>
                <w:lang w:eastAsia="en-GB"/>
              </w:rPr>
              <w:t xml:space="preserve"> 20%. Octapharma Limited. Last revised January 2014</w:t>
            </w:r>
            <w:r w:rsidRPr="00982F44">
              <w:rPr>
                <w:rFonts w:ascii="Arial" w:eastAsia="Times New Roman" w:hAnsi="Arial" w:cs="Arial"/>
                <w:color w:val="000000"/>
                <w:lang w:eastAsia="en-GB"/>
              </w:rPr>
              <w:br/>
              <w:t>d) Flexbumin</w:t>
            </w:r>
            <w:r w:rsidRPr="00982F44">
              <w:rPr>
                <w:rFonts w:ascii="Arial" w:eastAsia="Times New Roman" w:hAnsi="Arial" w:cs="Arial"/>
                <w:color w:val="000000"/>
                <w:vertAlign w:val="superscript"/>
                <w:lang w:eastAsia="en-GB"/>
              </w:rPr>
              <w:t>®</w:t>
            </w:r>
            <w:r w:rsidRPr="00982F44">
              <w:rPr>
                <w:rFonts w:ascii="Arial" w:eastAsia="Times New Roman" w:hAnsi="Arial" w:cs="Arial"/>
                <w:color w:val="000000"/>
                <w:lang w:eastAsia="en-GB"/>
              </w:rPr>
              <w:t>. Shire Pharmaceuticals. Last revised 11/04/2016</w:t>
            </w:r>
            <w:r w:rsidRPr="00982F44">
              <w:rPr>
                <w:rFonts w:ascii="Arial" w:eastAsia="Times New Roman" w:hAnsi="Arial" w:cs="Arial"/>
                <w:color w:val="000000"/>
                <w:lang w:eastAsia="en-GB"/>
              </w:rPr>
              <w:br/>
              <w:t>e) Human Albumin Biotest 20%. Biotest UK Limited. Last revised 10/09/2015</w:t>
            </w:r>
            <w:r w:rsidRPr="00982F44">
              <w:rPr>
                <w:rFonts w:ascii="Arial" w:eastAsia="Times New Roman" w:hAnsi="Arial" w:cs="Arial"/>
                <w:color w:val="000000"/>
                <w:lang w:eastAsia="en-GB"/>
              </w:rPr>
              <w:br/>
              <w:t>f) Alburex</w:t>
            </w:r>
            <w:r w:rsidRPr="00982F44">
              <w:rPr>
                <w:rFonts w:ascii="Arial" w:eastAsia="Times New Roman" w:hAnsi="Arial" w:cs="Arial"/>
                <w:color w:val="000000"/>
                <w:vertAlign w:val="superscript"/>
                <w:lang w:eastAsia="en-GB"/>
              </w:rPr>
              <w:t>®</w:t>
            </w:r>
            <w:r w:rsidRPr="00982F44">
              <w:rPr>
                <w:rFonts w:ascii="Arial" w:eastAsia="Times New Roman" w:hAnsi="Arial" w:cs="Arial"/>
                <w:color w:val="000000"/>
                <w:lang w:eastAsia="en-GB"/>
              </w:rPr>
              <w:t xml:space="preserve"> 20. CSL Behring UK Limited. Last revised 14/09/2018</w:t>
            </w:r>
            <w:r w:rsidRPr="00982F44">
              <w:rPr>
                <w:rFonts w:ascii="Arial" w:eastAsia="Times New Roman" w:hAnsi="Arial" w:cs="Arial"/>
                <w:color w:val="000000"/>
                <w:lang w:eastAsia="en-GB"/>
              </w:rPr>
              <w:br/>
              <w:t>g) Human Albumin Grifols 200g/L. Grifols Limited. Last revised 30/04/2016</w:t>
            </w:r>
            <w:r w:rsidRPr="00982F44">
              <w:rPr>
                <w:rFonts w:ascii="Arial" w:eastAsia="Times New Roman" w:hAnsi="Arial" w:cs="Arial"/>
                <w:color w:val="000000"/>
                <w:lang w:eastAsia="en-GB"/>
              </w:rPr>
              <w:br/>
              <w:t>h) Albutein 200g/L. Grifols Limited. Last revised 01/04/2016</w:t>
            </w:r>
            <w:r w:rsidRPr="00982F44">
              <w:rPr>
                <w:rFonts w:ascii="Arial" w:eastAsia="Times New Roman" w:hAnsi="Arial" w:cs="Arial"/>
                <w:color w:val="000000"/>
                <w:lang w:eastAsia="en-GB"/>
              </w:rPr>
              <w:br/>
              <w:t xml:space="preserve">i) Zenbumin 20. BPL (Bio Products Laboratory Limited). Last revised June 2018 </w:t>
            </w:r>
          </w:p>
          <w:p w:rsidR="00982F44" w:rsidRPr="00982F44" w:rsidRDefault="00982F44" w:rsidP="00982F44">
            <w:pPr>
              <w:numPr>
                <w:ilvl w:val="0"/>
                <w:numId w:val="21"/>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22/03/2017 </w:t>
            </w:r>
          </w:p>
          <w:p w:rsidR="00982F44" w:rsidRPr="00982F44" w:rsidRDefault="00982F44" w:rsidP="00982F44">
            <w:pPr>
              <w:numPr>
                <w:ilvl w:val="0"/>
                <w:numId w:val="21"/>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22/03/2019 </w:t>
            </w:r>
          </w:p>
          <w:p w:rsidR="00982F44" w:rsidRPr="00982F44" w:rsidRDefault="00982F44" w:rsidP="00982F44">
            <w:pPr>
              <w:numPr>
                <w:ilvl w:val="0"/>
                <w:numId w:val="21"/>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22/03/2019 </w:t>
            </w:r>
          </w:p>
          <w:p w:rsidR="00982F44" w:rsidRPr="00982F44" w:rsidRDefault="00982F44" w:rsidP="00982F44">
            <w:pPr>
              <w:numPr>
                <w:ilvl w:val="0"/>
                <w:numId w:val="21"/>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 not used </w:t>
            </w:r>
          </w:p>
          <w:p w:rsidR="00982F44" w:rsidRPr="00982F44" w:rsidRDefault="00982F44" w:rsidP="00982F44">
            <w:pPr>
              <w:numPr>
                <w:ilvl w:val="0"/>
                <w:numId w:val="21"/>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Online - not used</w:t>
            </w:r>
            <w:r w:rsidRPr="00982F44">
              <w:rPr>
                <w:rFonts w:ascii="Arial" w:eastAsia="Times New Roman" w:hAnsi="Arial" w:cs="Arial"/>
                <w:color w:val="000000"/>
                <w:lang w:eastAsia="en-GB"/>
              </w:rPr>
              <w:br/>
              <w:t xml:space="preserve">a) </w:t>
            </w:r>
            <w:hyperlink r:id="rId36"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21"/>
              </w:numPr>
              <w:spacing w:before="100" w:beforeAutospacing="1" w:after="100" w:afterAutospacing="1" w:line="240" w:lineRule="auto"/>
              <w:rPr>
                <w:rFonts w:ascii="Arial" w:eastAsia="Times New Roman" w:hAnsi="Arial" w:cs="Arial"/>
                <w:color w:val="000000"/>
                <w:lang w:eastAsia="en-GB"/>
              </w:rPr>
            </w:pPr>
            <w:hyperlink r:id="rId37"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38"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21"/>
              </w:numPr>
              <w:spacing w:before="100" w:beforeAutospacing="1" w:after="100" w:afterAutospacing="1" w:line="240" w:lineRule="auto"/>
              <w:rPr>
                <w:rFonts w:ascii="Arial" w:eastAsia="Times New Roman" w:hAnsi="Arial" w:cs="Arial"/>
                <w:color w:val="000000"/>
                <w:lang w:eastAsia="en-GB"/>
              </w:rPr>
            </w:pPr>
            <w:hyperlink r:id="rId39"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21"/>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 Drug company name: Octapharma [Albunorm]. Date contacted: </w:t>
            </w:r>
            <w:proofErr w:type="gramStart"/>
            <w:r w:rsidRPr="00982F44">
              <w:rPr>
                <w:rFonts w:ascii="Arial" w:eastAsia="Times New Roman" w:hAnsi="Arial" w:cs="Arial"/>
                <w:color w:val="000000"/>
                <w:lang w:eastAsia="en-GB"/>
              </w:rPr>
              <w:t>22/03/2017</w:t>
            </w:r>
            <w:r w:rsidRPr="00982F44">
              <w:rPr>
                <w:rFonts w:ascii="Arial" w:eastAsia="Times New Roman" w:hAnsi="Arial" w:cs="Arial"/>
                <w:color w:val="000000"/>
                <w:lang w:eastAsia="en-GB"/>
              </w:rPr>
              <w:br/>
              <w:t>b) Drug company</w:t>
            </w:r>
            <w:proofErr w:type="gramEnd"/>
            <w:r w:rsidRPr="00982F44">
              <w:rPr>
                <w:rFonts w:ascii="Arial" w:eastAsia="Times New Roman" w:hAnsi="Arial" w:cs="Arial"/>
                <w:color w:val="000000"/>
                <w:lang w:eastAsia="en-GB"/>
              </w:rPr>
              <w:t xml:space="preserve"> name: Bio Products Laboratory (BPL) [Zenalb]. Date contacted: </w:t>
            </w:r>
            <w:proofErr w:type="gramStart"/>
            <w:r w:rsidRPr="00982F44">
              <w:rPr>
                <w:rFonts w:ascii="Arial" w:eastAsia="Times New Roman" w:hAnsi="Arial" w:cs="Arial"/>
                <w:color w:val="000000"/>
                <w:lang w:eastAsia="en-GB"/>
              </w:rPr>
              <w:t>13/05/2019</w:t>
            </w:r>
            <w:r w:rsidRPr="00982F44">
              <w:rPr>
                <w:rFonts w:ascii="Arial" w:eastAsia="Times New Roman" w:hAnsi="Arial" w:cs="Arial"/>
                <w:color w:val="000000"/>
                <w:lang w:eastAsia="en-GB"/>
              </w:rPr>
              <w:br/>
              <w:t>c) Drug company</w:t>
            </w:r>
            <w:proofErr w:type="gramEnd"/>
            <w:r w:rsidRPr="00982F44">
              <w:rPr>
                <w:rFonts w:ascii="Arial" w:eastAsia="Times New Roman" w:hAnsi="Arial" w:cs="Arial"/>
                <w:color w:val="000000"/>
                <w:lang w:eastAsia="en-GB"/>
              </w:rPr>
              <w:t xml:space="preserve"> name: Biotest (UK) Ltd [Human Albumin Biotest]. Date contacted: </w:t>
            </w:r>
            <w:proofErr w:type="gramStart"/>
            <w:r w:rsidRPr="00982F44">
              <w:rPr>
                <w:rFonts w:ascii="Arial" w:eastAsia="Times New Roman" w:hAnsi="Arial" w:cs="Arial"/>
                <w:color w:val="000000"/>
                <w:lang w:eastAsia="en-GB"/>
              </w:rPr>
              <w:t>27/03/2017</w:t>
            </w:r>
            <w:r w:rsidRPr="00982F44">
              <w:rPr>
                <w:rFonts w:ascii="Arial" w:eastAsia="Times New Roman" w:hAnsi="Arial" w:cs="Arial"/>
                <w:color w:val="000000"/>
                <w:lang w:eastAsia="en-GB"/>
              </w:rPr>
              <w:br/>
              <w:t>d) Drug company</w:t>
            </w:r>
            <w:proofErr w:type="gramEnd"/>
            <w:r w:rsidRPr="00982F44">
              <w:rPr>
                <w:rFonts w:ascii="Arial" w:eastAsia="Times New Roman" w:hAnsi="Arial" w:cs="Arial"/>
                <w:color w:val="000000"/>
                <w:lang w:eastAsia="en-GB"/>
              </w:rPr>
              <w:t xml:space="preserve"> name: CSL Behring UK Ltd [Alburex]. Date contacted: </w:t>
            </w:r>
            <w:proofErr w:type="gramStart"/>
            <w:r w:rsidRPr="00982F44">
              <w:rPr>
                <w:rFonts w:ascii="Arial" w:eastAsia="Times New Roman" w:hAnsi="Arial" w:cs="Arial"/>
                <w:color w:val="000000"/>
                <w:lang w:eastAsia="en-GB"/>
              </w:rPr>
              <w:t>27/03/2017</w:t>
            </w:r>
            <w:r w:rsidRPr="00982F44">
              <w:rPr>
                <w:rFonts w:ascii="Arial" w:eastAsia="Times New Roman" w:hAnsi="Arial" w:cs="Arial"/>
                <w:color w:val="000000"/>
                <w:lang w:eastAsia="en-GB"/>
              </w:rPr>
              <w:br/>
              <w:t>e) Drug company</w:t>
            </w:r>
            <w:proofErr w:type="gramEnd"/>
            <w:r w:rsidRPr="00982F44">
              <w:rPr>
                <w:rFonts w:ascii="Arial" w:eastAsia="Times New Roman" w:hAnsi="Arial" w:cs="Arial"/>
                <w:color w:val="000000"/>
                <w:lang w:eastAsia="en-GB"/>
              </w:rPr>
              <w:t xml:space="preserve"> name: Shire Pharmaceuticals [Flexbumin]. Date contacted: </w:t>
            </w:r>
            <w:proofErr w:type="gramStart"/>
            <w:r w:rsidRPr="00982F44">
              <w:rPr>
                <w:rFonts w:ascii="Arial" w:eastAsia="Times New Roman" w:hAnsi="Arial" w:cs="Arial"/>
                <w:color w:val="000000"/>
                <w:lang w:eastAsia="en-GB"/>
              </w:rPr>
              <w:t>27/03/2017</w:t>
            </w:r>
            <w:r w:rsidRPr="00982F44">
              <w:rPr>
                <w:rFonts w:ascii="Arial" w:eastAsia="Times New Roman" w:hAnsi="Arial" w:cs="Arial"/>
                <w:color w:val="000000"/>
                <w:lang w:eastAsia="en-GB"/>
              </w:rPr>
              <w:br/>
              <w:t>f) Drug company</w:t>
            </w:r>
            <w:proofErr w:type="gramEnd"/>
            <w:r w:rsidRPr="00982F44">
              <w:rPr>
                <w:rFonts w:ascii="Arial" w:eastAsia="Times New Roman" w:hAnsi="Arial" w:cs="Arial"/>
                <w:color w:val="000000"/>
                <w:lang w:eastAsia="en-GB"/>
              </w:rPr>
              <w:t xml:space="preserve"> name: Grifols UK Ltd [Albutein]. Date contacted: </w:t>
            </w:r>
            <w:proofErr w:type="gramStart"/>
            <w:r w:rsidRPr="00982F44">
              <w:rPr>
                <w:rFonts w:ascii="Arial" w:eastAsia="Times New Roman" w:hAnsi="Arial" w:cs="Arial"/>
                <w:color w:val="000000"/>
                <w:lang w:eastAsia="en-GB"/>
              </w:rPr>
              <w:t>31/10/2018</w:t>
            </w:r>
            <w:r w:rsidRPr="00982F44">
              <w:rPr>
                <w:rFonts w:ascii="Arial" w:eastAsia="Times New Roman" w:hAnsi="Arial" w:cs="Arial"/>
                <w:color w:val="000000"/>
                <w:lang w:eastAsia="en-GB"/>
              </w:rPr>
              <w:br/>
              <w:t>g) Drug company</w:t>
            </w:r>
            <w:proofErr w:type="gramEnd"/>
            <w:r w:rsidRPr="00982F44">
              <w:rPr>
                <w:rFonts w:ascii="Arial" w:eastAsia="Times New Roman" w:hAnsi="Arial" w:cs="Arial"/>
                <w:color w:val="000000"/>
                <w:lang w:eastAsia="en-GB"/>
              </w:rPr>
              <w:t xml:space="preserve"> name: Bio Products Laboratory (BPL) [Zenbumin]. Date contacted: </w:t>
            </w:r>
            <w:proofErr w:type="gramStart"/>
            <w:r w:rsidRPr="00982F44">
              <w:rPr>
                <w:rFonts w:ascii="Arial" w:eastAsia="Times New Roman" w:hAnsi="Arial" w:cs="Arial"/>
                <w:color w:val="000000"/>
                <w:lang w:eastAsia="en-GB"/>
              </w:rPr>
              <w:t>26/03/2019</w:t>
            </w:r>
            <w:r w:rsidRPr="00982F44">
              <w:rPr>
                <w:rFonts w:ascii="Arial" w:eastAsia="Times New Roman" w:hAnsi="Arial" w:cs="Arial"/>
                <w:color w:val="000000"/>
                <w:lang w:eastAsia="en-GB"/>
              </w:rPr>
              <w:br/>
              <w:t>h) Drug company</w:t>
            </w:r>
            <w:proofErr w:type="gramEnd"/>
            <w:r w:rsidRPr="00982F44">
              <w:rPr>
                <w:rFonts w:ascii="Arial" w:eastAsia="Times New Roman" w:hAnsi="Arial" w:cs="Arial"/>
                <w:color w:val="000000"/>
                <w:lang w:eastAsia="en-GB"/>
              </w:rPr>
              <w:t xml:space="preserve"> name: Grifols UK Ltd [Albutein]. Date contacted: 03/04/2019</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762"/>
              <w:gridCol w:w="63"/>
              <w:gridCol w:w="63"/>
              <w:gridCol w:w="63"/>
              <w:gridCol w:w="3945"/>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4</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07/08/2019</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71"/>
        <w:gridCol w:w="65"/>
        <w:gridCol w:w="80"/>
      </w:tblGrid>
      <w:tr w:rsidR="00982F44" w:rsidRPr="00982F44" w:rsidTr="00982F44">
        <w:trPr>
          <w:gridAfter w:val="2"/>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0"/>
              <w:gridCol w:w="143"/>
              <w:gridCol w:w="5418"/>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Albumin solution, human, isotonic</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gridSpan w:val="3"/>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LINKS TO RELATED MONOGRAPHS AND OTHER INJECTABLE ROUTES:</w:t>
            </w:r>
          </w:p>
        </w:tc>
      </w:tr>
      <w:tr w:rsidR="00982F44" w:rsidRPr="00982F44" w:rsidTr="00982F44">
        <w:trPr>
          <w:trHeight w:val="240"/>
          <w:tblCellSpacing w:w="15" w:type="dxa"/>
        </w:trPr>
        <w:tc>
          <w:tcPr>
            <w:tcW w:w="0" w:type="auto"/>
            <w:gridSpan w:val="3"/>
            <w:vAlign w:val="center"/>
            <w:hideMark/>
          </w:tcPr>
          <w:p w:rsidR="00982F44" w:rsidRPr="00982F44" w:rsidRDefault="00982F44" w:rsidP="00982F44">
            <w:pPr>
              <w:spacing w:after="0" w:line="240" w:lineRule="auto"/>
              <w:rPr>
                <w:rFonts w:ascii="Arial" w:eastAsia="Times New Roman" w:hAnsi="Arial" w:cs="Arial"/>
                <w:sz w:val="24"/>
                <w:szCs w:val="24"/>
                <w:lang w:eastAsia="en-GB"/>
              </w:rPr>
            </w:pPr>
            <w:hyperlink r:id="rId40" w:history="1">
              <w:r w:rsidRPr="00982F44">
                <w:rPr>
                  <w:rFonts w:ascii="Arial" w:eastAsia="Times New Roman" w:hAnsi="Arial" w:cs="Arial"/>
                  <w:color w:val="0000FF"/>
                  <w:sz w:val="24"/>
                  <w:szCs w:val="24"/>
                  <w:u w:val="single"/>
                  <w:lang w:eastAsia="en-GB"/>
                </w:rPr>
                <w:t xml:space="preserve">Albumin solution, human, concentrated - Intravenous </w:t>
              </w:r>
            </w:hyperlink>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300CC306" wp14:editId="74A291EC">
                  <wp:extent cx="6219825" cy="523875"/>
                  <wp:effectExtent l="0" t="0" r="9525" b="9525"/>
                  <wp:docPr id="8" name="Picture 8"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c>
          <w:tcPr>
            <w:tcW w:w="0" w:type="auto"/>
            <w:shd w:val="clear" w:color="auto" w:fill="FCDBE4"/>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CDBE4"/>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jc w:val="center"/>
              <w:rPr>
                <w:rFonts w:ascii="Arial" w:eastAsia="Times New Roman" w:hAnsi="Arial" w:cs="Arial"/>
                <w:b/>
                <w:bCs/>
                <w:sz w:val="24"/>
                <w:szCs w:val="24"/>
                <w:lang w:eastAsia="en-GB"/>
              </w:rPr>
            </w:pPr>
            <w:r w:rsidRPr="00982F44">
              <w:rPr>
                <w:rFonts w:ascii="Arial" w:eastAsia="Times New Roman" w:hAnsi="Arial" w:cs="Arial"/>
                <w:b/>
                <w:bCs/>
                <w:sz w:val="24"/>
                <w:szCs w:val="24"/>
                <w:lang w:eastAsia="en-GB"/>
              </w:rPr>
              <w:t>Record the batch number and expiry date from each unit used in the patient's case notes or drug chart.</w:t>
            </w:r>
            <w:r w:rsidRPr="00982F44">
              <w:rPr>
                <w:rFonts w:ascii="Arial" w:eastAsia="Times New Roman" w:hAnsi="Arial" w:cs="Arial"/>
                <w:b/>
                <w:bCs/>
                <w:sz w:val="24"/>
                <w:szCs w:val="24"/>
                <w:lang w:eastAsia="en-GB"/>
              </w:rPr>
              <w:br/>
              <w:t xml:space="preserve">A separate monograph for human albumin solution (concentrated) is available. </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4474"/>
              <w:gridCol w:w="217"/>
              <w:gridCol w:w="58"/>
              <w:gridCol w:w="217"/>
              <w:gridCol w:w="3930"/>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Albumin solution, human, isotonic</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Human Albumin Biotest 5%</w:t>
                  </w:r>
                  <w:r w:rsidRPr="00982F44">
                    <w:rPr>
                      <w:rFonts w:ascii="Arial" w:eastAsia="Times New Roman" w:hAnsi="Arial" w:cs="Arial"/>
                      <w:color w:val="000000"/>
                      <w:sz w:val="24"/>
                      <w:szCs w:val="24"/>
                      <w:lang w:eastAsia="en-GB"/>
                    </w:rPr>
                    <w:br/>
                    <w:t>Albunorm</w:t>
                  </w:r>
                  <w:r w:rsidRPr="00982F44">
                    <w:rPr>
                      <w:rFonts w:ascii="Arial" w:eastAsia="Times New Roman" w:hAnsi="Arial" w:cs="Arial"/>
                      <w:color w:val="000000"/>
                      <w:sz w:val="24"/>
                      <w:szCs w:val="24"/>
                      <w:vertAlign w:val="superscript"/>
                      <w:lang w:eastAsia="en-GB"/>
                    </w:rPr>
                    <w:t>®</w:t>
                  </w:r>
                  <w:r w:rsidRPr="00982F44">
                    <w:rPr>
                      <w:rFonts w:ascii="Arial" w:eastAsia="Times New Roman" w:hAnsi="Arial" w:cs="Arial"/>
                      <w:color w:val="000000"/>
                      <w:sz w:val="24"/>
                      <w:szCs w:val="24"/>
                      <w:lang w:eastAsia="en-GB"/>
                    </w:rPr>
                    <w:t xml:space="preserve"> 5%</w:t>
                  </w:r>
                  <w:r w:rsidRPr="00982F44">
                    <w:rPr>
                      <w:rFonts w:ascii="Arial" w:eastAsia="Times New Roman" w:hAnsi="Arial" w:cs="Arial"/>
                      <w:color w:val="000000"/>
                      <w:sz w:val="24"/>
                      <w:szCs w:val="24"/>
                      <w:lang w:eastAsia="en-GB"/>
                    </w:rPr>
                    <w:br/>
                    <w:t>Alburex</w:t>
                  </w:r>
                  <w:r w:rsidRPr="00982F44">
                    <w:rPr>
                      <w:rFonts w:ascii="Arial" w:eastAsia="Times New Roman" w:hAnsi="Arial" w:cs="Arial"/>
                      <w:color w:val="000000"/>
                      <w:sz w:val="24"/>
                      <w:szCs w:val="24"/>
                      <w:vertAlign w:val="superscript"/>
                      <w:lang w:eastAsia="en-GB"/>
                    </w:rPr>
                    <w:t>®</w:t>
                  </w:r>
                  <w:r w:rsidRPr="00982F44">
                    <w:rPr>
                      <w:rFonts w:ascii="Arial" w:eastAsia="Times New Roman" w:hAnsi="Arial" w:cs="Arial"/>
                      <w:color w:val="000000"/>
                      <w:sz w:val="24"/>
                      <w:szCs w:val="24"/>
                      <w:lang w:eastAsia="en-GB"/>
                    </w:rPr>
                    <w:t xml:space="preserve"> 5</w:t>
                  </w:r>
                  <w:r w:rsidRPr="00982F44">
                    <w:rPr>
                      <w:rFonts w:ascii="Arial" w:eastAsia="Times New Roman" w:hAnsi="Arial" w:cs="Arial"/>
                      <w:color w:val="000000"/>
                      <w:sz w:val="24"/>
                      <w:szCs w:val="24"/>
                      <w:lang w:eastAsia="en-GB"/>
                    </w:rPr>
                    <w:br/>
                    <w:t>Zenalb</w:t>
                  </w:r>
                  <w:r w:rsidRPr="00982F44">
                    <w:rPr>
                      <w:rFonts w:ascii="Arial" w:eastAsia="Times New Roman" w:hAnsi="Arial" w:cs="Arial"/>
                      <w:color w:val="000000"/>
                      <w:sz w:val="24"/>
                      <w:szCs w:val="24"/>
                      <w:vertAlign w:val="superscript"/>
                      <w:lang w:eastAsia="en-GB"/>
                    </w:rPr>
                    <w:t>®</w:t>
                  </w:r>
                  <w:r w:rsidRPr="00982F44">
                    <w:rPr>
                      <w:rFonts w:ascii="Arial" w:eastAsia="Times New Roman" w:hAnsi="Arial" w:cs="Arial"/>
                      <w:color w:val="000000"/>
                      <w:sz w:val="24"/>
                      <w:szCs w:val="24"/>
                      <w:lang w:eastAsia="en-GB"/>
                    </w:rPr>
                    <w:t xml:space="preserve"> 4.5</w:t>
                  </w:r>
                  <w:r w:rsidRPr="00982F44">
                    <w:rPr>
                      <w:rFonts w:ascii="Arial" w:eastAsia="Times New Roman" w:hAnsi="Arial" w:cs="Arial"/>
                      <w:color w:val="000000"/>
                      <w:sz w:val="24"/>
                      <w:szCs w:val="24"/>
                      <w:lang w:eastAsia="en-GB"/>
                    </w:rPr>
                    <w:br/>
                    <w:t>Human Albumin Grifols 50g/L</w:t>
                  </w:r>
                  <w:r w:rsidRPr="00982F44">
                    <w:rPr>
                      <w:rFonts w:ascii="Arial" w:eastAsia="Times New Roman" w:hAnsi="Arial" w:cs="Arial"/>
                      <w:color w:val="000000"/>
                      <w:sz w:val="24"/>
                      <w:szCs w:val="24"/>
                      <w:lang w:eastAsia="en-GB"/>
                    </w:rPr>
                    <w:br/>
                    <w:t>Albutein</w:t>
                  </w:r>
                  <w:r w:rsidRPr="00982F44">
                    <w:rPr>
                      <w:rFonts w:ascii="Arial" w:eastAsia="Times New Roman" w:hAnsi="Arial" w:cs="Arial"/>
                      <w:color w:val="000000"/>
                      <w:sz w:val="24"/>
                      <w:szCs w:val="24"/>
                      <w:vertAlign w:val="superscript"/>
                      <w:lang w:eastAsia="en-GB"/>
                    </w:rPr>
                    <w:t>®</w:t>
                  </w:r>
                  <w:r w:rsidRPr="00982F44">
                    <w:rPr>
                      <w:rFonts w:ascii="Arial" w:eastAsia="Times New Roman" w:hAnsi="Arial" w:cs="Arial"/>
                      <w:color w:val="000000"/>
                      <w:sz w:val="24"/>
                      <w:szCs w:val="24"/>
                      <w:lang w:eastAsia="en-GB"/>
                    </w:rPr>
                    <w:t xml:space="preserve"> 50g/L</w:t>
                  </w:r>
                </w:p>
              </w:tc>
            </w:tr>
          </w:tbl>
          <w:p w:rsidR="00982F44" w:rsidRPr="00982F44" w:rsidRDefault="00982F44" w:rsidP="00982F44">
            <w:pPr>
              <w:spacing w:after="0" w:line="240" w:lineRule="auto"/>
              <w:rPr>
                <w:rFonts w:ascii="Arial" w:eastAsia="Times New Roman" w:hAnsi="Arial" w:cs="Arial"/>
                <w:sz w:val="24"/>
                <w:szCs w:val="24"/>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Human albumin solution 4.5% (45g in 1L)</w:t>
            </w:r>
            <w:r w:rsidRPr="00982F44">
              <w:rPr>
                <w:rFonts w:ascii="Arial" w:eastAsia="Times New Roman" w:hAnsi="Arial" w:cs="Arial"/>
                <w:sz w:val="24"/>
                <w:szCs w:val="24"/>
                <w:lang w:eastAsia="en-GB"/>
              </w:rPr>
              <w:br/>
              <w:t>Glass vial/bottle containing human albumin solution 2.25g in 50mL, 4.5g in 100mL, 11.25g in 250mL, 22.5g in 500mL.</w:t>
            </w:r>
            <w:r w:rsidRPr="00982F44">
              <w:rPr>
                <w:rFonts w:ascii="Arial" w:eastAsia="Times New Roman" w:hAnsi="Arial" w:cs="Arial"/>
                <w:sz w:val="24"/>
                <w:szCs w:val="24"/>
                <w:vertAlign w:val="superscript"/>
                <w:lang w:eastAsia="en-GB"/>
              </w:rPr>
              <w:t>(1c)</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Human albumin solution 5% (50g in 1L)</w:t>
            </w:r>
            <w:r w:rsidRPr="00982F44">
              <w:rPr>
                <w:rFonts w:ascii="Arial" w:eastAsia="Times New Roman" w:hAnsi="Arial" w:cs="Arial"/>
                <w:sz w:val="24"/>
                <w:szCs w:val="24"/>
                <w:lang w:eastAsia="en-GB"/>
              </w:rPr>
              <w:br/>
              <w:t>Glass vial/bottle containing human albumin: 5g in 100mL, 12.5g in 250mL, 25g in 500mL.</w:t>
            </w:r>
            <w:r w:rsidRPr="00982F44">
              <w:rPr>
                <w:rFonts w:ascii="Arial" w:eastAsia="Times New Roman" w:hAnsi="Arial" w:cs="Arial"/>
                <w:sz w:val="24"/>
                <w:szCs w:val="24"/>
                <w:vertAlign w:val="superscript"/>
                <w:lang w:eastAsia="en-GB"/>
              </w:rPr>
              <w:t>(1b,1d-g)</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br/>
              <w:t>Give undiluted.</w:t>
            </w:r>
            <w:r w:rsidRPr="00982F44">
              <w:rPr>
                <w:rFonts w:ascii="Arial" w:eastAsia="Times New Roman" w:hAnsi="Arial" w:cs="Arial"/>
                <w:sz w:val="24"/>
                <w:szCs w:val="24"/>
                <w:vertAlign w:val="superscript"/>
                <w:lang w:eastAsia="en-GB"/>
              </w:rPr>
              <w:t>(1b-g)</w:t>
            </w:r>
            <w:r w:rsidRPr="00982F44">
              <w:rPr>
                <w:rFonts w:ascii="Arial" w:eastAsia="Times New Roman" w:hAnsi="Arial" w:cs="Arial"/>
                <w:sz w:val="24"/>
                <w:szCs w:val="24"/>
                <w:lang w:eastAsia="en-GB"/>
              </w:rPr>
              <w:t xml:space="preserve"> Adjust the infusion rate according to indication and the clinical status and response of the patient.</w:t>
            </w:r>
            <w:r w:rsidRPr="00982F44">
              <w:rPr>
                <w:rFonts w:ascii="Arial" w:eastAsia="Times New Roman" w:hAnsi="Arial" w:cs="Arial"/>
                <w:sz w:val="24"/>
                <w:szCs w:val="24"/>
                <w:vertAlign w:val="superscript"/>
                <w:lang w:eastAsia="en-GB"/>
              </w:rPr>
              <w:t>(1,2,3)</w:t>
            </w:r>
            <w:r w:rsidRPr="00982F44">
              <w:rPr>
                <w:rFonts w:ascii="Arial" w:eastAsia="Times New Roman" w:hAnsi="Arial" w:cs="Arial"/>
                <w:sz w:val="24"/>
                <w:szCs w:val="24"/>
                <w:lang w:eastAsia="en-GB"/>
              </w:rPr>
              <w:t xml:space="preserve"> In general, a rate of up to 5mL/minute is suggested for a 5% concentration.</w:t>
            </w:r>
            <w:r w:rsidRPr="00982F44">
              <w:rPr>
                <w:rFonts w:ascii="Arial" w:eastAsia="Times New Roman" w:hAnsi="Arial" w:cs="Arial"/>
                <w:sz w:val="24"/>
                <w:szCs w:val="24"/>
                <w:vertAlign w:val="superscript"/>
                <w:lang w:eastAsia="en-GB"/>
              </w:rPr>
              <w:t>(2)</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In plasma exchange, adjust the infusion rate to the rate of removal.</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Flush with glucose 5% or sodium chloride 0.9%</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Adverse effects:</w:t>
            </w:r>
            <w:r w:rsidRPr="00982F44">
              <w:rPr>
                <w:rFonts w:ascii="Arial" w:eastAsia="Times New Roman" w:hAnsi="Arial" w:cs="Arial"/>
                <w:sz w:val="24"/>
                <w:szCs w:val="24"/>
                <w:lang w:eastAsia="en-GB"/>
              </w:rPr>
              <w:br/>
              <w:t>- Allergic or anaphylactic-type reactions - stop the infusion immediately.</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 Mild reactions including flushing, urticaria, fever, nausea,</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vomiting, increased salivation, hypotension, febrile reactions and tachycardia</w:t>
            </w:r>
            <w:r w:rsidRPr="00982F44">
              <w:rPr>
                <w:rFonts w:ascii="Arial" w:eastAsia="Times New Roman" w:hAnsi="Arial" w:cs="Arial"/>
                <w:sz w:val="24"/>
                <w:szCs w:val="24"/>
                <w:vertAlign w:val="superscript"/>
                <w:lang w:eastAsia="en-GB"/>
              </w:rPr>
              <w:t>(2)</w:t>
            </w:r>
            <w:r w:rsidRPr="00982F44">
              <w:rPr>
                <w:rFonts w:ascii="Arial" w:eastAsia="Times New Roman" w:hAnsi="Arial" w:cs="Arial"/>
                <w:sz w:val="24"/>
                <w:szCs w:val="24"/>
                <w:lang w:eastAsia="en-GB"/>
              </w:rPr>
              <w:t xml:space="preserve"> are rare and normally disappear rapidly when the infusion is slowed or stopped.</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 Hypervolaemia may occur if the dose and rate of infusion are too high. Stop the infusion at the first clinical signs of cardiovascular overload (e.g. headache, dyspnoea, jugular vein congestion) or increased blood pressure, raised central venous pressure and pulmonary oedema.</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Monitoring:</w:t>
            </w:r>
            <w:r w:rsidRPr="00982F44">
              <w:rPr>
                <w:rFonts w:ascii="Arial" w:eastAsia="Times New Roman" w:hAnsi="Arial" w:cs="Arial"/>
                <w:sz w:val="24"/>
                <w:szCs w:val="24"/>
                <w:lang w:eastAsia="en-GB"/>
              </w:rPr>
              <w:br/>
              <w:t>- Monitor cardiovascular and respiratory function: this might include arterial blood pressure and pulse rate, central venous pressure, pulmonary artery wedge pressure, urine output, and haematocrit/haemoglobin.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 Monitor electrolytes and take appropriate steps to restore or maintain electrolyte balance.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 Monitor coagulation parameters and haematocrit if large volumes of fluid are being replaced and ensure adequate substitution of other blood constituents (e.g. coagulation factors, electrolytes, platelets and erythrocytes).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 Observe injured or postoperative patients carefully as the rise in blood pressure could result in bleeding from undetected sites.</w:t>
            </w:r>
            <w:r w:rsidRPr="00982F44">
              <w:rPr>
                <w:rFonts w:ascii="Arial" w:eastAsia="Times New Roman" w:hAnsi="Arial" w:cs="Arial"/>
                <w:sz w:val="24"/>
                <w:szCs w:val="24"/>
                <w:vertAlign w:val="superscript"/>
                <w:lang w:eastAsia="en-GB"/>
              </w:rPr>
              <w:t>(2)</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Compatible infusion fluids</w:t>
            </w:r>
            <w:r w:rsidRPr="00982F44">
              <w:rPr>
                <w:rFonts w:ascii="Arial" w:eastAsia="Times New Roman" w:hAnsi="Arial" w:cs="Arial"/>
                <w:sz w:val="24"/>
                <w:szCs w:val="24"/>
                <w:lang w:eastAsia="en-GB"/>
              </w:rPr>
              <w:br/>
              <w:t xml:space="preserve">Sodium chloride 0.9% and glucose </w:t>
            </w:r>
            <w:proofErr w:type="gramStart"/>
            <w:r w:rsidRPr="00982F44">
              <w:rPr>
                <w:rFonts w:ascii="Arial" w:eastAsia="Times New Roman" w:hAnsi="Arial" w:cs="Arial"/>
                <w:sz w:val="24"/>
                <w:szCs w:val="24"/>
                <w:lang w:eastAsia="en-GB"/>
              </w:rPr>
              <w:t>5%</w:t>
            </w:r>
            <w:proofErr w:type="gramEnd"/>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(1a)</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w:t>
            </w:r>
            <w:r w:rsidRPr="00982F44">
              <w:rPr>
                <w:rFonts w:ascii="Arial" w:eastAsia="Times New Roman" w:hAnsi="Arial" w:cs="Arial"/>
                <w:sz w:val="24"/>
                <w:szCs w:val="24"/>
                <w:lang w:eastAsia="en-GB"/>
              </w:rPr>
              <w:br/>
              <w:t>Do not infuse with any other medicines.</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2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Do not store above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w:t>
            </w:r>
            <w:r w:rsidRPr="00982F44">
              <w:rPr>
                <w:rFonts w:ascii="Arial" w:eastAsia="Times New Roman" w:hAnsi="Arial" w:cs="Arial"/>
                <w:sz w:val="24"/>
                <w:szCs w:val="24"/>
                <w:vertAlign w:val="superscript"/>
                <w:lang w:eastAsia="en-GB"/>
              </w:rPr>
              <w:t>(1b-f)</w:t>
            </w:r>
            <w:r w:rsidRPr="00982F44">
              <w:rPr>
                <w:rFonts w:ascii="Arial" w:eastAsia="Times New Roman" w:hAnsi="Arial" w:cs="Arial"/>
                <w:sz w:val="24"/>
                <w:szCs w:val="24"/>
                <w:lang w:eastAsia="en-GB"/>
              </w:rPr>
              <w:t xml:space="preserve"> and not above 30</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for Albutein.</w:t>
            </w:r>
            <w:r w:rsidRPr="00982F44">
              <w:rPr>
                <w:rFonts w:ascii="Arial" w:eastAsia="Times New Roman" w:hAnsi="Arial" w:cs="Arial"/>
                <w:sz w:val="24"/>
                <w:szCs w:val="24"/>
                <w:vertAlign w:val="superscript"/>
                <w:lang w:eastAsia="en-GB"/>
              </w:rPr>
              <w:t>(1g)</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2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in the original container to protect from light.</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2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Do not freeze; do not use solutions that have been frozen.</w:t>
            </w:r>
            <w:r w:rsidRPr="00982F44">
              <w:rPr>
                <w:rFonts w:ascii="Arial" w:eastAsia="Times New Roman" w:hAnsi="Arial" w:cs="Arial"/>
                <w:sz w:val="24"/>
                <w:szCs w:val="24"/>
                <w:vertAlign w:val="superscript"/>
                <w:lang w:eastAsia="en-GB"/>
              </w:rPr>
              <w:t>(3)</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2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Do not use solutions which are cloudy or have deposits.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2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Warm to room or body temperature before use if large volumes are to be given.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2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Albumin solutions must not be diluted with water for injections as this may cause haemolysis in recipient.</w:t>
            </w:r>
            <w:r w:rsidRPr="00982F44">
              <w:rPr>
                <w:rFonts w:ascii="Arial" w:eastAsia="Times New Roman" w:hAnsi="Arial" w:cs="Arial"/>
                <w:sz w:val="24"/>
                <w:szCs w:val="24"/>
                <w:vertAlign w:val="superscript"/>
                <w:lang w:eastAsia="en-GB"/>
              </w:rPr>
              <w:t>(1)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Albunorm</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Human albumin Biotest, Alburex</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xml:space="preserve"> 5, Zenalb</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Human Albumin Grifols 50g/L: Natural rubber latex is not used as a material in the manufacture of these products or in the containers or packaging. Contact with latex during or after manufacture cannot be excluded.</w:t>
            </w:r>
            <w:r w:rsidRPr="00982F44">
              <w:rPr>
                <w:rFonts w:ascii="Arial" w:eastAsia="Times New Roman" w:hAnsi="Arial" w:cs="Arial"/>
                <w:sz w:val="24"/>
                <w:szCs w:val="24"/>
                <w:vertAlign w:val="superscript"/>
                <w:lang w:eastAsia="en-GB"/>
              </w:rPr>
              <w:t>(9a-d)</w:t>
            </w:r>
            <w:r w:rsidRPr="00982F44">
              <w:rPr>
                <w:rFonts w:ascii="Arial" w:eastAsia="Times New Roman" w:hAnsi="Arial" w:cs="Arial"/>
                <w:sz w:val="24"/>
                <w:szCs w:val="24"/>
                <w:lang w:eastAsia="en-GB"/>
              </w:rPr>
              <w:br/>
              <w:t>No data currently available on Albutein.</w:t>
            </w:r>
            <w:r w:rsidRPr="00982F44">
              <w:rPr>
                <w:rFonts w:ascii="Arial" w:eastAsia="Times New Roman" w:hAnsi="Arial" w:cs="Arial"/>
                <w:sz w:val="24"/>
                <w:szCs w:val="24"/>
                <w:vertAlign w:val="superscript"/>
                <w:lang w:eastAsia="en-GB"/>
              </w:rPr>
              <w:t>(9g)</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Solutions contain 13-16mmols sodium in 100mL (130-160mmosl/L).</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t>The sodium content for individual products (per 100mL) is:</w:t>
            </w:r>
            <w:r w:rsidRPr="00982F44">
              <w:rPr>
                <w:rFonts w:ascii="Arial" w:eastAsia="Times New Roman" w:hAnsi="Arial" w:cs="Arial"/>
                <w:sz w:val="24"/>
                <w:szCs w:val="24"/>
                <w:lang w:eastAsia="en-GB"/>
              </w:rPr>
              <w:br/>
              <w:t>Human Albumin Biotest 5%: 14.5mmols.</w:t>
            </w:r>
            <w:r w:rsidRPr="00982F44">
              <w:rPr>
                <w:rFonts w:ascii="Arial" w:eastAsia="Times New Roman" w:hAnsi="Arial" w:cs="Arial"/>
                <w:sz w:val="24"/>
                <w:szCs w:val="24"/>
                <w:vertAlign w:val="superscript"/>
                <w:lang w:eastAsia="en-GB"/>
              </w:rPr>
              <w:t>(1d)</w:t>
            </w:r>
            <w:r w:rsidRPr="00982F44">
              <w:rPr>
                <w:rFonts w:ascii="Arial" w:eastAsia="Times New Roman" w:hAnsi="Arial" w:cs="Arial"/>
                <w:sz w:val="24"/>
                <w:szCs w:val="24"/>
                <w:lang w:eastAsia="en-GB"/>
              </w:rPr>
              <w:br/>
              <w:t>Albunorm® 5%: 14.4 -16mmols.</w:t>
            </w:r>
            <w:r w:rsidRPr="00982F44">
              <w:rPr>
                <w:rFonts w:ascii="Arial" w:eastAsia="Times New Roman" w:hAnsi="Arial" w:cs="Arial"/>
                <w:sz w:val="24"/>
                <w:szCs w:val="24"/>
                <w:vertAlign w:val="superscript"/>
                <w:lang w:eastAsia="en-GB"/>
              </w:rPr>
              <w:t>(1b)</w:t>
            </w:r>
            <w:r w:rsidRPr="00982F44">
              <w:rPr>
                <w:rFonts w:ascii="Arial" w:eastAsia="Times New Roman" w:hAnsi="Arial" w:cs="Arial"/>
                <w:sz w:val="24"/>
                <w:szCs w:val="24"/>
                <w:lang w:eastAsia="en-GB"/>
              </w:rPr>
              <w:br/>
              <w:t>Alburex®: 14mmols.</w:t>
            </w:r>
            <w:r w:rsidRPr="00982F44">
              <w:rPr>
                <w:rFonts w:ascii="Arial" w:eastAsia="Times New Roman" w:hAnsi="Arial" w:cs="Arial"/>
                <w:sz w:val="24"/>
                <w:szCs w:val="24"/>
                <w:vertAlign w:val="superscript"/>
                <w:lang w:eastAsia="en-GB"/>
              </w:rPr>
              <w:t>(1e)</w:t>
            </w:r>
            <w:r w:rsidRPr="00982F44">
              <w:rPr>
                <w:rFonts w:ascii="Arial" w:eastAsia="Times New Roman" w:hAnsi="Arial" w:cs="Arial"/>
                <w:sz w:val="24"/>
                <w:szCs w:val="24"/>
                <w:lang w:eastAsia="en-GB"/>
              </w:rPr>
              <w:br/>
              <w:t>Zenalb® 4.5%: 10-16mmols.</w:t>
            </w:r>
            <w:r w:rsidRPr="00982F44">
              <w:rPr>
                <w:rFonts w:ascii="Arial" w:eastAsia="Times New Roman" w:hAnsi="Arial" w:cs="Arial"/>
                <w:sz w:val="24"/>
                <w:szCs w:val="24"/>
                <w:vertAlign w:val="superscript"/>
                <w:lang w:eastAsia="en-GB"/>
              </w:rPr>
              <w:t>(1c)</w:t>
            </w:r>
            <w:r w:rsidRPr="00982F44">
              <w:rPr>
                <w:rFonts w:ascii="Arial" w:eastAsia="Times New Roman" w:hAnsi="Arial" w:cs="Arial"/>
                <w:sz w:val="24"/>
                <w:szCs w:val="24"/>
                <w:lang w:eastAsia="en-GB"/>
              </w:rPr>
              <w:br/>
              <w:t>Human Albumin Grifols 50g/L: 13-16mmols.</w:t>
            </w:r>
            <w:r w:rsidRPr="00982F44">
              <w:rPr>
                <w:rFonts w:ascii="Arial" w:eastAsia="Times New Roman" w:hAnsi="Arial" w:cs="Arial"/>
                <w:sz w:val="24"/>
                <w:szCs w:val="24"/>
                <w:vertAlign w:val="superscript"/>
                <w:lang w:eastAsia="en-GB"/>
              </w:rPr>
              <w:t>(1f)</w:t>
            </w:r>
            <w:r w:rsidRPr="00982F44">
              <w:rPr>
                <w:rFonts w:ascii="Arial" w:eastAsia="Times New Roman" w:hAnsi="Arial" w:cs="Arial"/>
                <w:sz w:val="24"/>
                <w:szCs w:val="24"/>
                <w:lang w:eastAsia="en-GB"/>
              </w:rPr>
              <w:br/>
              <w:t>Albutein 50g/L: 13-16mmols.</w:t>
            </w:r>
            <w:r w:rsidRPr="00982F44">
              <w:rPr>
                <w:rFonts w:ascii="Arial" w:eastAsia="Times New Roman" w:hAnsi="Arial" w:cs="Arial"/>
                <w:sz w:val="24"/>
                <w:szCs w:val="24"/>
                <w:vertAlign w:val="superscript"/>
                <w:lang w:eastAsia="en-GB"/>
              </w:rPr>
              <w:t>(1g)</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Human albumin solutions 40-50g in 1L are iso-osmotic</w:t>
            </w:r>
            <w:r w:rsidRPr="00982F44">
              <w:rPr>
                <w:rFonts w:ascii="Arial" w:eastAsia="Times New Roman" w:hAnsi="Arial" w:cs="Arial"/>
                <w:sz w:val="24"/>
                <w:szCs w:val="24"/>
                <w:vertAlign w:val="superscript"/>
                <w:lang w:eastAsia="en-GB"/>
              </w:rPr>
              <w:t>(2)</w:t>
            </w:r>
            <w:r w:rsidRPr="00982F44">
              <w:rPr>
                <w:rFonts w:ascii="Arial" w:eastAsia="Times New Roman" w:hAnsi="Arial" w:cs="Arial"/>
                <w:sz w:val="24"/>
                <w:szCs w:val="24"/>
                <w:lang w:eastAsia="en-GB"/>
              </w:rPr>
              <w:t xml:space="preserve"> with and mildly hypo-oncotic to normal plasma.</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Albunorm</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xml:space="preserve"> 5%: 250-400mOsm/Kg.</w:t>
            </w:r>
            <w:r w:rsidRPr="00982F44">
              <w:rPr>
                <w:rFonts w:ascii="Arial" w:eastAsia="Times New Roman" w:hAnsi="Arial" w:cs="Arial"/>
                <w:sz w:val="24"/>
                <w:szCs w:val="24"/>
                <w:vertAlign w:val="superscript"/>
                <w:lang w:eastAsia="en-GB"/>
              </w:rPr>
              <w:t>(9a)</w:t>
            </w:r>
            <w:r w:rsidRPr="00982F44">
              <w:rPr>
                <w:rFonts w:ascii="Arial" w:eastAsia="Times New Roman" w:hAnsi="Arial" w:cs="Arial"/>
                <w:sz w:val="24"/>
                <w:szCs w:val="24"/>
                <w:lang w:eastAsia="en-GB"/>
              </w:rPr>
              <w:br/>
              <w:t>Alburex</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260mOsm/Kg.</w:t>
            </w:r>
            <w:r w:rsidRPr="00982F44">
              <w:rPr>
                <w:rFonts w:ascii="Arial" w:eastAsia="Times New Roman" w:hAnsi="Arial" w:cs="Arial"/>
                <w:sz w:val="24"/>
                <w:szCs w:val="24"/>
                <w:vertAlign w:val="superscript"/>
                <w:lang w:eastAsia="en-GB"/>
              </w:rPr>
              <w:t>(9c)</w:t>
            </w:r>
            <w:r w:rsidRPr="00982F44">
              <w:rPr>
                <w:rFonts w:ascii="Arial" w:eastAsia="Times New Roman" w:hAnsi="Arial" w:cs="Arial"/>
                <w:sz w:val="24"/>
                <w:szCs w:val="24"/>
                <w:lang w:eastAsia="en-GB"/>
              </w:rPr>
              <w:br/>
              <w:t>Zenalb</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xml:space="preserve"> 4.5%: 260mOsmol/Kg.</w:t>
            </w:r>
            <w:r w:rsidRPr="00982F44">
              <w:rPr>
                <w:rFonts w:ascii="Arial" w:eastAsia="Times New Roman" w:hAnsi="Arial" w:cs="Arial"/>
                <w:sz w:val="24"/>
                <w:szCs w:val="24"/>
                <w:vertAlign w:val="superscript"/>
                <w:lang w:eastAsia="en-GB"/>
              </w:rPr>
              <w:t>(9b)</w:t>
            </w:r>
            <w:r w:rsidRPr="00982F44">
              <w:rPr>
                <w:rFonts w:ascii="Arial" w:eastAsia="Times New Roman" w:hAnsi="Arial" w:cs="Arial"/>
                <w:sz w:val="24"/>
                <w:szCs w:val="24"/>
                <w:lang w:eastAsia="en-GB"/>
              </w:rPr>
              <w:br/>
              <w:t>Human Albumin Grifols 50g/L: no data.</w:t>
            </w:r>
            <w:r w:rsidRPr="00982F44">
              <w:rPr>
                <w:rFonts w:ascii="Arial" w:eastAsia="Times New Roman" w:hAnsi="Arial" w:cs="Arial"/>
                <w:sz w:val="24"/>
                <w:szCs w:val="24"/>
                <w:vertAlign w:val="superscript"/>
                <w:lang w:eastAsia="en-GB"/>
              </w:rPr>
              <w:t>(9e)</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t>Human Albumin Biotest 5%: no data.</w:t>
            </w:r>
            <w:r w:rsidRPr="00982F44">
              <w:rPr>
                <w:rFonts w:ascii="Arial" w:eastAsia="Times New Roman" w:hAnsi="Arial" w:cs="Arial"/>
                <w:sz w:val="24"/>
                <w:szCs w:val="24"/>
                <w:vertAlign w:val="superscript"/>
                <w:lang w:eastAsia="en-GB"/>
              </w:rPr>
              <w:t>(9c)</w:t>
            </w:r>
            <w:r w:rsidRPr="00982F44">
              <w:rPr>
                <w:rFonts w:ascii="Arial" w:eastAsia="Times New Roman" w:hAnsi="Arial" w:cs="Arial"/>
                <w:sz w:val="24"/>
                <w:szCs w:val="24"/>
                <w:lang w:eastAsia="en-GB"/>
              </w:rPr>
              <w:br/>
              <w:t>Albutein: no data.</w:t>
            </w:r>
            <w:r w:rsidRPr="00982F44">
              <w:rPr>
                <w:rFonts w:ascii="Arial" w:eastAsia="Times New Roman" w:hAnsi="Arial" w:cs="Arial"/>
                <w:sz w:val="24"/>
                <w:szCs w:val="24"/>
                <w:vertAlign w:val="superscript"/>
                <w:lang w:eastAsia="en-GB"/>
              </w:rPr>
              <w:t>(9f)</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6.4 to 7.4.</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should have critical performance parameters described for 'therapy category' B or higher.</w:t>
            </w:r>
            <w:r w:rsidRPr="00982F44">
              <w:rPr>
                <w:rFonts w:ascii="Arial" w:eastAsia="Times New Roman" w:hAnsi="Arial" w:cs="Arial"/>
                <w:sz w:val="24"/>
                <w:szCs w:val="24"/>
                <w:vertAlign w:val="superscript"/>
                <w:lang w:eastAsia="en-GB"/>
              </w:rPr>
              <w:t>(7)</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Risk factors for human albumin solution (5%): Use of part vial or more than one vial</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1    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Green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Patients on ACE inhibitors are at increased risk of atypical reactions (e.g. flushing, hypotension) if they undergo therapeutic plasma exchange with albumin human replacement. Withhold ACE inhibitors for at least 24 hours prior to plasma exchange in which large volumes of albumin human are administered.</w:t>
            </w:r>
            <w:r w:rsidRPr="00982F44">
              <w:rPr>
                <w:rFonts w:ascii="Arial" w:eastAsia="Times New Roman" w:hAnsi="Arial" w:cs="Arial"/>
                <w:sz w:val="24"/>
                <w:szCs w:val="24"/>
                <w:vertAlign w:val="superscript"/>
                <w:lang w:eastAsia="en-GB"/>
              </w:rPr>
              <w:t>(3)</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2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a) Committee for Medicinal Products for Human Use (CHMP). Guidelines on the Core SPC for Human Albumin Solution. Revision 3. European Medicines Agency, London 26 July 2008, accessed March 2019</w:t>
            </w:r>
            <w:r w:rsidRPr="00982F44">
              <w:rPr>
                <w:rFonts w:ascii="Arial" w:eastAsia="Times New Roman" w:hAnsi="Arial" w:cs="Arial"/>
                <w:color w:val="000000"/>
                <w:lang w:eastAsia="en-GB"/>
              </w:rPr>
              <w:br/>
              <w:t>Summary of Product Characteristics</w:t>
            </w:r>
            <w:r w:rsidRPr="00982F44">
              <w:rPr>
                <w:rFonts w:ascii="Arial" w:eastAsia="Times New Roman" w:hAnsi="Arial" w:cs="Arial"/>
                <w:color w:val="000000"/>
                <w:lang w:eastAsia="en-GB"/>
              </w:rPr>
              <w:br/>
              <w:t>b) Albunorm</w:t>
            </w:r>
            <w:r w:rsidRPr="00982F44">
              <w:rPr>
                <w:rFonts w:ascii="Arial" w:eastAsia="Times New Roman" w:hAnsi="Arial" w:cs="Arial"/>
                <w:color w:val="000000"/>
                <w:vertAlign w:val="superscript"/>
                <w:lang w:eastAsia="en-GB"/>
              </w:rPr>
              <w:t>®</w:t>
            </w:r>
            <w:r w:rsidRPr="00982F44">
              <w:rPr>
                <w:rFonts w:ascii="Arial" w:eastAsia="Times New Roman" w:hAnsi="Arial" w:cs="Arial"/>
                <w:color w:val="000000"/>
                <w:lang w:eastAsia="en-GB"/>
              </w:rPr>
              <w:t xml:space="preserve"> 5%. Octaphama Limited. Last revised 01/2014</w:t>
            </w:r>
            <w:r w:rsidRPr="00982F44">
              <w:rPr>
                <w:rFonts w:ascii="Arial" w:eastAsia="Times New Roman" w:hAnsi="Arial" w:cs="Arial"/>
                <w:color w:val="000000"/>
                <w:lang w:eastAsia="en-GB"/>
              </w:rPr>
              <w:br/>
              <w:t>c) Zenalb</w:t>
            </w:r>
            <w:r w:rsidRPr="00982F44">
              <w:rPr>
                <w:rFonts w:ascii="Arial" w:eastAsia="Times New Roman" w:hAnsi="Arial" w:cs="Arial"/>
                <w:color w:val="000000"/>
                <w:vertAlign w:val="superscript"/>
                <w:lang w:eastAsia="en-GB"/>
              </w:rPr>
              <w:t>®</w:t>
            </w:r>
            <w:r w:rsidRPr="00982F44">
              <w:rPr>
                <w:rFonts w:ascii="Arial" w:eastAsia="Times New Roman" w:hAnsi="Arial" w:cs="Arial"/>
                <w:color w:val="000000"/>
                <w:lang w:eastAsia="en-GB"/>
              </w:rPr>
              <w:t xml:space="preserve"> 4.5. BPL (Bio Products Laboratory Limited. Last revised July 2012</w:t>
            </w:r>
            <w:r w:rsidRPr="00982F44">
              <w:rPr>
                <w:rFonts w:ascii="Arial" w:eastAsia="Times New Roman" w:hAnsi="Arial" w:cs="Arial"/>
                <w:color w:val="000000"/>
                <w:lang w:eastAsia="en-GB"/>
              </w:rPr>
              <w:br/>
              <w:t>d) Human albumin Biotest 5%. Biotest UK Limited. Last revised 10/09/2015</w:t>
            </w:r>
            <w:r w:rsidRPr="00982F44">
              <w:rPr>
                <w:rFonts w:ascii="Arial" w:eastAsia="Times New Roman" w:hAnsi="Arial" w:cs="Arial"/>
                <w:color w:val="000000"/>
                <w:lang w:eastAsia="en-GB"/>
              </w:rPr>
              <w:br/>
              <w:t>e) Alburex</w:t>
            </w:r>
            <w:r w:rsidRPr="00982F44">
              <w:rPr>
                <w:rFonts w:ascii="Arial" w:eastAsia="Times New Roman" w:hAnsi="Arial" w:cs="Arial"/>
                <w:color w:val="000000"/>
                <w:vertAlign w:val="superscript"/>
                <w:lang w:eastAsia="en-GB"/>
              </w:rPr>
              <w:t>®</w:t>
            </w:r>
            <w:r w:rsidRPr="00982F44">
              <w:rPr>
                <w:rFonts w:ascii="Arial" w:eastAsia="Times New Roman" w:hAnsi="Arial" w:cs="Arial"/>
                <w:color w:val="000000"/>
                <w:lang w:eastAsia="en-GB"/>
              </w:rPr>
              <w:t>. CSL Behring UK Limited. Last revised 14/09/2018</w:t>
            </w:r>
            <w:r w:rsidRPr="00982F44">
              <w:rPr>
                <w:rFonts w:ascii="Arial" w:eastAsia="Times New Roman" w:hAnsi="Arial" w:cs="Arial"/>
                <w:color w:val="000000"/>
                <w:lang w:eastAsia="en-GB"/>
              </w:rPr>
              <w:br/>
              <w:t>f) Human Albumin Grifols 50g/L, solution for infusion. Grifols UK Limited. Last revised 30/04/2016</w:t>
            </w:r>
            <w:r w:rsidRPr="00982F44">
              <w:rPr>
                <w:rFonts w:ascii="Arial" w:eastAsia="Times New Roman" w:hAnsi="Arial" w:cs="Arial"/>
                <w:color w:val="000000"/>
                <w:lang w:eastAsia="en-GB"/>
              </w:rPr>
              <w:br/>
              <w:t xml:space="preserve">g) Albutein 50g/L. Grifols UK Limited. Last revised 01/04/2016 </w:t>
            </w:r>
          </w:p>
          <w:p w:rsidR="00982F44" w:rsidRPr="00982F44" w:rsidRDefault="00982F44" w:rsidP="00982F44">
            <w:pPr>
              <w:numPr>
                <w:ilvl w:val="0"/>
                <w:numId w:val="2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22/03/2019 </w:t>
            </w:r>
          </w:p>
          <w:p w:rsidR="00982F44" w:rsidRPr="00982F44" w:rsidRDefault="00982F44" w:rsidP="00982F44">
            <w:pPr>
              <w:numPr>
                <w:ilvl w:val="0"/>
                <w:numId w:val="2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22/03/2019 </w:t>
            </w:r>
          </w:p>
          <w:p w:rsidR="00982F44" w:rsidRPr="00982F44" w:rsidRDefault="00982F44" w:rsidP="00982F44">
            <w:pPr>
              <w:numPr>
                <w:ilvl w:val="0"/>
                <w:numId w:val="2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22/03/2019 </w:t>
            </w:r>
          </w:p>
          <w:p w:rsidR="00982F44" w:rsidRPr="00982F44" w:rsidRDefault="00982F44" w:rsidP="00982F44">
            <w:pPr>
              <w:numPr>
                <w:ilvl w:val="0"/>
                <w:numId w:val="2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 not used </w:t>
            </w:r>
          </w:p>
          <w:p w:rsidR="00982F44" w:rsidRPr="00982F44" w:rsidRDefault="00982F44" w:rsidP="00982F44">
            <w:pPr>
              <w:numPr>
                <w:ilvl w:val="0"/>
                <w:numId w:val="2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Online - not used</w:t>
            </w:r>
            <w:r w:rsidRPr="00982F44">
              <w:rPr>
                <w:rFonts w:ascii="Arial" w:eastAsia="Times New Roman" w:hAnsi="Arial" w:cs="Arial"/>
                <w:color w:val="000000"/>
                <w:lang w:eastAsia="en-GB"/>
              </w:rPr>
              <w:br/>
              <w:t xml:space="preserve">a) </w:t>
            </w:r>
            <w:hyperlink r:id="rId41"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23"/>
              </w:numPr>
              <w:spacing w:before="100" w:beforeAutospacing="1" w:after="100" w:afterAutospacing="1" w:line="240" w:lineRule="auto"/>
              <w:rPr>
                <w:rFonts w:ascii="Arial" w:eastAsia="Times New Roman" w:hAnsi="Arial" w:cs="Arial"/>
                <w:color w:val="000000"/>
                <w:lang w:eastAsia="en-GB"/>
              </w:rPr>
            </w:pPr>
            <w:hyperlink r:id="rId42"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43"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23"/>
              </w:numPr>
              <w:spacing w:before="100" w:beforeAutospacing="1" w:after="100" w:afterAutospacing="1" w:line="240" w:lineRule="auto"/>
              <w:rPr>
                <w:rFonts w:ascii="Arial" w:eastAsia="Times New Roman" w:hAnsi="Arial" w:cs="Arial"/>
                <w:color w:val="000000"/>
                <w:lang w:eastAsia="en-GB"/>
              </w:rPr>
            </w:pPr>
            <w:hyperlink r:id="rId44"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2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 Drug company name: Octapharma. Date contacted: </w:t>
            </w:r>
            <w:proofErr w:type="gramStart"/>
            <w:r w:rsidRPr="00982F44">
              <w:rPr>
                <w:rFonts w:ascii="Arial" w:eastAsia="Times New Roman" w:hAnsi="Arial" w:cs="Arial"/>
                <w:color w:val="000000"/>
                <w:lang w:eastAsia="en-GB"/>
              </w:rPr>
              <w:t>22/03/2017</w:t>
            </w:r>
            <w:r w:rsidRPr="00982F44">
              <w:rPr>
                <w:rFonts w:ascii="Arial" w:eastAsia="Times New Roman" w:hAnsi="Arial" w:cs="Arial"/>
                <w:color w:val="000000"/>
                <w:lang w:eastAsia="en-GB"/>
              </w:rPr>
              <w:br/>
              <w:t>b) Drug company</w:t>
            </w:r>
            <w:proofErr w:type="gramEnd"/>
            <w:r w:rsidRPr="00982F44">
              <w:rPr>
                <w:rFonts w:ascii="Arial" w:eastAsia="Times New Roman" w:hAnsi="Arial" w:cs="Arial"/>
                <w:color w:val="000000"/>
                <w:lang w:eastAsia="en-GB"/>
              </w:rPr>
              <w:t xml:space="preserve"> name: Bio Products Laboratory. Date contacted: 13/05/2019</w:t>
            </w:r>
            <w:r w:rsidRPr="00982F44">
              <w:rPr>
                <w:rFonts w:ascii="Arial" w:eastAsia="Times New Roman" w:hAnsi="Arial" w:cs="Arial"/>
                <w:color w:val="000000"/>
                <w:lang w:eastAsia="en-GB"/>
              </w:rPr>
              <w:br/>
              <w:t>c) Drug company name: Biotest (UK) Ltd. Date contacted: 27/03/2017</w:t>
            </w:r>
            <w:r w:rsidRPr="00982F44">
              <w:rPr>
                <w:rFonts w:ascii="Arial" w:eastAsia="Times New Roman" w:hAnsi="Arial" w:cs="Arial"/>
                <w:color w:val="000000"/>
                <w:lang w:eastAsia="en-GB"/>
              </w:rPr>
              <w:br/>
              <w:t xml:space="preserve">d) Drug company name: CLS Behring UK Ltd. Date contacted: </w:t>
            </w:r>
            <w:proofErr w:type="gramStart"/>
            <w:r w:rsidRPr="00982F44">
              <w:rPr>
                <w:rFonts w:ascii="Arial" w:eastAsia="Times New Roman" w:hAnsi="Arial" w:cs="Arial"/>
                <w:color w:val="000000"/>
                <w:lang w:eastAsia="en-GB"/>
              </w:rPr>
              <w:t>28/03/2017</w:t>
            </w:r>
            <w:r w:rsidRPr="00982F44">
              <w:rPr>
                <w:rFonts w:ascii="Arial" w:eastAsia="Times New Roman" w:hAnsi="Arial" w:cs="Arial"/>
                <w:color w:val="000000"/>
                <w:lang w:eastAsia="en-GB"/>
              </w:rPr>
              <w:br/>
              <w:t>e) Drug company</w:t>
            </w:r>
            <w:proofErr w:type="gramEnd"/>
            <w:r w:rsidRPr="00982F44">
              <w:rPr>
                <w:rFonts w:ascii="Arial" w:eastAsia="Times New Roman" w:hAnsi="Arial" w:cs="Arial"/>
                <w:color w:val="000000"/>
                <w:lang w:eastAsia="en-GB"/>
              </w:rPr>
              <w:t xml:space="preserve"> name: Grifols UK Ltd (Human Albumin Grifols). Date contacted: </w:t>
            </w:r>
            <w:proofErr w:type="gramStart"/>
            <w:r w:rsidRPr="00982F44">
              <w:rPr>
                <w:rFonts w:ascii="Arial" w:eastAsia="Times New Roman" w:hAnsi="Arial" w:cs="Arial"/>
                <w:color w:val="000000"/>
                <w:lang w:eastAsia="en-GB"/>
              </w:rPr>
              <w:t>22/08/2017</w:t>
            </w:r>
            <w:r w:rsidRPr="00982F44">
              <w:rPr>
                <w:rFonts w:ascii="Arial" w:eastAsia="Times New Roman" w:hAnsi="Arial" w:cs="Arial"/>
                <w:color w:val="000000"/>
                <w:lang w:eastAsia="en-GB"/>
              </w:rPr>
              <w:br/>
              <w:t>f) Drug company</w:t>
            </w:r>
            <w:proofErr w:type="gramEnd"/>
            <w:r w:rsidRPr="00982F44">
              <w:rPr>
                <w:rFonts w:ascii="Arial" w:eastAsia="Times New Roman" w:hAnsi="Arial" w:cs="Arial"/>
                <w:color w:val="000000"/>
                <w:lang w:eastAsia="en-GB"/>
              </w:rPr>
              <w:t xml:space="preserve"> name: Grifols UK Ltd (Albutein). Date contacted: </w:t>
            </w:r>
            <w:proofErr w:type="gramStart"/>
            <w:r w:rsidRPr="00982F44">
              <w:rPr>
                <w:rFonts w:ascii="Arial" w:eastAsia="Times New Roman" w:hAnsi="Arial" w:cs="Arial"/>
                <w:color w:val="000000"/>
                <w:lang w:eastAsia="en-GB"/>
              </w:rPr>
              <w:t>31/10/2018</w:t>
            </w:r>
            <w:r w:rsidRPr="00982F44">
              <w:rPr>
                <w:rFonts w:ascii="Arial" w:eastAsia="Times New Roman" w:hAnsi="Arial" w:cs="Arial"/>
                <w:color w:val="000000"/>
                <w:lang w:eastAsia="en-GB"/>
              </w:rPr>
              <w:br/>
              <w:t>g) Drug company</w:t>
            </w:r>
            <w:proofErr w:type="gramEnd"/>
            <w:r w:rsidRPr="00982F44">
              <w:rPr>
                <w:rFonts w:ascii="Arial" w:eastAsia="Times New Roman" w:hAnsi="Arial" w:cs="Arial"/>
                <w:color w:val="000000"/>
                <w:lang w:eastAsia="en-GB"/>
              </w:rPr>
              <w:t xml:space="preserve"> name: Grifols UK Ltd (Albutein). Date contacted: 03/04/2019</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762"/>
              <w:gridCol w:w="63"/>
              <w:gridCol w:w="63"/>
              <w:gridCol w:w="63"/>
              <w:gridCol w:w="3945"/>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4</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07/08/2019</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90"/>
              <w:gridCol w:w="290"/>
              <w:gridCol w:w="4346"/>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 xml:space="preserve">Intravenous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Alfacalcidol</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3419B289" wp14:editId="58E30936">
                  <wp:extent cx="6219825" cy="523875"/>
                  <wp:effectExtent l="0" t="0" r="9525" b="9525"/>
                  <wp:docPr id="9" name="Picture 9"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6446"/>
              <w:gridCol w:w="178"/>
              <w:gridCol w:w="50"/>
              <w:gridCol w:w="178"/>
              <w:gridCol w:w="2174"/>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Alfacalcidol</w:t>
                  </w:r>
                  <w:r w:rsidRPr="00982F44">
                    <w:rPr>
                      <w:rFonts w:ascii="Arial" w:eastAsia="Times New Roman" w:hAnsi="Arial" w:cs="Arial"/>
                      <w:color w:val="000000"/>
                      <w:sz w:val="24"/>
                      <w:szCs w:val="24"/>
                      <w:lang w:eastAsia="en-GB"/>
                    </w:rPr>
                    <w:br/>
                    <w:t>(1alpha-hydroxycholecalciferol)</w:t>
                  </w:r>
                  <w:r w:rsidRPr="00982F44">
                    <w:rPr>
                      <w:rFonts w:ascii="Arial" w:eastAsia="Times New Roman" w:hAnsi="Arial" w:cs="Arial"/>
                      <w:color w:val="000000"/>
                      <w:sz w:val="24"/>
                      <w:szCs w:val="24"/>
                      <w:vertAlign w:val="superscript"/>
                      <w:lang w:eastAsia="en-GB"/>
                    </w:rPr>
                    <w:t>(5)</w:t>
                  </w:r>
                  <w:r w:rsidRPr="00982F44">
                    <w:rPr>
                      <w:rFonts w:ascii="Arial" w:eastAsia="Times New Roman" w:hAnsi="Arial" w:cs="Arial"/>
                      <w:color w:val="000000"/>
                      <w:sz w:val="24"/>
                      <w:szCs w:val="24"/>
                      <w:lang w:eastAsia="en-GB"/>
                    </w:rPr>
                    <w:t>(1alpha-hydroxyvitamin D3)</w:t>
                  </w:r>
                  <w:r w:rsidRPr="00982F44">
                    <w:rPr>
                      <w:rFonts w:ascii="Arial" w:eastAsia="Times New Roman" w:hAnsi="Arial" w:cs="Arial"/>
                      <w:color w:val="000000"/>
                      <w:sz w:val="24"/>
                      <w:szCs w:val="24"/>
                      <w:vertAlign w:val="superscript"/>
                      <w:lang w:eastAsia="en-GB"/>
                    </w:rPr>
                    <w:t>(1)</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One-Alpha</w:t>
                  </w:r>
                  <w:r w:rsidRPr="00982F44">
                    <w:rPr>
                      <w:rFonts w:ascii="Arial" w:eastAsia="Times New Roman" w:hAnsi="Arial" w:cs="Arial"/>
                      <w:color w:val="000000"/>
                      <w:sz w:val="24"/>
                      <w:szCs w:val="24"/>
                      <w:vertAlign w:val="superscript"/>
                      <w:lang w:eastAsia="en-GB"/>
                    </w:rPr>
                    <w:t>®</w:t>
                  </w:r>
                  <w:r w:rsidRPr="00982F44">
                    <w:rPr>
                      <w:rFonts w:ascii="Arial" w:eastAsia="Times New Roman" w:hAnsi="Arial" w:cs="Arial"/>
                      <w:color w:val="000000"/>
                      <w:sz w:val="24"/>
                      <w:szCs w:val="24"/>
                      <w:lang w:eastAsia="en-GB"/>
                    </w:rPr>
                    <w:t xml:space="preserve"> injection</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Amber glass ampoules containing alfacalcidol 2micrograms in 1mL solution for injection.</w:t>
            </w:r>
            <w:r w:rsidRPr="00982F44">
              <w:rPr>
                <w:rFonts w:ascii="Arial" w:eastAsia="Times New Roman" w:hAnsi="Arial" w:cs="Arial"/>
                <w:sz w:val="24"/>
                <w:szCs w:val="24"/>
                <w:vertAlign w:val="superscript"/>
                <w:lang w:eastAsia="en-GB"/>
              </w:rPr>
              <w:t>(1)(5)</w:t>
            </w:r>
            <w:r w:rsidRPr="00982F44">
              <w:rPr>
                <w:rFonts w:ascii="Arial" w:eastAsia="Times New Roman" w:hAnsi="Arial" w:cs="Arial"/>
                <w:sz w:val="24"/>
                <w:szCs w:val="24"/>
                <w:lang w:eastAsia="en-GB"/>
              </w:rPr>
              <w:br/>
              <w:t>Amber glass ampoules containing alfacalcidol 1microgram in 0.5mL solution for injection.</w:t>
            </w:r>
            <w:r w:rsidRPr="00982F44">
              <w:rPr>
                <w:rFonts w:ascii="Arial" w:eastAsia="Times New Roman" w:hAnsi="Arial" w:cs="Arial"/>
                <w:sz w:val="24"/>
                <w:szCs w:val="24"/>
                <w:vertAlign w:val="superscript"/>
                <w:lang w:eastAsia="en-GB"/>
              </w:rPr>
              <w:t>(1)(5)</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bolus injection:</w:t>
            </w:r>
            <w:r w:rsidRPr="00982F44">
              <w:rPr>
                <w:rFonts w:ascii="Arial" w:eastAsia="Times New Roman" w:hAnsi="Arial" w:cs="Arial"/>
                <w:sz w:val="24"/>
                <w:szCs w:val="24"/>
                <w:lang w:eastAsia="en-GB"/>
              </w:rPr>
              <w:t xml:space="preserve"> Inject slowly over 30 seconds, adjusting the dose thereafter according to biochemical response. Shake the ampoule for at least 5 seconds before use.</w:t>
            </w:r>
            <w:r w:rsidRPr="00982F44">
              <w:rPr>
                <w:rFonts w:ascii="Arial" w:eastAsia="Times New Roman" w:hAnsi="Arial" w:cs="Arial"/>
                <w:sz w:val="24"/>
                <w:szCs w:val="24"/>
                <w:vertAlign w:val="superscript"/>
                <w:lang w:eastAsia="en-GB"/>
              </w:rPr>
              <w:t>(1)(5)</w:t>
            </w:r>
            <w:r w:rsidRPr="00982F44">
              <w:rPr>
                <w:rFonts w:ascii="Arial" w:eastAsia="Times New Roman" w:hAnsi="Arial" w:cs="Arial"/>
                <w:sz w:val="24"/>
                <w:szCs w:val="24"/>
                <w:lang w:eastAsia="en-GB"/>
              </w:rPr>
              <w:br/>
              <w:t>Due to the high osmolality of alfacalcidol injection (8000mOsm/kg),</w:t>
            </w:r>
            <w:r w:rsidRPr="00982F44">
              <w:rPr>
                <w:rFonts w:ascii="Arial" w:eastAsia="Times New Roman" w:hAnsi="Arial" w:cs="Arial"/>
                <w:sz w:val="24"/>
                <w:szCs w:val="24"/>
                <w:vertAlign w:val="superscript"/>
                <w:lang w:eastAsia="en-GB"/>
              </w:rPr>
              <w:t>(9)</w:t>
            </w:r>
            <w:r w:rsidRPr="00982F44">
              <w:rPr>
                <w:rFonts w:ascii="Arial" w:eastAsia="Times New Roman" w:hAnsi="Arial" w:cs="Arial"/>
                <w:sz w:val="24"/>
                <w:szCs w:val="24"/>
                <w:lang w:eastAsia="en-GB"/>
              </w:rPr>
              <w:t xml:space="preserve"> there is a potential for venous irritation and it would be preferable to administer the injection via a central venous access device. However, this is not a requirement of the manufacturer.</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Sodium chloride 0.9% probably acceptable as flush although no evidence available.</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Monitor serum calcium regularly.</w:t>
            </w:r>
            <w:r w:rsidRPr="00982F44">
              <w:rPr>
                <w:rFonts w:ascii="Arial" w:eastAsia="Times New Roman" w:hAnsi="Arial" w:cs="Arial"/>
                <w:sz w:val="24"/>
                <w:szCs w:val="24"/>
                <w:vertAlign w:val="superscript"/>
                <w:lang w:eastAsia="en-GB"/>
              </w:rPr>
              <w:t>(1)(2)(5)</w:t>
            </w:r>
            <w:r w:rsidRPr="00982F44">
              <w:rPr>
                <w:rFonts w:ascii="Arial" w:eastAsia="Times New Roman" w:hAnsi="Arial" w:cs="Arial"/>
                <w:sz w:val="24"/>
                <w:szCs w:val="24"/>
                <w:lang w:eastAsia="en-GB"/>
              </w:rPr>
              <w:br/>
              <w:t>Alfacalcidol injection should be avoided in patients with known sensitivity to injections containing propylene glycol.</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Alfacalcidol has the potential to cause tissue injury if extravasation occurs because it contains propylene glycol</w:t>
            </w:r>
            <w:r w:rsidRPr="00982F44">
              <w:rPr>
                <w:rFonts w:ascii="Arial" w:eastAsia="Times New Roman" w:hAnsi="Arial" w:cs="Arial"/>
                <w:sz w:val="24"/>
                <w:szCs w:val="24"/>
                <w:vertAlign w:val="superscript"/>
                <w:lang w:eastAsia="en-GB"/>
              </w:rPr>
              <w:t>(1)(10)</w:t>
            </w:r>
            <w:r w:rsidRPr="00982F44">
              <w:rPr>
                <w:rFonts w:ascii="Arial" w:eastAsia="Times New Roman" w:hAnsi="Arial" w:cs="Arial"/>
                <w:sz w:val="24"/>
                <w:szCs w:val="24"/>
                <w:lang w:eastAsia="en-GB"/>
              </w:rPr>
              <w:t xml:space="preserve"> and has an osmolality greater than 500mOsm/Kg.</w:t>
            </w:r>
            <w:r w:rsidRPr="00982F44">
              <w:rPr>
                <w:rFonts w:ascii="Arial" w:eastAsia="Times New Roman" w:hAnsi="Arial" w:cs="Arial"/>
                <w:sz w:val="24"/>
                <w:szCs w:val="24"/>
                <w:vertAlign w:val="superscript"/>
                <w:lang w:eastAsia="en-GB"/>
              </w:rPr>
              <w:t>(9)</w:t>
            </w:r>
            <w:r w:rsidRPr="00982F44">
              <w:rPr>
                <w:rFonts w:ascii="Arial" w:eastAsia="Times New Roman" w:hAnsi="Arial" w:cs="Arial"/>
                <w:sz w:val="24"/>
                <w:szCs w:val="24"/>
                <w:lang w:eastAsia="en-GB"/>
              </w:rPr>
              <w:t xml:space="preserve"> If extravasation occurs refer to local treatment policies.</w:t>
            </w:r>
            <w:r w:rsidRPr="00982F44">
              <w:rPr>
                <w:rFonts w:ascii="Arial" w:eastAsia="Times New Roman" w:hAnsi="Arial" w:cs="Arial"/>
                <w:sz w:val="24"/>
                <w:szCs w:val="24"/>
                <w:vertAlign w:val="superscript"/>
                <w:lang w:eastAsia="en-GB"/>
              </w:rPr>
              <w:t>(10)</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Do not give this medicine by IV injection via a line being used for an infusion containing a medicine additive without first stopping the running infusion and flushing the line both before and after administering the IV injection.</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24"/>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2 to 8</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(in a refrigerator), keep ampoule in the outer carton to protect from light.</w:t>
            </w:r>
            <w:r w:rsidRPr="00982F44">
              <w:rPr>
                <w:rFonts w:ascii="Arial" w:eastAsia="Times New Roman" w:hAnsi="Arial" w:cs="Arial"/>
                <w:sz w:val="24"/>
                <w:szCs w:val="24"/>
                <w:vertAlign w:val="superscript"/>
                <w:lang w:eastAsia="en-GB"/>
              </w:rPr>
              <w:t>(1)(11)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24"/>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Contains propylene glycol (resulting in a high osmolarity) and ethanol.</w:t>
            </w:r>
            <w:r w:rsidRPr="00982F44">
              <w:rPr>
                <w:rFonts w:ascii="Arial" w:eastAsia="Times New Roman" w:hAnsi="Arial" w:cs="Arial"/>
                <w:sz w:val="24"/>
                <w:szCs w:val="24"/>
                <w:vertAlign w:val="superscript"/>
                <w:lang w:eastAsia="en-GB"/>
              </w:rPr>
              <w:t>(1)(5)(10)</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24"/>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Due to its micelle and lipophilic properties it may 'stick' to the side of a venflon.</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0.13mmol per 1mL</w:t>
            </w:r>
            <w:r w:rsidRPr="00982F44">
              <w:rPr>
                <w:rFonts w:ascii="Arial" w:eastAsia="Times New Roman" w:hAnsi="Arial" w:cs="Arial"/>
                <w:sz w:val="24"/>
                <w:szCs w:val="24"/>
                <w:vertAlign w:val="superscript"/>
                <w:lang w:eastAsia="en-GB"/>
              </w:rPr>
              <w:t>(9)(11)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Osmolality</w:t>
            </w:r>
            <w:r w:rsidRPr="00982F44">
              <w:rPr>
                <w:rFonts w:ascii="Arial" w:eastAsia="Times New Roman" w:hAnsi="Arial" w:cs="Arial"/>
                <w:sz w:val="24"/>
                <w:szCs w:val="24"/>
                <w:lang w:eastAsia="en-GB"/>
              </w:rPr>
              <w:br/>
              <w:t>8000mOsm/kg</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 to 8</w:t>
            </w:r>
            <w:r w:rsidRPr="00982F44">
              <w:rPr>
                <w:rFonts w:ascii="Arial" w:eastAsia="Times New Roman" w:hAnsi="Arial" w:cs="Arial"/>
                <w:sz w:val="24"/>
                <w:szCs w:val="24"/>
                <w:vertAlign w:val="superscript"/>
                <w:lang w:eastAsia="en-GB"/>
              </w:rPr>
              <w:t>(9)</w:t>
            </w:r>
            <w:r w:rsidRPr="00982F44">
              <w:rPr>
                <w:rFonts w:ascii="Arial" w:eastAsia="Times New Roman" w:hAnsi="Arial" w:cs="Arial"/>
                <w:sz w:val="24"/>
                <w:szCs w:val="24"/>
                <w:lang w:eastAsia="en-GB"/>
              </w:rPr>
              <w:br/>
              <w:t>7.5</w:t>
            </w:r>
            <w:r w:rsidRPr="00982F44">
              <w:rPr>
                <w:rFonts w:ascii="Arial" w:eastAsia="Times New Roman" w:hAnsi="Arial" w:cs="Arial"/>
                <w:sz w:val="24"/>
                <w:szCs w:val="24"/>
                <w:vertAlign w:val="superscript"/>
                <w:lang w:eastAsia="en-GB"/>
              </w:rPr>
              <w:t>(12)</w:t>
            </w:r>
            <w:r w:rsidRPr="00982F44">
              <w:rPr>
                <w:rFonts w:ascii="Arial" w:eastAsia="Times New Roman" w:hAnsi="Arial" w:cs="Arial"/>
                <w:sz w:val="24"/>
                <w:szCs w:val="24"/>
                <w:lang w:eastAsia="en-GB"/>
              </w:rPr>
              <w:t xml:space="preserve"> see link.</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 risk assessment carried out on a concentration of alfacalcidol 4micrograms prepared for injection into dialysis return line prepared in a clinical area identified the following risk factor: Use of part ampoule or more than one ampoule.</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1    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Green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INJECTABLE ROUTES OF ADMINISTRATION:</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 haemodialysis patients: The injection should be administered into the return line from the haemodialysis machine at the end of each dialysis session.</w:t>
            </w:r>
            <w:r w:rsidRPr="00982F44">
              <w:rPr>
                <w:rFonts w:ascii="Arial" w:eastAsia="Times New Roman" w:hAnsi="Arial" w:cs="Arial"/>
                <w:sz w:val="24"/>
                <w:szCs w:val="24"/>
                <w:vertAlign w:val="superscript"/>
                <w:lang w:eastAsia="en-GB"/>
              </w:rPr>
              <w:t>(1)</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25"/>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The recommended maximum dose for haemodialysis patients is 6micrograms per dialysis and 12micrograms per week.</w:t>
            </w:r>
            <w:r w:rsidRPr="00982F44">
              <w:rPr>
                <w:rFonts w:ascii="Arial" w:eastAsia="Times New Roman" w:hAnsi="Arial" w:cs="Arial"/>
                <w:sz w:val="24"/>
                <w:szCs w:val="24"/>
                <w:vertAlign w:val="superscript"/>
                <w:lang w:eastAsia="en-GB"/>
              </w:rPr>
              <w:t>(1)</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2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Summary of Product Characteristics, One-Alpha® injection, last revised May 2009 via eMC </w:t>
            </w:r>
          </w:p>
          <w:p w:rsidR="00982F44" w:rsidRPr="00982F44" w:rsidRDefault="00982F44" w:rsidP="00982F44">
            <w:pPr>
              <w:numPr>
                <w:ilvl w:val="0"/>
                <w:numId w:val="2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Aug 2010. Accessed via: www.medicinescomplete.com/mc/ </w:t>
            </w:r>
          </w:p>
          <w:p w:rsidR="00982F44" w:rsidRPr="00982F44" w:rsidRDefault="00982F44" w:rsidP="00982F44">
            <w:pPr>
              <w:numPr>
                <w:ilvl w:val="0"/>
                <w:numId w:val="2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American Hospital Formulary Service Drug Information, August 2010. Accessed via: www.medicinescomplete.com/mc/ </w:t>
            </w:r>
          </w:p>
          <w:p w:rsidR="00982F44" w:rsidRPr="00982F44" w:rsidRDefault="00982F44" w:rsidP="00982F44">
            <w:pPr>
              <w:numPr>
                <w:ilvl w:val="0"/>
                <w:numId w:val="2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August 2010. Accessed via:www.medicinescomplete.com/mc/ </w:t>
            </w:r>
          </w:p>
          <w:p w:rsidR="00982F44" w:rsidRPr="00982F44" w:rsidRDefault="00982F44" w:rsidP="00982F44">
            <w:pPr>
              <w:numPr>
                <w:ilvl w:val="0"/>
                <w:numId w:val="2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No. 60, September 2010 http://www.bnf.org/bnf/ </w:t>
            </w:r>
          </w:p>
          <w:p w:rsidR="00982F44" w:rsidRPr="00982F44" w:rsidRDefault="00982F44" w:rsidP="00982F44">
            <w:pPr>
              <w:numPr>
                <w:ilvl w:val="0"/>
                <w:numId w:val="2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Medicines for Children produced by the Royal College of Paediatrics &amp; Child Health 2003 </w:t>
            </w:r>
            <w:r w:rsidRPr="00982F44">
              <w:rPr>
                <w:rFonts w:ascii="Arial" w:eastAsia="Times New Roman" w:hAnsi="Arial" w:cs="Arial"/>
                <w:color w:val="000000"/>
                <w:lang w:eastAsia="en-GB"/>
              </w:rPr>
              <w:br/>
              <w:t xml:space="preserve">a) BNF for Children 2010 http://bnfc.org/bnfc </w:t>
            </w:r>
          </w:p>
          <w:p w:rsidR="00982F44" w:rsidRPr="00982F44" w:rsidRDefault="00982F44" w:rsidP="00982F44">
            <w:pPr>
              <w:numPr>
                <w:ilvl w:val="0"/>
                <w:numId w:val="26"/>
              </w:numPr>
              <w:spacing w:before="100" w:beforeAutospacing="1" w:after="100" w:afterAutospacing="1" w:line="240" w:lineRule="auto"/>
              <w:rPr>
                <w:rFonts w:ascii="Arial" w:eastAsia="Times New Roman" w:hAnsi="Arial" w:cs="Arial"/>
                <w:color w:val="000000"/>
                <w:lang w:eastAsia="en-GB"/>
              </w:rPr>
            </w:pPr>
            <w:hyperlink r:id="rId45"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46"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2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COSHH report compiled by the manufacturer, Leo Laboratories Ltd, (no information available). </w:t>
            </w:r>
          </w:p>
          <w:p w:rsidR="00982F44" w:rsidRPr="00982F44" w:rsidRDefault="00982F44" w:rsidP="00982F44">
            <w:pPr>
              <w:numPr>
                <w:ilvl w:val="0"/>
                <w:numId w:val="2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Drug company: Leo Laboratories Ltd; Date contacted: August 2010, September 2010 </w:t>
            </w:r>
          </w:p>
          <w:p w:rsidR="00982F44" w:rsidRPr="00982F44" w:rsidRDefault="00982F44" w:rsidP="00982F44">
            <w:pPr>
              <w:numPr>
                <w:ilvl w:val="0"/>
                <w:numId w:val="2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www.extravasation.org.uk </w:t>
            </w:r>
          </w:p>
          <w:p w:rsidR="00982F44" w:rsidRPr="00982F44" w:rsidRDefault="00982F44" w:rsidP="00982F44">
            <w:pPr>
              <w:numPr>
                <w:ilvl w:val="0"/>
                <w:numId w:val="2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Patient information leaflet, eMC last revised May 2009. </w:t>
            </w:r>
          </w:p>
          <w:p w:rsidR="00982F44" w:rsidRPr="00982F44" w:rsidRDefault="00982F44" w:rsidP="00982F44">
            <w:pPr>
              <w:numPr>
                <w:ilvl w:val="0"/>
                <w:numId w:val="2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Quality Assurance department, Charing Cross Hospital. September 2010.</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2</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24/11/2010</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71"/>
        <w:gridCol w:w="65"/>
        <w:gridCol w:w="80"/>
      </w:tblGrid>
      <w:tr w:rsidR="00982F44" w:rsidRPr="00982F44" w:rsidTr="00982F44">
        <w:trPr>
          <w:gridAfter w:val="2"/>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8"/>
              <w:gridCol w:w="184"/>
              <w:gridCol w:w="4189"/>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Alteplase (Actilyse)</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gridSpan w:val="3"/>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LINKS TO RELATED MONOGRAPHS AND OTHER INJECTABLE ROUTES:</w:t>
            </w:r>
          </w:p>
        </w:tc>
      </w:tr>
      <w:tr w:rsidR="00982F44" w:rsidRPr="00982F44" w:rsidTr="00982F44">
        <w:trPr>
          <w:trHeight w:val="240"/>
          <w:tblCellSpacing w:w="15" w:type="dxa"/>
        </w:trPr>
        <w:tc>
          <w:tcPr>
            <w:tcW w:w="0" w:type="auto"/>
            <w:gridSpan w:val="3"/>
            <w:vAlign w:val="center"/>
            <w:hideMark/>
          </w:tcPr>
          <w:p w:rsidR="00982F44" w:rsidRPr="00982F44" w:rsidRDefault="00982F44" w:rsidP="00982F44">
            <w:pPr>
              <w:spacing w:after="0" w:line="240" w:lineRule="auto"/>
              <w:rPr>
                <w:rFonts w:ascii="Arial" w:eastAsia="Times New Roman" w:hAnsi="Arial" w:cs="Arial"/>
                <w:sz w:val="24"/>
                <w:szCs w:val="24"/>
                <w:lang w:eastAsia="en-GB"/>
              </w:rPr>
            </w:pPr>
            <w:hyperlink r:id="rId47" w:history="1">
              <w:r w:rsidRPr="00982F44">
                <w:rPr>
                  <w:rFonts w:ascii="Arial" w:eastAsia="Times New Roman" w:hAnsi="Arial" w:cs="Arial"/>
                  <w:color w:val="0000FF"/>
                  <w:sz w:val="24"/>
                  <w:szCs w:val="24"/>
                  <w:u w:val="single"/>
                  <w:lang w:eastAsia="en-GB"/>
                </w:rPr>
                <w:t xml:space="preserve">Alteplase (Actilyse Cathflo) - Intravenous </w:t>
              </w:r>
            </w:hyperlink>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4C58B022" wp14:editId="0169D9A7">
                  <wp:extent cx="6219825" cy="523875"/>
                  <wp:effectExtent l="0" t="0" r="9525" b="9525"/>
                  <wp:docPr id="10" name="Picture 10"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c>
          <w:tcPr>
            <w:tcW w:w="0" w:type="auto"/>
            <w:shd w:val="clear" w:color="auto" w:fill="FCDBE4"/>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CDBE4"/>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jc w:val="center"/>
              <w:rPr>
                <w:rFonts w:ascii="Arial" w:eastAsia="Times New Roman" w:hAnsi="Arial" w:cs="Arial"/>
                <w:b/>
                <w:bCs/>
                <w:sz w:val="24"/>
                <w:szCs w:val="24"/>
                <w:lang w:eastAsia="en-GB"/>
              </w:rPr>
            </w:pPr>
            <w:r w:rsidRPr="00982F44">
              <w:rPr>
                <w:rFonts w:ascii="Arial" w:eastAsia="Times New Roman" w:hAnsi="Arial" w:cs="Arial"/>
                <w:b/>
                <w:bCs/>
                <w:sz w:val="24"/>
                <w:szCs w:val="24"/>
                <w:lang w:eastAsia="en-GB"/>
              </w:rPr>
              <w:t>Actilyse</w:t>
            </w:r>
            <w:r w:rsidRPr="00982F44">
              <w:rPr>
                <w:rFonts w:ascii="Arial" w:eastAsia="Times New Roman" w:hAnsi="Arial" w:cs="Arial"/>
                <w:b/>
                <w:bCs/>
                <w:sz w:val="24"/>
                <w:szCs w:val="24"/>
                <w:vertAlign w:val="superscript"/>
                <w:lang w:eastAsia="en-GB"/>
              </w:rPr>
              <w:t>®</w:t>
            </w:r>
            <w:r w:rsidRPr="00982F44">
              <w:rPr>
                <w:rFonts w:ascii="Arial" w:eastAsia="Times New Roman" w:hAnsi="Arial" w:cs="Arial"/>
                <w:b/>
                <w:bCs/>
                <w:sz w:val="24"/>
                <w:szCs w:val="24"/>
                <w:lang w:eastAsia="en-GB"/>
              </w:rPr>
              <w:t xml:space="preserve"> is used for systemic thrombolysis. Do not confuse with Actilyse Cathflo</w:t>
            </w:r>
            <w:r w:rsidRPr="00982F44">
              <w:rPr>
                <w:rFonts w:ascii="Arial" w:eastAsia="Times New Roman" w:hAnsi="Arial" w:cs="Arial"/>
                <w:b/>
                <w:bCs/>
                <w:sz w:val="24"/>
                <w:szCs w:val="24"/>
                <w:vertAlign w:val="superscript"/>
                <w:lang w:eastAsia="en-GB"/>
              </w:rPr>
              <w:t>®</w:t>
            </w:r>
            <w:r w:rsidRPr="00982F44">
              <w:rPr>
                <w:rFonts w:ascii="Arial" w:eastAsia="Times New Roman" w:hAnsi="Arial" w:cs="Arial"/>
                <w:b/>
                <w:bCs/>
                <w:sz w:val="24"/>
                <w:szCs w:val="24"/>
                <w:lang w:eastAsia="en-GB"/>
              </w:rPr>
              <w:t xml:space="preserve"> which is used for occluded central venous access devices.</w:t>
            </w:r>
            <w:r w:rsidRPr="00982F44">
              <w:rPr>
                <w:rFonts w:ascii="Arial" w:eastAsia="Times New Roman" w:hAnsi="Arial" w:cs="Arial"/>
                <w:b/>
                <w:bCs/>
                <w:sz w:val="24"/>
                <w:szCs w:val="24"/>
                <w:lang w:eastAsia="en-GB"/>
              </w:rPr>
              <w:br/>
              <w:t>Aug 2016: Reports of rubber stoppers of Actilyse</w:t>
            </w:r>
            <w:r w:rsidRPr="00982F44">
              <w:rPr>
                <w:rFonts w:ascii="Arial" w:eastAsia="Times New Roman" w:hAnsi="Arial" w:cs="Arial"/>
                <w:b/>
                <w:bCs/>
                <w:sz w:val="24"/>
                <w:szCs w:val="24"/>
                <w:vertAlign w:val="superscript"/>
                <w:lang w:eastAsia="en-GB"/>
              </w:rPr>
              <w:t>®</w:t>
            </w:r>
            <w:r w:rsidRPr="00982F44">
              <w:rPr>
                <w:rFonts w:ascii="Arial" w:eastAsia="Times New Roman" w:hAnsi="Arial" w:cs="Arial"/>
                <w:b/>
                <w:bCs/>
                <w:sz w:val="24"/>
                <w:szCs w:val="24"/>
                <w:lang w:eastAsia="en-GB"/>
              </w:rPr>
              <w:t xml:space="preserve"> vials being pushed into vials during reconstitution rendering vial unusable (see comments section).</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5711"/>
              <w:gridCol w:w="228"/>
              <w:gridCol w:w="61"/>
              <w:gridCol w:w="228"/>
              <w:gridCol w:w="2668"/>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Alteplase</w:t>
                  </w:r>
                  <w:r w:rsidRPr="00982F44">
                    <w:rPr>
                      <w:rFonts w:ascii="Arial" w:eastAsia="Times New Roman" w:hAnsi="Arial" w:cs="Arial"/>
                      <w:color w:val="000000"/>
                      <w:sz w:val="24"/>
                      <w:szCs w:val="24"/>
                      <w:lang w:eastAsia="en-GB"/>
                    </w:rPr>
                    <w:br/>
                    <w:t>(rt-PA tissue-type plasminogen activator)</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Actilyse</w:t>
                  </w:r>
                  <w:r w:rsidRPr="00982F44">
                    <w:rPr>
                      <w:rFonts w:ascii="Arial" w:eastAsia="Times New Roman" w:hAnsi="Arial" w:cs="Arial"/>
                      <w:color w:val="000000"/>
                      <w:sz w:val="24"/>
                      <w:szCs w:val="24"/>
                      <w:vertAlign w:val="superscript"/>
                      <w:lang w:eastAsia="en-GB"/>
                    </w:rPr>
                    <w:t>®</w:t>
                  </w:r>
                </w:p>
              </w:tc>
            </w:tr>
          </w:tbl>
          <w:p w:rsidR="00982F44" w:rsidRPr="00982F44" w:rsidRDefault="00982F44" w:rsidP="00982F44">
            <w:pPr>
              <w:spacing w:after="0" w:line="240" w:lineRule="auto"/>
              <w:rPr>
                <w:rFonts w:ascii="Arial" w:eastAsia="Times New Roman" w:hAnsi="Arial" w:cs="Arial"/>
                <w:sz w:val="24"/>
                <w:szCs w:val="24"/>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Vials containing alteplase powder plus solvent for </w:t>
            </w:r>
            <w:proofErr w:type="gramStart"/>
            <w:r w:rsidRPr="00982F44">
              <w:rPr>
                <w:rFonts w:ascii="Arial" w:eastAsia="Times New Roman" w:hAnsi="Arial" w:cs="Arial"/>
                <w:sz w:val="24"/>
                <w:szCs w:val="24"/>
                <w:lang w:eastAsia="en-GB"/>
              </w:rPr>
              <w:t>reconstitution:</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10mg alteplase plus 10mL water for injections</w:t>
            </w:r>
            <w:r w:rsidRPr="00982F44">
              <w:rPr>
                <w:rFonts w:ascii="Arial" w:eastAsia="Times New Roman" w:hAnsi="Arial" w:cs="Arial"/>
                <w:sz w:val="24"/>
                <w:szCs w:val="24"/>
                <w:lang w:eastAsia="en-GB"/>
              </w:rPr>
              <w:br/>
              <w:t>20mg alteplase plus 20mL water for injections</w:t>
            </w:r>
            <w:r w:rsidRPr="00982F44">
              <w:rPr>
                <w:rFonts w:ascii="Arial" w:eastAsia="Times New Roman" w:hAnsi="Arial" w:cs="Arial"/>
                <w:sz w:val="24"/>
                <w:szCs w:val="24"/>
                <w:lang w:eastAsia="en-GB"/>
              </w:rPr>
              <w:br/>
              <w:t>50mg alteplase plus 50mL water for injections.</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20mg and 50mg packs include a transfer cannula.</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ACUTE MYOCARDIAL INFARCTION</w:t>
            </w:r>
            <w:r w:rsidRPr="00982F44">
              <w:rPr>
                <w:rFonts w:ascii="Arial" w:eastAsia="Times New Roman" w:hAnsi="Arial" w:cs="Arial"/>
                <w:b/>
                <w:bCs/>
                <w:sz w:val="24"/>
                <w:szCs w:val="24"/>
                <w:lang w:eastAsia="en-GB"/>
              </w:rPr>
              <w:br/>
              <w:t>(90 minute (accelerated) regimen started within 6 hours after symptom onset)</w:t>
            </w:r>
            <w:r w:rsidRPr="00982F44">
              <w:rPr>
                <w:rFonts w:ascii="Arial" w:eastAsia="Times New Roman" w:hAnsi="Arial" w:cs="Arial"/>
                <w:sz w:val="24"/>
                <w:szCs w:val="24"/>
                <w:lang w:eastAsia="en-GB"/>
              </w:rPr>
              <w:br/>
              <w:t xml:space="preserve">Initial </w:t>
            </w: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give 15mg over 3 to 5 minutes</w:t>
            </w:r>
            <w:r w:rsidRPr="00982F44">
              <w:rPr>
                <w:rFonts w:ascii="Arial" w:eastAsia="Times New Roman" w:hAnsi="Arial" w:cs="Arial"/>
                <w:sz w:val="24"/>
                <w:szCs w:val="24"/>
                <w:lang w:eastAsia="en-GB"/>
              </w:rPr>
              <w:br/>
              <w:t xml:space="preserve">Followed by </w:t>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give the remainder of the total dose over 90 minutes (see prescribing information for rate of infusion and dose to be administered - note this is weight dependant). </w:t>
            </w:r>
            <w:r w:rsidRPr="00982F44">
              <w:rPr>
                <w:rFonts w:ascii="Arial" w:eastAsia="Times New Roman" w:hAnsi="Arial" w:cs="Arial"/>
                <w:sz w:val="24"/>
                <w:szCs w:val="24"/>
                <w:lang w:eastAsia="en-GB"/>
              </w:rPr>
              <w:br/>
              <w:t>Maximum total dose: 100mg.</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(3 hour regimen can be started within 6 to 12 hours of symptom onset):</w:t>
            </w:r>
            <w:r w:rsidRPr="00982F44">
              <w:rPr>
                <w:rFonts w:ascii="Arial" w:eastAsia="Times New Roman" w:hAnsi="Arial" w:cs="Arial"/>
                <w:sz w:val="24"/>
                <w:szCs w:val="24"/>
                <w:lang w:eastAsia="en-GB"/>
              </w:rPr>
              <w:br/>
              <w:t xml:space="preserve">Initial </w:t>
            </w: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give 10mg over 3 to 5 minutes</w:t>
            </w:r>
            <w:r w:rsidRPr="00982F44">
              <w:rPr>
                <w:rFonts w:ascii="Arial" w:eastAsia="Times New Roman" w:hAnsi="Arial" w:cs="Arial"/>
                <w:sz w:val="24"/>
                <w:szCs w:val="24"/>
                <w:lang w:eastAsia="en-GB"/>
              </w:rPr>
              <w:br/>
              <w:t xml:space="preserve">Followed by </w:t>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give the remainder of the total dose over 3 hours (see prescribing information for rate of infusion and dose to be administered). </w:t>
            </w:r>
            <w:r w:rsidRPr="00982F44">
              <w:rPr>
                <w:rFonts w:ascii="Arial" w:eastAsia="Times New Roman" w:hAnsi="Arial" w:cs="Arial"/>
                <w:sz w:val="24"/>
                <w:szCs w:val="24"/>
                <w:lang w:eastAsia="en-GB"/>
              </w:rPr>
              <w:br/>
              <w:t>Maximum total dose: 100mg for patients weighing 65kg and over.</w:t>
            </w:r>
            <w:r w:rsidRPr="00982F44">
              <w:rPr>
                <w:rFonts w:ascii="Arial" w:eastAsia="Times New Roman" w:hAnsi="Arial" w:cs="Arial"/>
                <w:sz w:val="24"/>
                <w:szCs w:val="24"/>
                <w:lang w:eastAsia="en-GB"/>
              </w:rPr>
              <w:br/>
              <w:t>For patients less than 65kg the total dose should not exceed 1.5mg/kg</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PULMONARY EMBOLISM</w:t>
            </w:r>
            <w:proofErr w:type="gramStart"/>
            <w:r w:rsidRPr="00982F44">
              <w:rPr>
                <w:rFonts w:ascii="Arial" w:eastAsia="Times New Roman" w:hAnsi="Arial" w:cs="Arial"/>
                <w:b/>
                <w:bCs/>
                <w:sz w:val="24"/>
                <w:szCs w:val="24"/>
                <w:lang w:eastAsia="en-GB"/>
              </w:rPr>
              <w:t>:</w:t>
            </w:r>
            <w:proofErr w:type="gramEnd"/>
            <w:r w:rsidRPr="00982F44">
              <w:rPr>
                <w:rFonts w:ascii="Arial" w:eastAsia="Times New Roman" w:hAnsi="Arial" w:cs="Arial"/>
                <w:sz w:val="24"/>
                <w:szCs w:val="24"/>
                <w:lang w:eastAsia="en-GB"/>
              </w:rPr>
              <w:br/>
              <w:t xml:space="preserve">Initial </w:t>
            </w: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give 10mg over 1 to 2 minutes.</w:t>
            </w:r>
            <w:r w:rsidRPr="00982F44">
              <w:rPr>
                <w:rFonts w:ascii="Arial" w:eastAsia="Times New Roman" w:hAnsi="Arial" w:cs="Arial"/>
                <w:sz w:val="24"/>
                <w:szCs w:val="24"/>
                <w:lang w:eastAsia="en-GB"/>
              </w:rPr>
              <w:br/>
              <w:t xml:space="preserve">Followed by </w:t>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give the remainder of the dose over 2 hours.</w:t>
            </w:r>
            <w:r w:rsidRPr="00982F44">
              <w:rPr>
                <w:rFonts w:ascii="Arial" w:eastAsia="Times New Roman" w:hAnsi="Arial" w:cs="Arial"/>
                <w:sz w:val="24"/>
                <w:szCs w:val="24"/>
                <w:lang w:eastAsia="en-GB"/>
              </w:rPr>
              <w:br/>
              <w:t>Total dose 100mg for patients weighing 65kg and over.</w:t>
            </w:r>
            <w:r w:rsidRPr="00982F44">
              <w:rPr>
                <w:rFonts w:ascii="Arial" w:eastAsia="Times New Roman" w:hAnsi="Arial" w:cs="Arial"/>
                <w:sz w:val="24"/>
                <w:szCs w:val="24"/>
                <w:lang w:eastAsia="en-GB"/>
              </w:rPr>
              <w:br/>
              <w:t>For patients less than 65kg the total dose should not exceed 1.5mg/kg</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ACUTE ISCHAEMIC STROKE (under a specialist in neurovascular care):</w:t>
            </w:r>
            <w:r w:rsidRPr="00982F44">
              <w:rPr>
                <w:rFonts w:ascii="Arial" w:eastAsia="Times New Roman" w:hAnsi="Arial" w:cs="Arial"/>
                <w:b/>
                <w:bCs/>
                <w:sz w:val="24"/>
                <w:szCs w:val="24"/>
                <w:lang w:eastAsia="en-GB"/>
              </w:rPr>
              <w:br/>
              <w:t>Treatment must be started within 4.5 hours of onset of stroke symptoms.</w:t>
            </w:r>
            <w:r w:rsidRPr="00982F44">
              <w:rPr>
                <w:rFonts w:ascii="Arial" w:eastAsia="Times New Roman" w:hAnsi="Arial" w:cs="Arial"/>
                <w:sz w:val="24"/>
                <w:szCs w:val="24"/>
                <w:lang w:eastAsia="en-GB"/>
              </w:rPr>
              <w:t xml:space="preserve"> Beyond 4.5 hours, there is a negative benefit risk ratio associated with alteplase administration and so it should not be administered</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 xml:space="preserve">Initial </w:t>
            </w: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give 10% of the dose over 1 to 2 minutes.</w:t>
            </w:r>
            <w:r w:rsidRPr="00982F44">
              <w:rPr>
                <w:rFonts w:ascii="Arial" w:eastAsia="Times New Roman" w:hAnsi="Arial" w:cs="Arial"/>
                <w:sz w:val="24"/>
                <w:szCs w:val="24"/>
                <w:lang w:eastAsia="en-GB"/>
              </w:rPr>
              <w:br/>
              <w:t xml:space="preserve">Followed by </w:t>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give the remainder of the dose over 60 minutes (see prescribing information for dose to be administered). </w:t>
            </w:r>
            <w:r w:rsidRPr="00982F44">
              <w:rPr>
                <w:rFonts w:ascii="Arial" w:eastAsia="Times New Roman" w:hAnsi="Arial" w:cs="Arial"/>
                <w:sz w:val="24"/>
                <w:szCs w:val="24"/>
                <w:lang w:eastAsia="en-GB"/>
              </w:rPr>
              <w:br/>
              <w:t>Maximum total dose: 90mg.</w:t>
            </w:r>
            <w:r w:rsidRPr="00982F44">
              <w:rPr>
                <w:rFonts w:ascii="Arial" w:eastAsia="Times New Roman" w:hAnsi="Arial" w:cs="Arial"/>
                <w:sz w:val="24"/>
                <w:szCs w:val="24"/>
                <w:vertAlign w:val="superscript"/>
                <w:lang w:eastAsia="en-GB"/>
              </w:rPr>
              <w:t>(1)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RECONSTITUTION</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Reconstitute with the water for injections (WFI) provided.</w:t>
            </w:r>
            <w:r w:rsidRPr="00982F44">
              <w:rPr>
                <w:rFonts w:ascii="Arial" w:eastAsia="Times New Roman" w:hAnsi="Arial" w:cs="Arial"/>
                <w:sz w:val="24"/>
                <w:szCs w:val="24"/>
                <w:lang w:eastAsia="en-GB"/>
              </w:rPr>
              <w:br/>
              <w:t>To obtain a final concentration of 1mg alteplase in 1mL reconstitute as follows:</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10mg vial</w:t>
            </w:r>
            <w:r w:rsidRPr="00982F44">
              <w:rPr>
                <w:rFonts w:ascii="Arial" w:eastAsia="Times New Roman" w:hAnsi="Arial" w:cs="Arial"/>
                <w:sz w:val="24"/>
                <w:szCs w:val="24"/>
                <w:lang w:eastAsia="en-GB"/>
              </w:rPr>
              <w:t xml:space="preserve"> - add 10mL WFI using a syringe</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20mg vial</w:t>
            </w:r>
            <w:r w:rsidRPr="00982F44">
              <w:rPr>
                <w:rFonts w:ascii="Arial" w:eastAsia="Times New Roman" w:hAnsi="Arial" w:cs="Arial"/>
                <w:sz w:val="24"/>
                <w:szCs w:val="24"/>
                <w:lang w:eastAsia="en-GB"/>
              </w:rPr>
              <w:t xml:space="preserve"> - add 20mL WFI using the transfer cannula</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50mg vial</w:t>
            </w:r>
            <w:r w:rsidRPr="00982F44">
              <w:rPr>
                <w:rFonts w:ascii="Arial" w:eastAsia="Times New Roman" w:hAnsi="Arial" w:cs="Arial"/>
                <w:sz w:val="24"/>
                <w:szCs w:val="24"/>
                <w:lang w:eastAsia="en-GB"/>
              </w:rPr>
              <w:t xml:space="preserve"> - add 50mL WFI using the transfer cannula</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To obtain a final concentration of 2mg alteplase in 1mL reconstitute as follows:</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10mg vial</w:t>
            </w:r>
            <w:r w:rsidRPr="00982F44">
              <w:rPr>
                <w:rFonts w:ascii="Arial" w:eastAsia="Times New Roman" w:hAnsi="Arial" w:cs="Arial"/>
                <w:sz w:val="24"/>
                <w:szCs w:val="24"/>
                <w:lang w:eastAsia="en-GB"/>
              </w:rPr>
              <w:t xml:space="preserve"> - add 5mL WFI using a syringe</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20mg vial</w:t>
            </w:r>
            <w:r w:rsidRPr="00982F44">
              <w:rPr>
                <w:rFonts w:ascii="Arial" w:eastAsia="Times New Roman" w:hAnsi="Arial" w:cs="Arial"/>
                <w:sz w:val="24"/>
                <w:szCs w:val="24"/>
                <w:lang w:eastAsia="en-GB"/>
              </w:rPr>
              <w:t xml:space="preserve"> - add 10mL WFI using a syringe</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50mg vial</w:t>
            </w:r>
            <w:r w:rsidRPr="00982F44">
              <w:rPr>
                <w:rFonts w:ascii="Arial" w:eastAsia="Times New Roman" w:hAnsi="Arial" w:cs="Arial"/>
                <w:sz w:val="24"/>
                <w:szCs w:val="24"/>
                <w:lang w:eastAsia="en-GB"/>
              </w:rPr>
              <w:t xml:space="preserve"> - add 25mL WFI using a syringe</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When reconstituting alteplase, the mixture should only be agitated gently until completely dissolved.</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Slight foaming may occur, however, the bubbles will dissipate after standing for several minutes.</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To prevent foam formation avoid vigorous/excessive agitation and shaking.</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The reconstituted preparation is a clear and colourless to pale yellow solution.</w:t>
            </w:r>
            <w:r w:rsidRPr="00982F44">
              <w:rPr>
                <w:rFonts w:ascii="Arial" w:eastAsia="Times New Roman" w:hAnsi="Arial" w:cs="Arial"/>
                <w:sz w:val="24"/>
                <w:szCs w:val="24"/>
                <w:vertAlign w:val="superscript"/>
                <w:lang w:eastAsia="en-GB"/>
              </w:rPr>
              <w:t>(1)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The reconstituted solution may be diluted further with sodium chloride 0.9% to a minimal concentration of 200micrograms/1mL.</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Do not dilute with glucose 5%.</w:t>
            </w:r>
            <w:r w:rsidRPr="00982F44">
              <w:rPr>
                <w:rFonts w:ascii="Arial" w:eastAsia="Times New Roman" w:hAnsi="Arial" w:cs="Arial"/>
                <w:sz w:val="24"/>
                <w:szCs w:val="24"/>
                <w:vertAlign w:val="superscript"/>
                <w:lang w:eastAsia="en-GB"/>
              </w:rPr>
              <w:t>(1,6)</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EXPIRY TIME TO WRITE ON THE 'MEDICINE ADDED' LABEL OF A CONTINUOUS INFUSION:</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Syringes must be changed every 8 hours.</w:t>
            </w:r>
            <w:r w:rsidRPr="00982F44">
              <w:rPr>
                <w:rFonts w:ascii="Arial" w:eastAsia="Times New Roman" w:hAnsi="Arial" w:cs="Arial"/>
                <w:sz w:val="24"/>
                <w:szCs w:val="24"/>
                <w:vertAlign w:val="superscript"/>
                <w:lang w:eastAsia="en-GB"/>
              </w:rPr>
              <w:t>(1)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Flush with sodium chloride 0.9% </w:t>
            </w:r>
            <w:r w:rsidRPr="00982F44">
              <w:rPr>
                <w:rFonts w:ascii="Arial" w:eastAsia="Times New Roman" w:hAnsi="Arial" w:cs="Arial"/>
                <w:sz w:val="24"/>
                <w:szCs w:val="24"/>
                <w:vertAlign w:val="superscript"/>
                <w:lang w:eastAsia="en-GB"/>
              </w:rPr>
              <w:t>(1)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Alteplase should be used by physicians experienced in the use of thrombolytics and with the facilities to monitor that use. Standard resuscitation equipment should be available.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Adverse effects:</w:t>
            </w:r>
            <w:r w:rsidRPr="00982F44">
              <w:rPr>
                <w:rFonts w:ascii="Arial" w:eastAsia="Times New Roman" w:hAnsi="Arial" w:cs="Arial"/>
                <w:sz w:val="24"/>
                <w:szCs w:val="24"/>
                <w:lang w:eastAsia="en-GB"/>
              </w:rPr>
              <w:br/>
              <w:t>Allergic reactions (rash, urticaria, bronchospasm, angio-oedema, anaphylaxis) and convulsions.</w:t>
            </w:r>
            <w:r w:rsidRPr="00982F44">
              <w:rPr>
                <w:rFonts w:ascii="Arial" w:eastAsia="Times New Roman" w:hAnsi="Arial" w:cs="Arial"/>
                <w:sz w:val="24"/>
                <w:szCs w:val="24"/>
                <w:vertAlign w:val="superscript"/>
                <w:lang w:eastAsia="en-GB"/>
              </w:rPr>
              <w:t>(1,5)</w:t>
            </w:r>
            <w:r w:rsidRPr="00982F44">
              <w:rPr>
                <w:rFonts w:ascii="Arial" w:eastAsia="Times New Roman" w:hAnsi="Arial" w:cs="Arial"/>
                <w:sz w:val="24"/>
                <w:szCs w:val="24"/>
                <w:lang w:eastAsia="en-GB"/>
              </w:rPr>
              <w:br/>
              <w:t>If an anaphylactoid reaction occurs, the infusion should be discontinued and appropriate treatment initiated.</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Nausea and vomiting, hypotension and fever have been reported in patients receiving alteplase.</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When used in myocardial infarction:</w:t>
            </w:r>
            <w:r w:rsidRPr="00982F44">
              <w:rPr>
                <w:rFonts w:ascii="Arial" w:eastAsia="Times New Roman" w:hAnsi="Arial" w:cs="Arial"/>
                <w:sz w:val="24"/>
                <w:szCs w:val="24"/>
                <w:lang w:eastAsia="en-GB"/>
              </w:rPr>
              <w:t xml:space="preserve"> Reperfusion arrhythmias, recurrent ischaemia and angina may occur. Reperfusion may cause cerebral and pulmonary oedema</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5)</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When used in acute ischaemic stroke:</w:t>
            </w:r>
            <w:r w:rsidRPr="00982F44">
              <w:rPr>
                <w:rFonts w:ascii="Arial" w:eastAsia="Times New Roman" w:hAnsi="Arial" w:cs="Arial"/>
                <w:sz w:val="24"/>
                <w:szCs w:val="24"/>
                <w:lang w:eastAsia="en-GB"/>
              </w:rPr>
              <w:t xml:space="preserve"> There is an increased risk of intracerebral/intracranial haemorrhage.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Monitoring:</w:t>
            </w:r>
            <w:r w:rsidRPr="00982F44">
              <w:rPr>
                <w:rFonts w:ascii="Arial" w:eastAsia="Times New Roman" w:hAnsi="Arial" w:cs="Arial"/>
                <w:sz w:val="24"/>
                <w:szCs w:val="24"/>
                <w:lang w:eastAsia="en-GB"/>
              </w:rPr>
              <w:br/>
              <w:t>Monitor for injection site haemorrhage (puncture site haemorrhage, catheter site haematoma and catheter site haemorrhage), consider discontinuation if severe. For patients receiving alteplase for acute ischaemic stroke, monitor blood pressure during administration and for up to 24 hours after.</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Extravasation during IV infusion of the drug can cause ecchymosis and/or inflammation. Management consists of terminating the infusion at that IV site and application of local therapy</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3)</w:t>
            </w:r>
            <w:r w:rsidRPr="00982F44">
              <w:rPr>
                <w:rFonts w:ascii="Arial" w:eastAsia="Times New Roman" w:hAnsi="Arial" w:cs="Arial"/>
                <w:sz w:val="24"/>
                <w:szCs w:val="24"/>
                <w:lang w:eastAsia="en-GB"/>
              </w:rPr>
              <w:t xml:space="preserve"> The infusion should be re-commenced using a different site. </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Not compatible with glucose </w:t>
            </w:r>
            <w:proofErr w:type="gramStart"/>
            <w:r w:rsidRPr="00982F44">
              <w:rPr>
                <w:rFonts w:ascii="Arial" w:eastAsia="Times New Roman" w:hAnsi="Arial" w:cs="Arial"/>
                <w:sz w:val="24"/>
                <w:szCs w:val="24"/>
                <w:lang w:eastAsia="en-GB"/>
              </w:rPr>
              <w:t>5%</w:t>
            </w:r>
            <w:proofErr w:type="gramEnd"/>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(6)</w:t>
            </w:r>
            <w:r w:rsidRPr="00982F44">
              <w:rPr>
                <w:rFonts w:ascii="Arial" w:eastAsia="Times New Roman" w:hAnsi="Arial" w:cs="Arial"/>
                <w:sz w:val="24"/>
                <w:szCs w:val="24"/>
                <w:lang w:eastAsia="en-GB"/>
              </w:rPr>
              <w:br/>
              <w:t>Alteplase should not be mixed with other medicinal products.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Consider administering via a dedicated line.</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27"/>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Do not store above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Store in the original package in order to protect from light.</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27"/>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Actilyse</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xml:space="preserve"> should not be administered to patients with known hypersensitivity to gentamicin or latex.</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It is recommended that when Actilyse</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xml:space="preserve"> is administered, standard resuscitation equipment and pharmacotherapy be available in all circumstances.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27"/>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Aug 2016: there have been an increasing number of reports relating to rubber stoppers of Actilyse</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xml:space="preserve"> vials being pushed into the vial during reconstitution using the supplied transfer cannula. This renders the vial unusable. See attached drug alert.</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This product contains natural rubber latex.</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June 2018</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Negligible</w:t>
            </w:r>
            <w:r w:rsidRPr="00982F44">
              <w:rPr>
                <w:rFonts w:ascii="Arial" w:eastAsia="Times New Roman" w:hAnsi="Arial" w:cs="Arial"/>
                <w:sz w:val="24"/>
                <w:szCs w:val="24"/>
                <w:vertAlign w:val="superscript"/>
                <w:lang w:eastAsia="en-GB"/>
              </w:rPr>
              <w:t>(9)</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170-230mOsmol/kg (reconstituted solution, 1mg/1mL).</w:t>
            </w:r>
            <w:r w:rsidRPr="00982F44">
              <w:rPr>
                <w:rFonts w:ascii="Arial" w:eastAsia="Times New Roman" w:hAnsi="Arial" w:cs="Arial"/>
                <w:sz w:val="24"/>
                <w:szCs w:val="24"/>
                <w:vertAlign w:val="superscript"/>
                <w:lang w:eastAsia="en-GB"/>
              </w:rPr>
              <w:t>(9)</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7.3 +/- 0.5 (reconstituted solution)</w:t>
            </w:r>
            <w:r w:rsidRPr="00982F44">
              <w:rPr>
                <w:rFonts w:ascii="Arial" w:eastAsia="Times New Roman" w:hAnsi="Arial" w:cs="Arial"/>
                <w:sz w:val="24"/>
                <w:szCs w:val="24"/>
                <w:vertAlign w:val="superscript"/>
                <w:lang w:eastAsia="en-GB"/>
              </w:rPr>
              <w:t>(9)</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A. The infusion pump used drug should have critical performance parameters described for 'therapy category' A.</w:t>
            </w:r>
            <w:r w:rsidRPr="00982F44">
              <w:rPr>
                <w:rFonts w:ascii="Arial" w:eastAsia="Times New Roman" w:hAnsi="Arial" w:cs="Arial"/>
                <w:sz w:val="24"/>
                <w:szCs w:val="24"/>
                <w:vertAlign w:val="superscript"/>
                <w:lang w:eastAsia="en-GB"/>
              </w:rPr>
              <w:t>(7)</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Risk factors for alteplase injection 15mg reconstituted with water for injections to a concentration of 1mg/mL: Therapeutic risk; Use of concentrate; Complex calculation; Reconstitute vial; Part/multiple container</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5    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Risk factors for alteplase infusion reconstituted with water for injections to a concentration of 1mg/mL, then further diluted to 100mL with sodium chloride 0.9%: Therapeutic risk; Use of concentrate; Complex calculation; Reconstitute vial; Part/multiple container; Use of infusion pump</w:t>
            </w:r>
            <w:r w:rsidRPr="00982F44">
              <w:rPr>
                <w:rFonts w:ascii="Arial" w:eastAsia="Times New Roman" w:hAnsi="Arial" w:cs="Arial"/>
                <w:sz w:val="24"/>
                <w:szCs w:val="24"/>
                <w:vertAlign w:val="superscript"/>
                <w:lang w:eastAsia="en-GB"/>
              </w:rPr>
              <w:t>(7a)</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6    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Red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In-use stability has been demonstrated for 24 hours at 2-8</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and for 8 hours at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w:t>
            </w:r>
            <w:r w:rsidRPr="00982F44">
              <w:rPr>
                <w:rFonts w:ascii="Arial" w:eastAsia="Times New Roman" w:hAnsi="Arial" w:cs="Arial"/>
                <w:sz w:val="24"/>
                <w:szCs w:val="24"/>
                <w:vertAlign w:val="superscript"/>
                <w:lang w:eastAsia="en-GB"/>
              </w:rPr>
              <w:t>(1)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2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Summary of Product Characteristics. Actilyse</w:t>
            </w:r>
            <w:r w:rsidRPr="00982F44">
              <w:rPr>
                <w:rFonts w:ascii="Arial" w:eastAsia="Times New Roman" w:hAnsi="Arial" w:cs="Arial"/>
                <w:color w:val="000000"/>
                <w:vertAlign w:val="superscript"/>
                <w:lang w:eastAsia="en-GB"/>
              </w:rPr>
              <w:t>®</w:t>
            </w:r>
            <w:r w:rsidRPr="00982F44">
              <w:rPr>
                <w:rFonts w:ascii="Arial" w:eastAsia="Times New Roman" w:hAnsi="Arial" w:cs="Arial"/>
                <w:color w:val="000000"/>
                <w:lang w:eastAsia="en-GB"/>
              </w:rPr>
              <w:t xml:space="preserve">, Boehringer Ingelheim Ltd. Last revised June 2018. </w:t>
            </w:r>
          </w:p>
          <w:p w:rsidR="00982F44" w:rsidRPr="00982F44" w:rsidRDefault="00982F44" w:rsidP="00982F44">
            <w:pPr>
              <w:numPr>
                <w:ilvl w:val="0"/>
                <w:numId w:val="2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Micromedex http://www.micromedexsolutions.com/home/dispatch on 23/10/2017 </w:t>
            </w:r>
          </w:p>
          <w:p w:rsidR="00982F44" w:rsidRPr="00982F44" w:rsidRDefault="00982F44" w:rsidP="00982F44">
            <w:pPr>
              <w:numPr>
                <w:ilvl w:val="0"/>
                <w:numId w:val="2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23/10/2017 </w:t>
            </w:r>
          </w:p>
          <w:p w:rsidR="00982F44" w:rsidRPr="00982F44" w:rsidRDefault="00982F44" w:rsidP="00982F44">
            <w:pPr>
              <w:numPr>
                <w:ilvl w:val="0"/>
                <w:numId w:val="2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23/10/2017 </w:t>
            </w:r>
          </w:p>
          <w:p w:rsidR="00982F44" w:rsidRPr="00982F44" w:rsidRDefault="00982F44" w:rsidP="00982F44">
            <w:pPr>
              <w:numPr>
                <w:ilvl w:val="0"/>
                <w:numId w:val="2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23/10/2017 </w:t>
            </w:r>
          </w:p>
          <w:p w:rsidR="00982F44" w:rsidRPr="00982F44" w:rsidRDefault="00982F44" w:rsidP="00982F44">
            <w:pPr>
              <w:numPr>
                <w:ilvl w:val="0"/>
                <w:numId w:val="2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accessed Online on 23/10/2017</w:t>
            </w:r>
            <w:r w:rsidRPr="00982F44">
              <w:rPr>
                <w:rFonts w:ascii="Arial" w:eastAsia="Times New Roman" w:hAnsi="Arial" w:cs="Arial"/>
                <w:color w:val="000000"/>
                <w:lang w:eastAsia="en-GB"/>
              </w:rPr>
              <w:br/>
              <w:t xml:space="preserve">a) </w:t>
            </w:r>
            <w:hyperlink r:id="rId48"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w:t>
            </w:r>
            <w:r w:rsidRPr="00982F44">
              <w:rPr>
                <w:rFonts w:ascii="Arial" w:eastAsia="Times New Roman" w:hAnsi="Arial" w:cs="Arial"/>
                <w:color w:val="000000"/>
                <w:lang w:eastAsia="en-GB"/>
              </w:rPr>
              <w:br/>
              <w:t xml:space="preserve">b) </w:t>
            </w:r>
            <w:hyperlink r:id="rId49" w:tgtFrame="_blank" w:history="1">
              <w:r w:rsidRPr="00982F44">
                <w:rPr>
                  <w:rFonts w:ascii="Arial" w:eastAsia="Times New Roman" w:hAnsi="Arial" w:cs="Arial"/>
                  <w:color w:val="0000FF"/>
                  <w:u w:val="single"/>
                  <w:lang w:eastAsia="en-GB"/>
                </w:rPr>
                <w:t>Standard infusion concentrations: UK consensus for paediatric and neonatal care</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28"/>
              </w:numPr>
              <w:spacing w:before="100" w:beforeAutospacing="1" w:after="100" w:afterAutospacing="1" w:line="240" w:lineRule="auto"/>
              <w:rPr>
                <w:rFonts w:ascii="Arial" w:eastAsia="Times New Roman" w:hAnsi="Arial" w:cs="Arial"/>
                <w:color w:val="000000"/>
                <w:lang w:eastAsia="en-GB"/>
              </w:rPr>
            </w:pPr>
            <w:hyperlink r:id="rId50"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51"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28"/>
              </w:numPr>
              <w:spacing w:before="100" w:beforeAutospacing="1" w:after="100" w:afterAutospacing="1" w:line="240" w:lineRule="auto"/>
              <w:rPr>
                <w:rFonts w:ascii="Arial" w:eastAsia="Times New Roman" w:hAnsi="Arial" w:cs="Arial"/>
                <w:color w:val="000000"/>
                <w:lang w:eastAsia="en-GB"/>
              </w:rPr>
            </w:pPr>
            <w:hyperlink r:id="rId52"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2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Drug company name: Boehringer Ingelheim. Date contacted: 20/10/2017</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762"/>
              <w:gridCol w:w="63"/>
              <w:gridCol w:w="63"/>
              <w:gridCol w:w="63"/>
              <w:gridCol w:w="3945"/>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3</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25/02/2020</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033"/>
              <w:gridCol w:w="236"/>
              <w:gridCol w:w="2757"/>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Amikacin</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75AEF896" wp14:editId="54839923">
                  <wp:extent cx="6219825" cy="523875"/>
                  <wp:effectExtent l="0" t="0" r="9525" b="9525"/>
                  <wp:docPr id="11" name="Picture 11"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4DAF2"/>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8"/>
                <w:szCs w:val="28"/>
                <w:lang w:eastAsia="en-GB"/>
              </w:rPr>
              <w:t>GHT Local guidance</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 </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0"/>
                <w:szCs w:val="20"/>
                <w:lang w:eastAsia="en-GB"/>
              </w:rPr>
              <w:t xml:space="preserve">See GHT </w:t>
            </w:r>
            <w:hyperlink r:id="rId53" w:history="1">
              <w:r w:rsidRPr="00982F44">
                <w:rPr>
                  <w:rFonts w:ascii="Arial" w:eastAsia="Times New Roman" w:hAnsi="Arial" w:cs="Arial"/>
                  <w:color w:val="0000FF"/>
                  <w:sz w:val="20"/>
                  <w:szCs w:val="20"/>
                  <w:u w:val="single"/>
                  <w:lang w:eastAsia="en-GB"/>
                </w:rPr>
                <w:t>Once daily amika</w:t>
              </w:r>
            </w:hyperlink>
            <w:hyperlink r:id="rId54" w:history="1">
              <w:r w:rsidRPr="00982F44">
                <w:rPr>
                  <w:rFonts w:ascii="Arial" w:eastAsia="Times New Roman" w:hAnsi="Arial" w:cs="Arial"/>
                  <w:color w:val="0000FF"/>
                  <w:sz w:val="20"/>
                  <w:szCs w:val="20"/>
                  <w:u w:val="single"/>
                  <w:lang w:eastAsia="en-GB"/>
                </w:rPr>
                <w:t xml:space="preserve">cin dosing and administration protocol </w:t>
              </w:r>
            </w:hyperlink>
            <w:r w:rsidRPr="00982F44">
              <w:rPr>
                <w:rFonts w:ascii="Arial" w:eastAsia="Times New Roman" w:hAnsi="Arial" w:cs="Arial"/>
                <w:sz w:val="20"/>
                <w:szCs w:val="20"/>
                <w:lang w:eastAsia="en-GB"/>
              </w:rPr>
              <w:t> </w:t>
            </w:r>
            <w:r w:rsidRPr="00982F44">
              <w:rPr>
                <w:rFonts w:ascii="Arial" w:eastAsia="Times New Roman" w:hAnsi="Arial" w:cs="Arial"/>
                <w:sz w:val="24"/>
                <w:szCs w:val="24"/>
                <w:lang w:eastAsia="en-GB"/>
              </w:rPr>
              <w:t> for adults</w:t>
            </w:r>
            <w:r w:rsidRPr="00982F44">
              <w:rPr>
                <w:rFonts w:ascii="Arial" w:eastAsia="Times New Roman" w:hAnsi="Arial" w:cs="Arial"/>
                <w:sz w:val="24"/>
                <w:szCs w:val="24"/>
                <w:lang w:eastAsia="en-GB"/>
              </w:rPr>
              <w:br/>
              <w:t> </w:t>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3505"/>
              <w:gridCol w:w="292"/>
              <w:gridCol w:w="75"/>
              <w:gridCol w:w="292"/>
              <w:gridCol w:w="4862"/>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Amikacin</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Amikacin (non-proprietary)</w:t>
                  </w:r>
                  <w:r w:rsidRPr="00982F44">
                    <w:rPr>
                      <w:rFonts w:ascii="Arial" w:eastAsia="Times New Roman" w:hAnsi="Arial" w:cs="Arial"/>
                      <w:color w:val="000000"/>
                      <w:sz w:val="24"/>
                      <w:szCs w:val="24"/>
                      <w:lang w:eastAsia="en-GB"/>
                    </w:rPr>
                    <w:br/>
                    <w:t>Amikin</w:t>
                  </w:r>
                  <w:r w:rsidRPr="00982F44">
                    <w:rPr>
                      <w:rFonts w:ascii="Arial" w:eastAsia="Times New Roman" w:hAnsi="Arial" w:cs="Arial"/>
                      <w:color w:val="000000"/>
                      <w:sz w:val="24"/>
                      <w:szCs w:val="24"/>
                      <w:vertAlign w:val="superscript"/>
                      <w:lang w:eastAsia="en-GB"/>
                    </w:rPr>
                    <w:t>®</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Vials containing amikacin (as sulfate) solution for injection.</w:t>
            </w:r>
            <w:r w:rsidRPr="00982F44">
              <w:rPr>
                <w:rFonts w:ascii="Arial" w:eastAsia="Times New Roman" w:hAnsi="Arial" w:cs="Arial"/>
                <w:sz w:val="24"/>
                <w:szCs w:val="24"/>
                <w:lang w:eastAsia="en-GB"/>
              </w:rPr>
              <w:br/>
              <w:t>Available as: 100mg in 2mL (Amikin®); 500mg in 2mL (Hospira).</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 (usual method):</w:t>
            </w:r>
            <w:r w:rsidRPr="00982F44">
              <w:rPr>
                <w:rFonts w:ascii="Arial" w:eastAsia="Times New Roman" w:hAnsi="Arial" w:cs="Arial"/>
                <w:sz w:val="24"/>
                <w:szCs w:val="24"/>
                <w:lang w:eastAsia="en-GB"/>
              </w:rPr>
              <w:t xml:space="preserve"> Dilute and give using an infusion pump over 30 to 60 minutes</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Give slowly over 2 to 3 minutes.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Amikacin has a low pH and may cause venous irritation and tissue damage in cases of extravasation.</w:t>
            </w:r>
            <w:r w:rsidRPr="00982F44">
              <w:rPr>
                <w:rFonts w:ascii="Arial" w:eastAsia="Times New Roman" w:hAnsi="Arial" w:cs="Arial"/>
                <w:sz w:val="24"/>
                <w:szCs w:val="24"/>
                <w:vertAlign w:val="superscript"/>
                <w:lang w:eastAsia="en-GB"/>
              </w:rPr>
              <w:t>(8)</w:t>
            </w:r>
            <w:r w:rsidRPr="00982F44">
              <w:rPr>
                <w:rFonts w:ascii="Arial" w:eastAsia="Times New Roman" w:hAnsi="Arial" w:cs="Arial"/>
                <w:sz w:val="24"/>
                <w:szCs w:val="24"/>
                <w:lang w:eastAsia="en-GB"/>
              </w:rPr>
              <w:t xml:space="preserve"> If a central venous access device is unavailable, administer via a large peripheral vein monitoring insertion site closely using a recognised phlebitis scoring tool. Resite cannula at first signs of inflammation.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Suitable diluents: sodium chloride 0.9% or glucose 5%.</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Dilute the required dose in 100mL. </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Give undiluted or dilute with 10-20mL to aid slow administration.</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Amikacin solution may darken to a pale yellow colour when diluted; this does not affect potency.</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Flush with sodium chloride 0.9%</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Flush the administration set before it is disconnected with sufficient sodium chloride 0.9% to ensure the total dose is given.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Amikacin contains sulphites which can cause allergic-type reactions, including anaphylactic symptoms and bronchospasm. Other adverse effects include: tinnitus, deafness, vertigo, paraesthesia, nausea and vomiting</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Monitoring:</w:t>
            </w:r>
            <w:r w:rsidRPr="00982F44">
              <w:rPr>
                <w:rFonts w:ascii="Arial" w:eastAsia="Times New Roman" w:hAnsi="Arial" w:cs="Arial"/>
                <w:sz w:val="24"/>
                <w:szCs w:val="24"/>
                <w:lang w:eastAsia="en-GB"/>
              </w:rPr>
              <w:t xml:space="preserve"> Nephrotoxic: ensure adequate hydration and monitor renal function. Ototoxicity: Monitor auditory and vestibular function</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Therapeutic drug monitoring required.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Extravasation is likely to cause tissue damage due to the low pH and/or high osmolarity.</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Compatible infusion fluids:</w:t>
            </w:r>
            <w:r w:rsidRPr="00982F44">
              <w:rPr>
                <w:rFonts w:ascii="Arial" w:eastAsia="Times New Roman" w:hAnsi="Arial" w:cs="Arial"/>
                <w:sz w:val="24"/>
                <w:szCs w:val="24"/>
                <w:lang w:eastAsia="en-GB"/>
              </w:rPr>
              <w:t xml:space="preserve"> Sodium chloride 0.9%, glucose 5% and 10%, sodium chloride/glucose mixtures, compound sodium lactate (Hartmann’s solution), Ringer’s solution.</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w:t>
            </w:r>
            <w:r w:rsidRPr="00982F44">
              <w:rPr>
                <w:rFonts w:ascii="Arial" w:eastAsia="Times New Roman" w:hAnsi="Arial" w:cs="Arial"/>
                <w:sz w:val="24"/>
                <w:szCs w:val="24"/>
                <w:lang w:eastAsia="en-GB"/>
              </w:rPr>
              <w:t xml:space="preserve"> Amphotericin, amoxicillin, benzylpenicillin, cefotaxime, ceftazidime, ceftriaxone, cefuroxime, co-amoxiclav, flucloxacillin, propofol, thiopental.</w:t>
            </w:r>
            <w:r w:rsidRPr="00982F44">
              <w:rPr>
                <w:rFonts w:ascii="Arial" w:eastAsia="Times New Roman" w:hAnsi="Arial" w:cs="Arial"/>
                <w:sz w:val="24"/>
                <w:szCs w:val="24"/>
                <w:vertAlign w:val="superscript"/>
                <w:lang w:eastAsia="en-GB"/>
              </w:rPr>
              <w:t>(1)(4)</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Administer amikacin and beta-lactam antibiotics (e.g. penicillins and cephalosporins) at different sites if used in combination.</w:t>
            </w:r>
            <w:r w:rsidRPr="00982F44">
              <w:rPr>
                <w:rFonts w:ascii="Arial" w:eastAsia="Times New Roman" w:hAnsi="Arial" w:cs="Arial"/>
                <w:sz w:val="24"/>
                <w:szCs w:val="24"/>
                <w:vertAlign w:val="superscript"/>
                <w:lang w:eastAsia="en-GB"/>
              </w:rPr>
              <w:t>(4)</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unopened vials below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Amikin® and amikacin (Hospira) brands: Natural rubber latex is not used as a material in the manufacture of these products or in the containers or packaging (October 2016).</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Negligible.</w:t>
            </w:r>
            <w:r w:rsidRPr="00982F44">
              <w:rPr>
                <w:rFonts w:ascii="Arial" w:eastAsia="Times New Roman" w:hAnsi="Arial" w:cs="Arial"/>
                <w:sz w:val="24"/>
                <w:szCs w:val="24"/>
                <w:vertAlign w:val="superscript"/>
                <w:lang w:eastAsia="en-GB"/>
              </w:rPr>
              <w:t>(5)</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349mOsmol/L – 500mg in 100mL sodium chloride 0.9%.</w:t>
            </w:r>
            <w:r w:rsidRPr="00982F44">
              <w:rPr>
                <w:rFonts w:ascii="Arial" w:eastAsia="Times New Roman" w:hAnsi="Arial" w:cs="Arial"/>
                <w:sz w:val="24"/>
                <w:szCs w:val="24"/>
                <w:lang w:eastAsia="en-GB"/>
              </w:rPr>
              <w:br/>
              <w:t>319mOsmol/L – 500mg in 100mL glucose 5%.</w:t>
            </w:r>
            <w:r w:rsidRPr="00982F44">
              <w:rPr>
                <w:rFonts w:ascii="Arial" w:eastAsia="Times New Roman" w:hAnsi="Arial" w:cs="Arial"/>
                <w:sz w:val="24"/>
                <w:szCs w:val="24"/>
                <w:vertAlign w:val="superscript"/>
                <w:lang w:eastAsia="en-GB"/>
              </w:rPr>
              <w:t>(9)</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4-.2 - 4.8 – Amikin® 100mg/2mL undiluted.</w:t>
            </w:r>
            <w:r w:rsidRPr="00982F44">
              <w:rPr>
                <w:rFonts w:ascii="Arial" w:eastAsia="Times New Roman" w:hAnsi="Arial" w:cs="Arial"/>
                <w:sz w:val="24"/>
                <w:szCs w:val="24"/>
                <w:vertAlign w:val="superscript"/>
                <w:lang w:eastAsia="en-GB"/>
              </w:rPr>
              <w:t>(9a)</w:t>
            </w:r>
            <w:r w:rsidRPr="00982F44">
              <w:rPr>
                <w:rFonts w:ascii="Arial" w:eastAsia="Times New Roman" w:hAnsi="Arial" w:cs="Arial"/>
                <w:sz w:val="24"/>
                <w:szCs w:val="24"/>
                <w:lang w:eastAsia="en-GB"/>
              </w:rPr>
              <w:br/>
              <w:t>3.5 - 5.5 – Hospira 500mg/2mL undiluted.</w:t>
            </w:r>
            <w:r w:rsidRPr="00982F44">
              <w:rPr>
                <w:rFonts w:ascii="Arial" w:eastAsia="Times New Roman" w:hAnsi="Arial" w:cs="Arial"/>
                <w:sz w:val="24"/>
                <w:szCs w:val="24"/>
                <w:vertAlign w:val="superscript"/>
                <w:lang w:eastAsia="en-GB"/>
              </w:rPr>
              <w:t>(9b)</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A due to narrow therapeutic margin. The infusion pump used should have critical performance parameters described for 'therapy category' A.</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Risk factors for 1g amikacin diluted in 100mL sodium chloride 0.9%: Therapeutic risk; Use of concentrate; Part/multiple container; Use of infusion pump</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4    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INJECTABLE ROUTES OF ADMINISTRATION:</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IM injection.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Intrathecal injection and intraventricular injection (both unlicensed).</w:t>
            </w:r>
            <w:r w:rsidRPr="00982F44">
              <w:rPr>
                <w:rFonts w:ascii="Arial" w:eastAsia="Times New Roman" w:hAnsi="Arial" w:cs="Arial"/>
                <w:sz w:val="24"/>
                <w:szCs w:val="24"/>
                <w:vertAlign w:val="superscript"/>
                <w:lang w:eastAsia="en-GB"/>
              </w:rPr>
              <w:t>(3)</w:t>
            </w:r>
            <w:r w:rsidRPr="00982F44">
              <w:rPr>
                <w:rFonts w:ascii="Arial" w:eastAsia="Times New Roman" w:hAnsi="Arial" w:cs="Arial"/>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29"/>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This product should be used immediately after dilution. If not used immediately, do not store for longer than 24 hours at 2-8</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29"/>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The Hospira brand is not licensed for administration by injection.</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3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Summary of Product Characteristics. </w:t>
            </w:r>
            <w:r w:rsidRPr="00982F44">
              <w:rPr>
                <w:rFonts w:ascii="Arial" w:eastAsia="Times New Roman" w:hAnsi="Arial" w:cs="Arial"/>
                <w:color w:val="000000"/>
                <w:lang w:eastAsia="en-GB"/>
              </w:rPr>
              <w:br/>
              <w:t>a) Amikin® - Bristol Myers Pharmaceuticals. Last revised August 2014.</w:t>
            </w:r>
            <w:r w:rsidRPr="00982F44">
              <w:rPr>
                <w:rFonts w:ascii="Arial" w:eastAsia="Times New Roman" w:hAnsi="Arial" w:cs="Arial"/>
                <w:color w:val="000000"/>
                <w:lang w:eastAsia="en-GB"/>
              </w:rPr>
              <w:br/>
              <w:t xml:space="preserve">b) Amikacin - Hospira UK Ltd. Last revised August 2015. </w:t>
            </w:r>
          </w:p>
          <w:p w:rsidR="00982F44" w:rsidRPr="00982F44" w:rsidRDefault="00982F44" w:rsidP="00982F44">
            <w:pPr>
              <w:numPr>
                <w:ilvl w:val="0"/>
                <w:numId w:val="3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16/08/2017 </w:t>
            </w:r>
          </w:p>
          <w:p w:rsidR="00982F44" w:rsidRPr="00982F44" w:rsidRDefault="00982F44" w:rsidP="00982F44">
            <w:pPr>
              <w:numPr>
                <w:ilvl w:val="0"/>
                <w:numId w:val="3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16/08/2017 </w:t>
            </w:r>
          </w:p>
          <w:p w:rsidR="00982F44" w:rsidRPr="00982F44" w:rsidRDefault="00982F44" w:rsidP="00982F44">
            <w:pPr>
              <w:numPr>
                <w:ilvl w:val="0"/>
                <w:numId w:val="3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16/08/2017 </w:t>
            </w:r>
          </w:p>
          <w:p w:rsidR="00982F44" w:rsidRPr="00982F44" w:rsidRDefault="00982F44" w:rsidP="00982F44">
            <w:pPr>
              <w:numPr>
                <w:ilvl w:val="0"/>
                <w:numId w:val="3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16/08/2017 </w:t>
            </w:r>
          </w:p>
          <w:p w:rsidR="00982F44" w:rsidRPr="00982F44" w:rsidRDefault="00982F44" w:rsidP="00982F44">
            <w:pPr>
              <w:numPr>
                <w:ilvl w:val="0"/>
                <w:numId w:val="3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Online accessed on 16/08/2017</w:t>
            </w:r>
            <w:r w:rsidRPr="00982F44">
              <w:rPr>
                <w:rFonts w:ascii="Arial" w:eastAsia="Times New Roman" w:hAnsi="Arial" w:cs="Arial"/>
                <w:color w:val="000000"/>
                <w:lang w:eastAsia="en-GB"/>
              </w:rPr>
              <w:br/>
              <w:t xml:space="preserve">a) </w:t>
            </w:r>
            <w:hyperlink r:id="rId55"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Accessed 28/06/2017 </w:t>
            </w:r>
          </w:p>
          <w:p w:rsidR="00982F44" w:rsidRPr="00982F44" w:rsidRDefault="00982F44" w:rsidP="00982F44">
            <w:pPr>
              <w:numPr>
                <w:ilvl w:val="0"/>
                <w:numId w:val="30"/>
              </w:numPr>
              <w:spacing w:before="100" w:beforeAutospacing="1" w:after="100" w:afterAutospacing="1" w:line="240" w:lineRule="auto"/>
              <w:rPr>
                <w:rFonts w:ascii="Arial" w:eastAsia="Times New Roman" w:hAnsi="Arial" w:cs="Arial"/>
                <w:color w:val="000000"/>
                <w:lang w:eastAsia="en-GB"/>
              </w:rPr>
            </w:pPr>
            <w:hyperlink r:id="rId56"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57"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30"/>
              </w:numPr>
              <w:spacing w:before="100" w:beforeAutospacing="1" w:after="100" w:afterAutospacing="1" w:line="240" w:lineRule="auto"/>
              <w:rPr>
                <w:rFonts w:ascii="Arial" w:eastAsia="Times New Roman" w:hAnsi="Arial" w:cs="Arial"/>
                <w:color w:val="000000"/>
                <w:lang w:eastAsia="en-GB"/>
              </w:rPr>
            </w:pPr>
            <w:hyperlink r:id="rId58"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3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 Drug company: Bristol-Myers Squibb. Date contacted: August 2017 </w:t>
            </w:r>
            <w:r w:rsidRPr="00982F44">
              <w:rPr>
                <w:rFonts w:ascii="Arial" w:eastAsia="Times New Roman" w:hAnsi="Arial" w:cs="Arial"/>
                <w:color w:val="000000"/>
                <w:lang w:eastAsia="en-GB"/>
              </w:rPr>
              <w:br/>
              <w:t xml:space="preserve">b) Drug </w:t>
            </w:r>
            <w:proofErr w:type="gramStart"/>
            <w:r w:rsidRPr="00982F44">
              <w:rPr>
                <w:rFonts w:ascii="Arial" w:eastAsia="Times New Roman" w:hAnsi="Arial" w:cs="Arial"/>
                <w:color w:val="000000"/>
                <w:lang w:eastAsia="en-GB"/>
              </w:rPr>
              <w:t>company</w:t>
            </w:r>
            <w:proofErr w:type="gramEnd"/>
            <w:r w:rsidRPr="00982F44">
              <w:rPr>
                <w:rFonts w:ascii="Arial" w:eastAsia="Times New Roman" w:hAnsi="Arial" w:cs="Arial"/>
                <w:color w:val="000000"/>
                <w:lang w:eastAsia="en-GB"/>
              </w:rPr>
              <w:t>: Hospira UK Ltd. Date contacted: October 2016.</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7 - T1</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18/04/2018</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92"/>
              <w:gridCol w:w="207"/>
              <w:gridCol w:w="3627"/>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Aminophylline</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3CA7CCC6" wp14:editId="0C67A5F8">
                  <wp:extent cx="6219825" cy="523875"/>
                  <wp:effectExtent l="0" t="0" r="9525" b="9525"/>
                  <wp:docPr id="12" name="Picture 12"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4DAF2"/>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8"/>
                <w:szCs w:val="28"/>
                <w:lang w:eastAsia="en-GB"/>
              </w:rPr>
              <w:t>GHT Local guidance</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 </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lang w:eastAsia="en-GB"/>
              </w:rPr>
              <w:t>Usual adult dose:</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lang w:eastAsia="en-GB"/>
              </w:rPr>
              <w:t>To avoid excessive dosage in </w:t>
            </w:r>
            <w:r w:rsidRPr="00982F44">
              <w:rPr>
                <w:rFonts w:ascii="Arial" w:eastAsia="Times New Roman" w:hAnsi="Arial" w:cs="Arial"/>
                <w:u w:val="single"/>
                <w:lang w:eastAsia="en-GB"/>
              </w:rPr>
              <w:t>obese</w:t>
            </w:r>
            <w:r w:rsidRPr="00982F44">
              <w:rPr>
                <w:rFonts w:ascii="Arial" w:eastAsia="Times New Roman" w:hAnsi="Arial" w:cs="Arial"/>
                <w:lang w:eastAsia="en-GB"/>
              </w:rPr>
              <w:t> patients, dose should be calculated on the basis of ideal weight for height</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lang w:eastAsia="en-GB"/>
              </w:rPr>
              <w:t>To calculate ideal body weight, use the following equations:</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lang w:eastAsia="en-GB"/>
              </w:rPr>
              <w:t>Ideal body weight (Male) = 50kg + (2.3kg x height in inches over 5 feet)</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lang w:eastAsia="en-GB"/>
              </w:rPr>
              <w:t>Ideal body weight (Female) = 45.5kg + (2.3kg x height in inches over 5 feet)</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 </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lang w:eastAsia="en-GB"/>
              </w:rPr>
              <w:t>Loading dose:</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lang w:eastAsia="en-GB"/>
              </w:rPr>
              <w:t>Patients taking oral theophylline or aminophylline should not normally receive a loading dose of intravenous aminophylline.</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lang w:eastAsia="en-GB"/>
              </w:rPr>
              <w:t>In severe acute asthma or acute exacerbation of chronic obstructive pulmonary disease in patients not previously treated with theophylline or aminophylline, by intravenous infusion over 20 to 30 minutes (with close monitoring), 250–500 mg (5 mg/kg).</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lang w:eastAsia="en-GB"/>
              </w:rPr>
              <w:t>Maintenance dose:</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lang w:eastAsia="en-GB"/>
              </w:rPr>
              <w:t>Aminophylline is a stable mixture of theophylline and ethylenediamine. Therefore when monitoring plasma levels of the drug, theophylline is measured.</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lang w:eastAsia="en-GB"/>
              </w:rPr>
              <w:t>Plasma-theophylline concentration should be measured in all patients receiving intravenous aminophylline. Measure plasma-theophylline concentration 4–6 hours after the start of intravenous infusion. Levels should be checked daily for all patients on aminophylline infusions.</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lang w:eastAsia="en-GB"/>
              </w:rPr>
              <w:t>The therapeutic range for theophylline in asthma at GHNHSFT is 10-20mg/L. </w:t>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3192"/>
              <w:gridCol w:w="267"/>
              <w:gridCol w:w="70"/>
              <w:gridCol w:w="267"/>
              <w:gridCol w:w="5230"/>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Aminophylline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Aminophylline (non-proprietary)</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Ampoules containing aminophylline 250mg in 10mL.</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CAUTION: Aminophylline may be administered as a loading dose (see 'other comments' section below) followed by a smaller maintenance dose. Double check the correct dose has been prescribed.</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Loading dose by IV injection:</w:t>
            </w:r>
            <w:r w:rsidRPr="00982F44">
              <w:rPr>
                <w:rFonts w:ascii="Arial" w:eastAsia="Times New Roman" w:hAnsi="Arial" w:cs="Arial"/>
                <w:sz w:val="24"/>
                <w:szCs w:val="24"/>
                <w:lang w:eastAsia="en-GB"/>
              </w:rPr>
              <w:t xml:space="preserve"> Give undiluted injection very slowly over at least 20 minutes, using an infusion pump, at a rate not exceeding 25mg per minute.</w:t>
            </w:r>
            <w:r w:rsidRPr="00982F44">
              <w:rPr>
                <w:rFonts w:ascii="Arial" w:eastAsia="Times New Roman" w:hAnsi="Arial" w:cs="Arial"/>
                <w:sz w:val="24"/>
                <w:szCs w:val="24"/>
                <w:vertAlign w:val="superscript"/>
                <w:lang w:eastAsia="en-GB"/>
              </w:rPr>
              <w:t>(1a,5)</w:t>
            </w:r>
            <w:r w:rsidRPr="00982F44">
              <w:rPr>
                <w:rFonts w:ascii="Arial" w:eastAsia="Times New Roman" w:hAnsi="Arial" w:cs="Arial"/>
                <w:sz w:val="24"/>
                <w:szCs w:val="24"/>
                <w:lang w:eastAsia="en-GB"/>
              </w:rPr>
              <w:t xml:space="preserve"> If acute adverse effects occur, slow the rate or stop the infusion for 5-10 minutes.</w:t>
            </w:r>
            <w:r w:rsidRPr="00982F44">
              <w:rPr>
                <w:rFonts w:ascii="Arial" w:eastAsia="Times New Roman" w:hAnsi="Arial" w:cs="Arial"/>
                <w:sz w:val="24"/>
                <w:szCs w:val="24"/>
                <w:vertAlign w:val="superscript"/>
                <w:lang w:eastAsia="en-GB"/>
              </w:rPr>
              <w:t>(1b)</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Loading dose by short IV infusion:</w:t>
            </w:r>
            <w:r w:rsidRPr="00982F44">
              <w:rPr>
                <w:rFonts w:ascii="Arial" w:eastAsia="Times New Roman" w:hAnsi="Arial" w:cs="Arial"/>
                <w:sz w:val="24"/>
                <w:szCs w:val="24"/>
                <w:lang w:eastAsia="en-GB"/>
              </w:rPr>
              <w:t xml:space="preserve"> Dilute and give very slowly over at least 20 minutes, using an infusion pump, at a rate not exceeding 25mg per minute.</w:t>
            </w:r>
            <w:r w:rsidRPr="00982F44">
              <w:rPr>
                <w:rFonts w:ascii="Arial" w:eastAsia="Times New Roman" w:hAnsi="Arial" w:cs="Arial"/>
                <w:sz w:val="24"/>
                <w:szCs w:val="24"/>
                <w:vertAlign w:val="superscript"/>
                <w:lang w:eastAsia="en-GB"/>
              </w:rPr>
              <w:t>(1a,5)</w:t>
            </w:r>
            <w:r w:rsidRPr="00982F44">
              <w:rPr>
                <w:rFonts w:ascii="Arial" w:eastAsia="Times New Roman" w:hAnsi="Arial" w:cs="Arial"/>
                <w:sz w:val="24"/>
                <w:szCs w:val="24"/>
                <w:lang w:eastAsia="en-GB"/>
              </w:rPr>
              <w:t xml:space="preserve"> If acute adverse effects occur, slow the rate or stop the infusion for 5-10 minutes.</w:t>
            </w:r>
            <w:r w:rsidRPr="00982F44">
              <w:rPr>
                <w:rFonts w:ascii="Arial" w:eastAsia="Times New Roman" w:hAnsi="Arial" w:cs="Arial"/>
                <w:sz w:val="24"/>
                <w:szCs w:val="24"/>
                <w:vertAlign w:val="superscript"/>
                <w:lang w:eastAsia="en-GB"/>
              </w:rPr>
              <w:t>(1b)</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Maintenance dose by continuous IV infusion</w:t>
            </w:r>
            <w:r w:rsidRPr="00982F44">
              <w:rPr>
                <w:rFonts w:ascii="Arial" w:eastAsia="Times New Roman" w:hAnsi="Arial" w:cs="Arial"/>
                <w:sz w:val="24"/>
                <w:szCs w:val="24"/>
                <w:lang w:eastAsia="en-GB"/>
              </w:rPr>
              <w:t>: Dilute and administer using an infusion pump. The initial maintenance dose should not exceed 500-700micrograms/kg/hour (300micrograms/kg/hour in older patients)</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5)</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Adjust the rate and duration of the maintenance infusion according to plasma-theophylline level and individual patient requirements.</w:t>
            </w:r>
            <w:r w:rsidRPr="00982F44">
              <w:rPr>
                <w:rFonts w:ascii="Arial" w:eastAsia="Times New Roman" w:hAnsi="Arial" w:cs="Arial"/>
                <w:sz w:val="24"/>
                <w:szCs w:val="24"/>
                <w:vertAlign w:val="superscript"/>
                <w:lang w:eastAsia="en-GB"/>
              </w:rPr>
              <w:t>(5)</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Due to high pH preferably give via a central venous access device.</w:t>
            </w:r>
            <w:r w:rsidRPr="00982F44">
              <w:rPr>
                <w:rFonts w:ascii="Arial" w:eastAsia="Times New Roman" w:hAnsi="Arial" w:cs="Arial"/>
                <w:sz w:val="24"/>
                <w:szCs w:val="24"/>
                <w:vertAlign w:val="superscript"/>
                <w:lang w:eastAsia="en-GB"/>
              </w:rPr>
              <w:t>(8)</w:t>
            </w:r>
            <w:r w:rsidRPr="00982F44">
              <w:rPr>
                <w:rFonts w:ascii="Arial" w:eastAsia="Times New Roman" w:hAnsi="Arial" w:cs="Arial"/>
                <w:sz w:val="24"/>
                <w:szCs w:val="24"/>
                <w:lang w:eastAsia="en-GB"/>
              </w:rPr>
              <w:t xml:space="preserve"> If this is unavailable, administer via a large peripheral vein monitoring insertion site closely using a recognised phlebitis scoring tool. Resite cannula at first signs of inflammation.</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Dilute with sodium chloride 0.9% or glucose 5%.</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Loading dose by IV injection</w:t>
            </w:r>
            <w:r w:rsidRPr="00982F44">
              <w:rPr>
                <w:rFonts w:ascii="Arial" w:eastAsia="Times New Roman" w:hAnsi="Arial" w:cs="Arial"/>
                <w:sz w:val="24"/>
                <w:szCs w:val="24"/>
                <w:lang w:eastAsia="en-GB"/>
              </w:rPr>
              <w:t>: Give undiluted.</w:t>
            </w:r>
            <w:r w:rsidRPr="00982F44">
              <w:rPr>
                <w:rFonts w:ascii="Arial" w:eastAsia="Times New Roman" w:hAnsi="Arial" w:cs="Arial"/>
                <w:sz w:val="24"/>
                <w:szCs w:val="24"/>
                <w:vertAlign w:val="superscript"/>
                <w:lang w:eastAsia="en-GB"/>
              </w:rPr>
              <w:t>(11)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Loading dose by short IV infusion:</w:t>
            </w:r>
            <w:r w:rsidRPr="00982F44">
              <w:rPr>
                <w:rFonts w:ascii="Arial" w:eastAsia="Times New Roman" w:hAnsi="Arial" w:cs="Arial"/>
                <w:sz w:val="24"/>
                <w:szCs w:val="24"/>
                <w:lang w:eastAsia="en-GB"/>
              </w:rPr>
              <w:t xml:space="preserve"> There is no recommended final volume/concentration for dilution; for adults, it is usually convenient to dilute in 50mL or 100mL, but smaller or larger volumes can be used if necessary.</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Maintenance infusion</w:t>
            </w:r>
            <w:r w:rsidRPr="00982F44">
              <w:rPr>
                <w:rFonts w:ascii="Arial" w:eastAsia="Times New Roman" w:hAnsi="Arial" w:cs="Arial"/>
                <w:sz w:val="24"/>
                <w:szCs w:val="24"/>
                <w:lang w:eastAsia="en-GB"/>
              </w:rPr>
              <w:t xml:space="preserve">: Dilute with sodium chloride 0.9% or glucose 5% to a concentration of 1mg in </w:t>
            </w:r>
            <w:proofErr w:type="gramStart"/>
            <w:r w:rsidRPr="00982F44">
              <w:rPr>
                <w:rFonts w:ascii="Arial" w:eastAsia="Times New Roman" w:hAnsi="Arial" w:cs="Arial"/>
                <w:sz w:val="24"/>
                <w:szCs w:val="24"/>
                <w:lang w:eastAsia="en-GB"/>
              </w:rPr>
              <w:t>1mL</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5)</w:t>
            </w:r>
            <w:r w:rsidRPr="00982F44">
              <w:rPr>
                <w:rFonts w:ascii="Arial" w:eastAsia="Times New Roman" w:hAnsi="Arial" w:cs="Arial"/>
                <w:sz w:val="24"/>
                <w:szCs w:val="24"/>
                <w:lang w:eastAsia="en-GB"/>
              </w:rPr>
              <w:t xml:space="preserve"> (e.g. 250mg aminophylline in 250mL).</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EXPIRY TIME TO WRITE ON THE 'MEDICINE ADDED' LABEL OF A CONTINUOUS INFUSION: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24 hours</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Flush with sodium chloride 0.9% or glucose 5%.</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EXAMPLE CALCULATION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Calculate dose on the basis of ideal body weight to avoid excessive dosing in obese patients</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1a)</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Maintenance dose infusion:</w:t>
            </w:r>
            <w:r w:rsidRPr="00982F44">
              <w:rPr>
                <w:rFonts w:ascii="Arial" w:eastAsia="Times New Roman" w:hAnsi="Arial" w:cs="Arial"/>
                <w:sz w:val="24"/>
                <w:szCs w:val="24"/>
                <w:lang w:eastAsia="en-GB"/>
              </w:rPr>
              <w:br/>
              <w:t>Calculate the infusion rate using the following equation.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64"/>
              <w:gridCol w:w="3628"/>
            </w:tblGrid>
            <w:tr w:rsidR="00982F44" w:rsidRPr="00982F44">
              <w:trPr>
                <w:trHeight w:val="240"/>
                <w:tblCellSpacing w:w="15" w:type="dxa"/>
              </w:trPr>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Aminophylline infusion rate (mL/hour) = </w:t>
                  </w:r>
                </w:p>
              </w:tc>
              <w:tc>
                <w:tcPr>
                  <w:tcW w:w="0" w:type="auto"/>
                  <w:tcBorders>
                    <w:bottom w:val="single" w:sz="6" w:space="0" w:color="000000"/>
                  </w:tcBorders>
                  <w:tcMar>
                    <w:top w:w="75" w:type="dxa"/>
                    <w:left w:w="75" w:type="dxa"/>
                    <w:bottom w:w="75" w:type="dxa"/>
                    <w:right w:w="75" w:type="dxa"/>
                  </w:tcMar>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Dose (micrograms/kg/hour) x Patient weight (kg)</w:t>
                  </w:r>
                </w:p>
              </w:tc>
            </w:tr>
            <w:tr w:rsidR="00982F44" w:rsidRPr="00982F44">
              <w:trPr>
                <w:trHeight w:val="240"/>
                <w:tblCellSpacing w:w="15" w:type="dxa"/>
              </w:trPr>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c>
                <w:tcPr>
                  <w:tcW w:w="0" w:type="auto"/>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1,000 x Concentration (mg/mL)</w:t>
                  </w:r>
                </w:p>
              </w:tc>
            </w:tr>
          </w:tbl>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Example:</w:t>
            </w:r>
            <w:r w:rsidRPr="00982F44">
              <w:rPr>
                <w:rFonts w:ascii="Arial" w:eastAsia="Times New Roman" w:hAnsi="Arial" w:cs="Arial"/>
                <w:sz w:val="24"/>
                <w:szCs w:val="24"/>
                <w:lang w:eastAsia="en-GB"/>
              </w:rPr>
              <w:t xml:space="preserve"> For a 70kg patient on a maintenance dose of 500micrograms/kg/hour using a solution of 1mg in 1mL, the calculation is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6"/>
              <w:gridCol w:w="2679"/>
              <w:gridCol w:w="978"/>
            </w:tblGrid>
            <w:tr w:rsidR="00982F44" w:rsidRPr="00982F44">
              <w:trPr>
                <w:trHeight w:val="240"/>
                <w:tblCellSpacing w:w="15" w:type="dxa"/>
              </w:trPr>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Aminophylline infusion rate = </w:t>
                  </w:r>
                </w:p>
              </w:tc>
              <w:tc>
                <w:tcPr>
                  <w:tcW w:w="0" w:type="auto"/>
                  <w:tcBorders>
                    <w:bottom w:val="single" w:sz="6" w:space="0" w:color="000000"/>
                  </w:tcBorders>
                  <w:tcMar>
                    <w:top w:w="75" w:type="dxa"/>
                    <w:left w:w="75" w:type="dxa"/>
                    <w:bottom w:w="75" w:type="dxa"/>
                    <w:right w:w="75" w:type="dxa"/>
                  </w:tcMar>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500 (micrograms/kg/hour) x 70 (kg) </w:t>
                  </w:r>
                </w:p>
              </w:tc>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35mL/hour</w:t>
                  </w:r>
                </w:p>
              </w:tc>
            </w:tr>
            <w:tr w:rsidR="00982F44" w:rsidRPr="00982F44">
              <w:trPr>
                <w:trHeight w:val="240"/>
                <w:tblCellSpacing w:w="15" w:type="dxa"/>
              </w:trPr>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c>
                <w:tcPr>
                  <w:tcW w:w="0" w:type="auto"/>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1,000 x 1(mg/mL)</w:t>
                  </w:r>
                </w:p>
              </w:tc>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Adverse effects:</w:t>
            </w:r>
            <w:r w:rsidRPr="00982F44">
              <w:rPr>
                <w:rFonts w:ascii="Arial" w:eastAsia="Times New Roman" w:hAnsi="Arial" w:cs="Arial"/>
                <w:sz w:val="24"/>
                <w:szCs w:val="24"/>
                <w:lang w:eastAsia="en-GB"/>
              </w:rPr>
              <w:t xml:space="preserve"> Hypotension, arrhythmias, and convulsions especially if given rapidly. Hypersensitivity reactions (including skin reactions), nausea, vomiting, dizziness, headache, CNS stimulation, insomnia, diarrhoea, gastric irritation, tachycardia, palpitation</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1,5)</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Monitor</w:t>
            </w:r>
            <w:r w:rsidRPr="00982F44">
              <w:rPr>
                <w:rFonts w:ascii="Arial" w:eastAsia="Times New Roman" w:hAnsi="Arial" w:cs="Arial"/>
                <w:sz w:val="24"/>
                <w:szCs w:val="24"/>
                <w:lang w:eastAsia="en-GB"/>
              </w:rPr>
              <w:t xml:space="preserve"> ECG, heart rate, blood pressure. Plasma-theophylline levels according to local policy. Serum potassium levels if therapy is on-going.</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Extravasation is likely to cause tissue damage due to extreme pH.</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Compatible infusions (it is assumed that medicines meet close to the vascular access device)</w:t>
            </w:r>
            <w:r w:rsidRPr="00982F44">
              <w:rPr>
                <w:rFonts w:ascii="Arial" w:eastAsia="Times New Roman" w:hAnsi="Arial" w:cs="Arial"/>
                <w:sz w:val="24"/>
                <w:szCs w:val="24"/>
                <w:lang w:eastAsia="en-GB"/>
              </w:rPr>
              <w:t>: Amphotericin (Ambisome</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amphotericin (Abelcet</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xml:space="preserve"> in glucose 5%),</w:t>
            </w:r>
            <w:r w:rsidRPr="00982F44">
              <w:rPr>
                <w:rFonts w:ascii="Arial" w:eastAsia="Times New Roman" w:hAnsi="Arial" w:cs="Arial"/>
                <w:sz w:val="24"/>
                <w:szCs w:val="24"/>
                <w:vertAlign w:val="superscript"/>
                <w:lang w:eastAsia="en-GB"/>
              </w:rPr>
              <w:t>(5)</w:t>
            </w:r>
            <w:r w:rsidRPr="00982F44">
              <w:rPr>
                <w:rFonts w:ascii="Arial" w:eastAsia="Times New Roman" w:hAnsi="Arial" w:cs="Arial"/>
                <w:sz w:val="24"/>
                <w:szCs w:val="24"/>
                <w:lang w:eastAsia="en-GB"/>
              </w:rPr>
              <w:t xml:space="preserve"> anidulafungin, aztreonam, ceftaroline fosamil, ceftazidime, cisatracurium (0.1mg/mL and 2mg/mL concentrations), clonidine hydrochloride (sodium chloride 0.9%), dexmedetomidine hydrochloride, fluconazole, heparin sodium, hydrocortisone sodium succinate, levofloxacin, linezolid, meropenem, micafungin sodium, morphine sulfate, pancuronium bromide, piperacillin-tazobactam sodium, potassium chloride, propfol, ranitidine hydrochloride, remifentanil hydrochloride, vecuronium bromide.</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w:t>
            </w:r>
            <w:r w:rsidRPr="00982F44">
              <w:rPr>
                <w:rFonts w:ascii="Arial" w:eastAsia="Times New Roman" w:hAnsi="Arial" w:cs="Arial"/>
                <w:sz w:val="24"/>
                <w:szCs w:val="24"/>
                <w:lang w:eastAsia="en-GB"/>
              </w:rPr>
              <w:t>: Adrenaline, amiodarone hydrochloride, ciprofloxacin, cisatracurium besylate (5mg/mL concentration), clarithromycin, clindamycin, dobutamine hydrochloride, erythromycin, ondansetron hydrochloride, phenytoin sodium, vancomycin.</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Compatible infusion solutions</w:t>
            </w:r>
            <w:r w:rsidRPr="00982F44">
              <w:rPr>
                <w:rFonts w:ascii="Arial" w:eastAsia="Times New Roman" w:hAnsi="Arial" w:cs="Arial"/>
                <w:sz w:val="24"/>
                <w:szCs w:val="24"/>
                <w:lang w:eastAsia="en-GB"/>
              </w:rPr>
              <w:t>: Sodium chloride 0.9% and 0.45%/glucose mixtures; glucose 5% / 10% / 20%; Ringers solution for injection; compound sodium lactate (Hartmann's solution).</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The following information is taken from the Thames Valley chart (see link below)</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Aminophylline is Y-site compatible with:</w:t>
            </w:r>
            <w:r w:rsidRPr="00982F44">
              <w:rPr>
                <w:rFonts w:ascii="Arial" w:eastAsia="Times New Roman" w:hAnsi="Arial" w:cs="Arial"/>
                <w:sz w:val="24"/>
                <w:szCs w:val="24"/>
                <w:lang w:eastAsia="en-GB"/>
              </w:rPr>
              <w:t xml:space="preserve"> Acetylcysteine, Alfentanil, Anidulafungin, Aprotinin, Calcium Gluconate, Clonidine, Compound Sodium Lactate Solution (Hartmann's), Dexmedetomidine, Dopamine, Esmolol, Fentanyl, Furosemide, Glucose 5%, Glyceryl Trinitrate (GTN), Heparin (Sodium), Insulin (Soluble), Isosorbide Dinitrate, Labetalol, Morphine, Potassium Chloride, Propofol, Remifentanil, Rocuronium, Sodium Chloride 0.9%, Sodium Nitroprusside (light protected), Thiopental Sodium, Vecuronium</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Aminophylline is incompatible with:</w:t>
            </w:r>
            <w:r w:rsidRPr="00982F44">
              <w:rPr>
                <w:rFonts w:ascii="Arial" w:eastAsia="Times New Roman" w:hAnsi="Arial" w:cs="Arial"/>
                <w:sz w:val="24"/>
                <w:szCs w:val="24"/>
                <w:lang w:eastAsia="en-GB"/>
              </w:rPr>
              <w:t xml:space="preserve"> Adrenaline, Amiodarone, Atracurium, Dobutamine, Dopexamine, Noradrenaline, Omeprazole</w:t>
            </w:r>
            <w:r w:rsidRPr="00982F44">
              <w:rPr>
                <w:rFonts w:ascii="Arial" w:eastAsia="Times New Roman" w:hAnsi="Arial" w:cs="Arial"/>
                <w:sz w:val="24"/>
                <w:szCs w:val="24"/>
                <w:lang w:eastAsia="en-GB"/>
              </w:rPr>
              <w:br/>
              <w:t xml:space="preserve">For compatibility of, Aminophylline with Cisatracurium, Midazolam, Vancomycin, contact Pharmacy for advice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3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 loading dose is not normally given to adults or children taking oral theophylline or aminophylline; if considered necessary, defer treatment until a serum theophylline level is available.</w:t>
            </w:r>
            <w:r w:rsidRPr="00982F44">
              <w:rPr>
                <w:rFonts w:ascii="Arial" w:eastAsia="Times New Roman" w:hAnsi="Arial" w:cs="Arial"/>
                <w:sz w:val="24"/>
                <w:szCs w:val="24"/>
                <w:vertAlign w:val="superscript"/>
                <w:lang w:eastAsia="en-GB"/>
              </w:rPr>
              <w:t>(2,5)</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3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ampoules at room temperature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or below) and in original packaging to protect from light. Discard if the ampoule contents are discoloured.</w:t>
            </w:r>
            <w:r w:rsidRPr="00982F44">
              <w:rPr>
                <w:rFonts w:ascii="Arial" w:eastAsia="Times New Roman" w:hAnsi="Arial" w:cs="Arial"/>
                <w:sz w:val="24"/>
                <w:szCs w:val="24"/>
                <w:vertAlign w:val="superscript"/>
                <w:lang w:eastAsia="en-GB"/>
              </w:rPr>
              <w:t>(1a)</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3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Recommended dilutions are based on common practice in the UK.</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PRODUCTS THAT POSE A HEIGHTENED RISK OF ERROR DUE TO </w:t>
            </w:r>
            <w:r w:rsidRPr="00982F44">
              <w:rPr>
                <w:rFonts w:ascii="Arial" w:eastAsia="Times New Roman" w:hAnsi="Arial" w:cs="Arial"/>
                <w:b/>
                <w:bCs/>
                <w:color w:val="0000FF"/>
                <w:sz w:val="24"/>
                <w:szCs w:val="24"/>
                <w:lang w:eastAsia="en-GB"/>
              </w:rPr>
              <w:br/>
              <w:t>SIMILARITY IN PRESENTATION/PACKAGING OR UNCLEAR LABELLING: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ADANZ Pharma: Natural rubber latex is not used as a material in the manufacture of this product, or in the container(s) or packaging. Contact with natural rubber latex during or after manufacture cannot be excluded. (November 2017</w:t>
            </w:r>
            <w:proofErr w:type="gramStart"/>
            <w:r w:rsidRPr="00982F44">
              <w:rPr>
                <w:rFonts w:ascii="Arial" w:eastAsia="Times New Roman" w:hAnsi="Arial" w:cs="Arial"/>
                <w:sz w:val="24"/>
                <w:szCs w:val="24"/>
                <w:lang w:eastAsia="en-GB"/>
              </w:rPr>
              <w:t>)</w:t>
            </w:r>
            <w:proofErr w:type="gramEnd"/>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hameln pharmaceuticals Limited: Natural rubber latex is not used as material in the manufacture of this product or in the container(s) or packaging. Contact with natural rubber latex during or after manufacture cannot be excluded. (October 2017)</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Negligible (undiluted).</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300mOsm/kg (in 50mL glucose 5%).</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t>291mOsm/kg (in 100mL glucose 5%).</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t>327mOsm/kg (in 50mL sodium chloride 0.9%).</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t>318mOsm/kg (in 100mL of sodium chloride 0.9%).</w:t>
            </w:r>
            <w:r w:rsidRPr="00982F44">
              <w:rPr>
                <w:rFonts w:ascii="Arial" w:eastAsia="Times New Roman" w:hAnsi="Arial" w:cs="Arial"/>
                <w:sz w:val="24"/>
                <w:szCs w:val="24"/>
                <w:vertAlign w:val="superscript"/>
                <w:lang w:eastAsia="en-GB"/>
              </w:rPr>
              <w:t>(4)</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8.6 to 9.6 (undiluted).</w:t>
            </w:r>
            <w:r w:rsidRPr="00982F44">
              <w:rPr>
                <w:rFonts w:ascii="Arial" w:eastAsia="Times New Roman" w:hAnsi="Arial" w:cs="Arial"/>
                <w:sz w:val="24"/>
                <w:szCs w:val="24"/>
                <w:vertAlign w:val="superscript"/>
                <w:lang w:eastAsia="en-GB"/>
              </w:rPr>
              <w:t>(4,9)</w:t>
            </w:r>
            <w:r w:rsidRPr="00982F44">
              <w:rPr>
                <w:rFonts w:ascii="Arial" w:eastAsia="Times New Roman" w:hAnsi="Arial" w:cs="Arial"/>
                <w:sz w:val="24"/>
                <w:szCs w:val="24"/>
                <w:lang w:eastAsia="en-GB"/>
              </w:rPr>
              <w:br/>
              <w:t>9 to 9.2 (diluted to 1mg in 1mL in sodium chloride 0.9% or glucose 5%).</w:t>
            </w:r>
            <w:r w:rsidRPr="00982F44">
              <w:rPr>
                <w:rFonts w:ascii="Arial" w:eastAsia="Times New Roman" w:hAnsi="Arial" w:cs="Arial"/>
                <w:sz w:val="24"/>
                <w:szCs w:val="24"/>
                <w:vertAlign w:val="superscript"/>
                <w:lang w:eastAsia="en-GB"/>
              </w:rPr>
              <w:t>(10)</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A due to narrow therapeutic margin. The infusion pump used to administer the drug should have critical performance parameters described for 'therapy category' A.</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Risk factors for aminophylline infusion prepared and diluted in a clinical area: Therapeutic risk; Use of a concentrate; Complex calculation; Use of part vial or more than one vial; Use of pump.</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5    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INJECTABLE ROUTES OF ADMINISTRATION:</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IM injection causes intense local pain and is not recommended.</w:t>
            </w:r>
            <w:r w:rsidRPr="00982F44">
              <w:rPr>
                <w:rFonts w:ascii="Arial" w:eastAsia="Times New Roman" w:hAnsi="Arial" w:cs="Arial"/>
                <w:sz w:val="24"/>
                <w:szCs w:val="24"/>
                <w:vertAlign w:val="superscript"/>
                <w:lang w:eastAsia="en-GB"/>
              </w:rPr>
              <w:t>(2)</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3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24/02/2020 Compatibility information on aminophylline and adrenaline removed from adrenaline monograph due to conflicting advice in the Thames Valley compatibility chart.</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3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Summary of Product Characteristics</w:t>
            </w:r>
            <w:r w:rsidRPr="00982F44">
              <w:rPr>
                <w:rFonts w:ascii="Arial" w:eastAsia="Times New Roman" w:hAnsi="Arial" w:cs="Arial"/>
                <w:color w:val="000000"/>
                <w:lang w:eastAsia="en-GB"/>
              </w:rPr>
              <w:br/>
              <w:t xml:space="preserve">a) ADVANZ [supplies Mercury Pharma product]; Aminophylline hydrate 25mg/mL. Last revised 24/05/2019. </w:t>
            </w:r>
            <w:r w:rsidRPr="00982F44">
              <w:rPr>
                <w:rFonts w:ascii="Arial" w:eastAsia="Times New Roman" w:hAnsi="Arial" w:cs="Arial"/>
                <w:color w:val="000000"/>
                <w:lang w:eastAsia="en-GB"/>
              </w:rPr>
              <w:br/>
              <w:t xml:space="preserve">b) Hameln. Aminophylline injection. Last revised 23/01/2015. </w:t>
            </w:r>
          </w:p>
          <w:p w:rsidR="00982F44" w:rsidRPr="00982F44" w:rsidRDefault="00982F44" w:rsidP="00982F44">
            <w:pPr>
              <w:numPr>
                <w:ilvl w:val="0"/>
                <w:numId w:val="3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06/05/2019 </w:t>
            </w:r>
          </w:p>
          <w:p w:rsidR="00982F44" w:rsidRPr="00982F44" w:rsidRDefault="00982F44" w:rsidP="00982F44">
            <w:pPr>
              <w:numPr>
                <w:ilvl w:val="0"/>
                <w:numId w:val="3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American Hospital Formulary Service 'Drug Information' accessed via MedicinesComplete on 06/05/2019 </w:t>
            </w:r>
          </w:p>
          <w:p w:rsidR="00982F44" w:rsidRPr="00982F44" w:rsidRDefault="00982F44" w:rsidP="00982F44">
            <w:pPr>
              <w:numPr>
                <w:ilvl w:val="0"/>
                <w:numId w:val="3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06/05/2019 </w:t>
            </w:r>
          </w:p>
          <w:p w:rsidR="00982F44" w:rsidRPr="00982F44" w:rsidRDefault="00982F44" w:rsidP="00982F44">
            <w:pPr>
              <w:numPr>
                <w:ilvl w:val="0"/>
                <w:numId w:val="3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06/05/2019 </w:t>
            </w:r>
          </w:p>
          <w:p w:rsidR="00982F44" w:rsidRPr="00982F44" w:rsidRDefault="00982F44" w:rsidP="00982F44">
            <w:pPr>
              <w:numPr>
                <w:ilvl w:val="0"/>
                <w:numId w:val="3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for Children Online accessed on 06/05/2019 </w:t>
            </w:r>
            <w:r w:rsidRPr="00982F44">
              <w:rPr>
                <w:rFonts w:ascii="Arial" w:eastAsia="Times New Roman" w:hAnsi="Arial" w:cs="Arial"/>
                <w:color w:val="000000"/>
                <w:lang w:eastAsia="en-GB"/>
              </w:rPr>
              <w:br/>
              <w:t xml:space="preserve">a) </w:t>
            </w:r>
            <w:hyperlink r:id="rId59" w:tgtFrame="_blank" w:history="1">
              <w:r w:rsidRPr="00982F44">
                <w:rPr>
                  <w:rFonts w:ascii="Arial" w:eastAsia="Times New Roman" w:hAnsi="Arial" w:cs="Arial"/>
                  <w:color w:val="0000FF"/>
                  <w:u w:val="single"/>
                  <w:lang w:eastAsia="en-GB"/>
                </w:rPr>
                <w:t>Evelina London Paediatric Formulary</w:t>
              </w:r>
            </w:hyperlink>
          </w:p>
          <w:p w:rsidR="00982F44" w:rsidRPr="00982F44" w:rsidRDefault="00982F44" w:rsidP="00982F44">
            <w:pPr>
              <w:numPr>
                <w:ilvl w:val="0"/>
                <w:numId w:val="33"/>
              </w:numPr>
              <w:spacing w:before="100" w:beforeAutospacing="1" w:after="100" w:afterAutospacing="1" w:line="240" w:lineRule="auto"/>
              <w:rPr>
                <w:rFonts w:ascii="Arial" w:eastAsia="Times New Roman" w:hAnsi="Arial" w:cs="Arial"/>
                <w:color w:val="000000"/>
                <w:lang w:eastAsia="en-GB"/>
              </w:rPr>
            </w:pPr>
            <w:hyperlink r:id="rId60"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61"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33"/>
              </w:numPr>
              <w:spacing w:before="100" w:beforeAutospacing="1" w:after="100" w:afterAutospacing="1" w:line="240" w:lineRule="auto"/>
              <w:rPr>
                <w:rFonts w:ascii="Arial" w:eastAsia="Times New Roman" w:hAnsi="Arial" w:cs="Arial"/>
                <w:color w:val="000000"/>
                <w:lang w:eastAsia="en-GB"/>
              </w:rPr>
            </w:pPr>
            <w:hyperlink r:id="rId62"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3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 Drug company name: ADVANZ (Mercury Pharma). Date of contact: </w:t>
            </w:r>
            <w:proofErr w:type="gramStart"/>
            <w:r w:rsidRPr="00982F44">
              <w:rPr>
                <w:rFonts w:ascii="Arial" w:eastAsia="Times New Roman" w:hAnsi="Arial" w:cs="Arial"/>
                <w:color w:val="000000"/>
                <w:lang w:eastAsia="en-GB"/>
              </w:rPr>
              <w:t>02/11/2017</w:t>
            </w:r>
            <w:r w:rsidRPr="00982F44">
              <w:rPr>
                <w:rFonts w:ascii="Arial" w:eastAsia="Times New Roman" w:hAnsi="Arial" w:cs="Arial"/>
                <w:color w:val="000000"/>
                <w:lang w:eastAsia="en-GB"/>
              </w:rPr>
              <w:br/>
              <w:t>b) Drug company</w:t>
            </w:r>
            <w:proofErr w:type="gramEnd"/>
            <w:r w:rsidRPr="00982F44">
              <w:rPr>
                <w:rFonts w:ascii="Arial" w:eastAsia="Times New Roman" w:hAnsi="Arial" w:cs="Arial"/>
                <w:color w:val="000000"/>
                <w:lang w:eastAsia="en-GB"/>
              </w:rPr>
              <w:t xml:space="preserve"> name: hameln Pharmaceuticals. Date of contact: 31/10/2017 </w:t>
            </w:r>
          </w:p>
          <w:p w:rsidR="00982F44" w:rsidRPr="00982F44" w:rsidRDefault="00982F44" w:rsidP="00982F44">
            <w:pPr>
              <w:numPr>
                <w:ilvl w:val="0"/>
                <w:numId w:val="3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Quality Assurance Department, Charing Cross Hospital July11 </w:t>
            </w:r>
          </w:p>
          <w:p w:rsidR="00982F44" w:rsidRPr="00982F44" w:rsidRDefault="00982F44" w:rsidP="00982F44">
            <w:pPr>
              <w:numPr>
                <w:ilvl w:val="0"/>
                <w:numId w:val="3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UKCPA – Minimum Infusion Volumes 4th Edition, December 2012. Accessed at http://ukclinicalpharmacy.org/wp-content/uploads/2017/07/Minimum-infusion-volumes-2012.pdf on 06/05/2019</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7 - T1</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27/08/2019</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0"/>
              <w:gridCol w:w="162"/>
              <w:gridCol w:w="4974"/>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Amiodarone hydrochloride</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0421A535" wp14:editId="19CB864C">
                  <wp:extent cx="6219825" cy="523875"/>
                  <wp:effectExtent l="0" t="0" r="9525" b="9525"/>
                  <wp:docPr id="13" name="Picture 13"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4DAF2"/>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8"/>
                <w:szCs w:val="28"/>
                <w:lang w:eastAsia="en-GB"/>
              </w:rPr>
              <w:t>GHT Local guidance</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 </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0"/>
                <w:szCs w:val="20"/>
                <w:lang w:eastAsia="en-GB"/>
              </w:rPr>
              <w:t>Administration:</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 </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0"/>
                <w:szCs w:val="20"/>
                <w:lang w:eastAsia="en-GB"/>
              </w:rPr>
              <w:t>GHT practice would generally be;</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 </w:t>
            </w:r>
          </w:p>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0"/>
                <w:szCs w:val="20"/>
                <w:lang w:eastAsia="en-GB"/>
              </w:rPr>
              <w:t>For the loading dose via a Central venous access device or by peripheral administration dilute 300mg amiodarone to 250mL with glucose 5%.</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 </w:t>
            </w:r>
          </w:p>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0"/>
                <w:szCs w:val="20"/>
                <w:lang w:eastAsia="en-GB"/>
              </w:rPr>
              <w:t>For the continuation infusion via a Central venous access device dilute 900mg in 250mL of glucose 5%.</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0"/>
                <w:szCs w:val="20"/>
                <w:lang w:eastAsia="en-GB"/>
              </w:rPr>
              <w:t>For the continuation infusion by peripheral administration dilute 900mg in 500mL glucose 5%.</w:t>
            </w:r>
            <w:r w:rsidRPr="00982F44">
              <w:rPr>
                <w:rFonts w:ascii="Arial" w:eastAsia="Times New Roman" w:hAnsi="Arial" w:cs="Arial"/>
                <w:sz w:val="24"/>
                <w:szCs w:val="24"/>
                <w:lang w:eastAsia="en-GB"/>
              </w:rPr>
              <w:t> </w:t>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3994"/>
              <w:gridCol w:w="244"/>
              <w:gridCol w:w="64"/>
              <w:gridCol w:w="244"/>
              <w:gridCol w:w="4480"/>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Amiodarone hydrochloride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Cordarone X Intravenous</w:t>
                  </w:r>
                  <w:r w:rsidRPr="00982F44">
                    <w:rPr>
                      <w:rFonts w:ascii="Arial" w:eastAsia="Times New Roman" w:hAnsi="Arial" w:cs="Arial"/>
                      <w:color w:val="000000"/>
                      <w:sz w:val="24"/>
                      <w:szCs w:val="24"/>
                      <w:vertAlign w:val="superscript"/>
                      <w:lang w:eastAsia="en-GB"/>
                    </w:rPr>
                    <w:t>®</w:t>
                  </w:r>
                  <w:r w:rsidRPr="00982F44">
                    <w:rPr>
                      <w:rFonts w:ascii="Arial" w:eastAsia="Times New Roman" w:hAnsi="Arial" w:cs="Arial"/>
                      <w:color w:val="000000"/>
                      <w:sz w:val="24"/>
                      <w:szCs w:val="24"/>
                      <w:lang w:eastAsia="en-GB"/>
                    </w:rPr>
                    <w:br/>
                    <w:t>Amiodarone (non-proprietary)</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Ampoules containing amiodarone 50mg in 1mL (as hydrochloride); 150mg in 3mL.</w:t>
            </w:r>
            <w:r w:rsidRPr="00982F44">
              <w:rPr>
                <w:rFonts w:ascii="Arial" w:eastAsia="Times New Roman" w:hAnsi="Arial" w:cs="Arial"/>
                <w:sz w:val="24"/>
                <w:szCs w:val="24"/>
                <w:vertAlign w:val="superscript"/>
                <w:lang w:eastAsia="en-GB"/>
              </w:rPr>
              <w:t>(1a,c,d)</w:t>
            </w:r>
            <w:r w:rsidRPr="00982F44">
              <w:rPr>
                <w:rFonts w:ascii="Arial" w:eastAsia="Times New Roman" w:hAnsi="Arial" w:cs="Arial"/>
                <w:sz w:val="24"/>
                <w:szCs w:val="24"/>
                <w:lang w:eastAsia="en-GB"/>
              </w:rPr>
              <w:br/>
              <w:t>Pre-filled syringes containing amiodarone 30mg in 1mL (as hydrochloride); 300mg in 10mL.</w:t>
            </w:r>
            <w:r w:rsidRPr="00982F44">
              <w:rPr>
                <w:rFonts w:ascii="Arial" w:eastAsia="Times New Roman" w:hAnsi="Arial" w:cs="Arial"/>
                <w:sz w:val="24"/>
                <w:szCs w:val="24"/>
                <w:vertAlign w:val="superscript"/>
                <w:lang w:eastAsia="en-GB"/>
              </w:rPr>
              <w:t>(1b)</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Treatment of arrhythmias</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 (loading dose):</w:t>
            </w:r>
            <w:r w:rsidRPr="00982F44">
              <w:rPr>
                <w:rFonts w:ascii="Arial" w:eastAsia="Times New Roman" w:hAnsi="Arial" w:cs="Arial"/>
                <w:sz w:val="24"/>
                <w:szCs w:val="24"/>
                <w:lang w:eastAsia="en-GB"/>
              </w:rPr>
              <w:t xml:space="preserve"> Dilute and give over 20 -120 minutes using an infusion pump</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Continuation infusion:</w:t>
            </w:r>
            <w:r w:rsidRPr="00982F44">
              <w:rPr>
                <w:rFonts w:ascii="Arial" w:eastAsia="Times New Roman" w:hAnsi="Arial" w:cs="Arial"/>
                <w:sz w:val="24"/>
                <w:szCs w:val="24"/>
                <w:lang w:eastAsia="en-GB"/>
              </w:rPr>
              <w:t xml:space="preserve"> Dilute and give as a continuous IV infusion using an infusion pump. Maximum dose 1200mg in 24 hours</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Common practice is to give a 300mg loading dose infusion over 60 minutes, followed by an infusion of 900mg over 23 hours on the first day of treatment.</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Cardiac arrest refractory to defibrillation</w:t>
            </w:r>
            <w:r w:rsidRPr="00982F44">
              <w:rPr>
                <w:rFonts w:ascii="Arial" w:eastAsia="Times New Roman" w:hAnsi="Arial" w:cs="Arial"/>
                <w:b/>
                <w:bCs/>
                <w:sz w:val="24"/>
                <w:szCs w:val="24"/>
                <w:lang w:eastAsia="en-GB"/>
              </w:rPr>
              <w:br/>
              <w:t>IV injection:</w:t>
            </w:r>
            <w:r w:rsidRPr="00982F44">
              <w:rPr>
                <w:rFonts w:ascii="Arial" w:eastAsia="Times New Roman" w:hAnsi="Arial" w:cs="Arial"/>
                <w:sz w:val="24"/>
                <w:szCs w:val="24"/>
                <w:lang w:eastAsia="en-GB"/>
              </w:rPr>
              <w:t xml:space="preserve"> Give over a minimum of 3 minutes.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Preferably administer via a central venous access device to avoid potential venous irritation, especially where repeated or continuous infusions are required.</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If central venous access is not available, use a large peripheral vein and monitor the injection site closely. Concentrations exceeding amiodarone 2mg in 1mL should always be given via a central venous access device except in extreme clinical emergency.</w:t>
            </w:r>
            <w:r w:rsidRPr="00982F44">
              <w:rPr>
                <w:rFonts w:ascii="Arial" w:eastAsia="Times New Roman" w:hAnsi="Arial" w:cs="Arial"/>
                <w:sz w:val="24"/>
                <w:szCs w:val="24"/>
                <w:vertAlign w:val="superscript"/>
                <w:lang w:eastAsia="en-GB"/>
              </w:rPr>
              <w:t>(2)</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Dilute with glucose 5% (incompatible with sodium chloride 0.9%).</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The following dilutions are endorsed by the Intensive Care Society</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Loading dose infusion.</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t xml:space="preserve">- </w:t>
            </w:r>
            <w:r w:rsidRPr="00982F44">
              <w:rPr>
                <w:rFonts w:ascii="Arial" w:eastAsia="Times New Roman" w:hAnsi="Arial" w:cs="Arial"/>
                <w:b/>
                <w:bCs/>
                <w:sz w:val="24"/>
                <w:szCs w:val="24"/>
                <w:lang w:eastAsia="en-GB"/>
              </w:rPr>
              <w:t>300mg in 50mL</w:t>
            </w:r>
            <w:r w:rsidRPr="00982F44">
              <w:rPr>
                <w:rFonts w:ascii="Arial" w:eastAsia="Times New Roman" w:hAnsi="Arial" w:cs="Arial"/>
                <w:sz w:val="24"/>
                <w:szCs w:val="24"/>
                <w:lang w:eastAsia="en-GB"/>
              </w:rPr>
              <w:t xml:space="preserve"> (6mg in 1mL): Draw up 6mL of the 50mg/mL solution and add to 44mL glucose 5%.</w:t>
            </w:r>
            <w:r w:rsidRPr="00982F44">
              <w:rPr>
                <w:rFonts w:ascii="Arial" w:eastAsia="Times New Roman" w:hAnsi="Arial" w:cs="Arial"/>
                <w:sz w:val="24"/>
                <w:szCs w:val="24"/>
                <w:lang w:eastAsia="en-GB"/>
              </w:rPr>
              <w:br/>
              <w:t xml:space="preserve">- </w:t>
            </w:r>
            <w:r w:rsidRPr="00982F44">
              <w:rPr>
                <w:rFonts w:ascii="Arial" w:eastAsia="Times New Roman" w:hAnsi="Arial" w:cs="Arial"/>
                <w:b/>
                <w:bCs/>
                <w:sz w:val="24"/>
                <w:szCs w:val="24"/>
                <w:lang w:eastAsia="en-GB"/>
              </w:rPr>
              <w:t>300mg in 100mL</w:t>
            </w:r>
            <w:r w:rsidRPr="00982F44">
              <w:rPr>
                <w:rFonts w:ascii="Arial" w:eastAsia="Times New Roman" w:hAnsi="Arial" w:cs="Arial"/>
                <w:sz w:val="24"/>
                <w:szCs w:val="24"/>
                <w:lang w:eastAsia="en-GB"/>
              </w:rPr>
              <w:t xml:space="preserve"> (3mg in 1mL): Draw up 6mL of the 50mg/mL solution and add to 94mL glucose 5%.</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Continuation infusion.</w:t>
            </w:r>
            <w:r w:rsidRPr="00982F44">
              <w:rPr>
                <w:rFonts w:ascii="Arial" w:eastAsia="Times New Roman" w:hAnsi="Arial" w:cs="Arial"/>
                <w:sz w:val="24"/>
                <w:szCs w:val="24"/>
                <w:lang w:eastAsia="en-GB"/>
              </w:rPr>
              <w:br/>
              <w:t>For central administration</w:t>
            </w:r>
            <w:proofErr w:type="gramStart"/>
            <w:r w:rsidRPr="00982F44">
              <w:rPr>
                <w:rFonts w:ascii="Arial" w:eastAsia="Times New Roman" w:hAnsi="Arial" w:cs="Arial"/>
                <w:sz w:val="24"/>
                <w:szCs w:val="24"/>
                <w:lang w:eastAsia="en-GB"/>
              </w:rPr>
              <w:t>:</w:t>
            </w:r>
            <w:proofErr w:type="gramEnd"/>
            <w:r w:rsidRPr="00982F44">
              <w:rPr>
                <w:rFonts w:ascii="Arial" w:eastAsia="Times New Roman" w:hAnsi="Arial" w:cs="Arial"/>
                <w:sz w:val="24"/>
                <w:szCs w:val="24"/>
                <w:lang w:eastAsia="en-GB"/>
              </w:rPr>
              <w:br/>
              <w:t xml:space="preserve">- </w:t>
            </w:r>
            <w:r w:rsidRPr="00982F44">
              <w:rPr>
                <w:rFonts w:ascii="Arial" w:eastAsia="Times New Roman" w:hAnsi="Arial" w:cs="Arial"/>
                <w:b/>
                <w:bCs/>
                <w:sz w:val="24"/>
                <w:szCs w:val="24"/>
                <w:lang w:eastAsia="en-GB"/>
              </w:rPr>
              <w:t>300mg in 50mL</w:t>
            </w:r>
            <w:r w:rsidRPr="00982F44">
              <w:rPr>
                <w:rFonts w:ascii="Arial" w:eastAsia="Times New Roman" w:hAnsi="Arial" w:cs="Arial"/>
                <w:sz w:val="24"/>
                <w:szCs w:val="24"/>
                <w:lang w:eastAsia="en-GB"/>
              </w:rPr>
              <w:t xml:space="preserve"> (6mg in 1mL): Draw up 6mL of the 50mg/mL solution and add to 44mL glucose 5%. - </w:t>
            </w:r>
            <w:r w:rsidRPr="00982F44">
              <w:rPr>
                <w:rFonts w:ascii="Arial" w:eastAsia="Times New Roman" w:hAnsi="Arial" w:cs="Arial"/>
                <w:sz w:val="24"/>
                <w:szCs w:val="24"/>
                <w:lang w:eastAsia="en-GB"/>
              </w:rPr>
              <w:br/>
              <w:t xml:space="preserve">- </w:t>
            </w:r>
            <w:r w:rsidRPr="00982F44">
              <w:rPr>
                <w:rFonts w:ascii="Arial" w:eastAsia="Times New Roman" w:hAnsi="Arial" w:cs="Arial"/>
                <w:b/>
                <w:bCs/>
                <w:sz w:val="24"/>
                <w:szCs w:val="24"/>
                <w:lang w:eastAsia="en-GB"/>
              </w:rPr>
              <w:t>600mg in 50mL</w:t>
            </w:r>
            <w:r w:rsidRPr="00982F44">
              <w:rPr>
                <w:rFonts w:ascii="Arial" w:eastAsia="Times New Roman" w:hAnsi="Arial" w:cs="Arial"/>
                <w:sz w:val="24"/>
                <w:szCs w:val="24"/>
                <w:lang w:eastAsia="en-GB"/>
              </w:rPr>
              <w:t xml:space="preserve"> (12mg in 1mL): Draw up 12mL of the 50mg/mL solution and add to 38mL glucose 5%.</w:t>
            </w:r>
            <w:r w:rsidRPr="00982F44">
              <w:rPr>
                <w:rFonts w:ascii="Arial" w:eastAsia="Times New Roman" w:hAnsi="Arial" w:cs="Arial"/>
                <w:sz w:val="24"/>
                <w:szCs w:val="24"/>
                <w:lang w:eastAsia="en-GB"/>
              </w:rPr>
              <w:br/>
              <w:t xml:space="preserve">- </w:t>
            </w:r>
            <w:r w:rsidRPr="00982F44">
              <w:rPr>
                <w:rFonts w:ascii="Arial" w:eastAsia="Times New Roman" w:hAnsi="Arial" w:cs="Arial"/>
                <w:b/>
                <w:bCs/>
                <w:sz w:val="24"/>
                <w:szCs w:val="24"/>
                <w:lang w:eastAsia="en-GB"/>
              </w:rPr>
              <w:t>900mg in 50mL</w:t>
            </w:r>
            <w:r w:rsidRPr="00982F44">
              <w:rPr>
                <w:rFonts w:ascii="Arial" w:eastAsia="Times New Roman" w:hAnsi="Arial" w:cs="Arial"/>
                <w:sz w:val="24"/>
                <w:szCs w:val="24"/>
                <w:lang w:eastAsia="en-GB"/>
              </w:rPr>
              <w:t xml:space="preserve"> (18mg in 1mL): Draw up 18mL of the 50mg/mL solution and add to 32mL glucose 5%.</w:t>
            </w:r>
            <w:r w:rsidRPr="00982F44">
              <w:rPr>
                <w:rFonts w:ascii="Arial" w:eastAsia="Times New Roman" w:hAnsi="Arial" w:cs="Arial"/>
                <w:sz w:val="24"/>
                <w:szCs w:val="24"/>
                <w:lang w:eastAsia="en-GB"/>
              </w:rPr>
              <w:br/>
              <w:t>For peripheral (or central) administration</w:t>
            </w:r>
            <w:proofErr w:type="gramStart"/>
            <w:r w:rsidRPr="00982F44">
              <w:rPr>
                <w:rFonts w:ascii="Arial" w:eastAsia="Times New Roman" w:hAnsi="Arial" w:cs="Arial"/>
                <w:sz w:val="24"/>
                <w:szCs w:val="24"/>
                <w:lang w:eastAsia="en-GB"/>
              </w:rPr>
              <w:t>:</w:t>
            </w:r>
            <w:proofErr w:type="gramEnd"/>
            <w:r w:rsidRPr="00982F44">
              <w:rPr>
                <w:rFonts w:ascii="Arial" w:eastAsia="Times New Roman" w:hAnsi="Arial" w:cs="Arial"/>
                <w:sz w:val="24"/>
                <w:szCs w:val="24"/>
                <w:lang w:eastAsia="en-GB"/>
              </w:rPr>
              <w:br/>
              <w:t xml:space="preserve">- </w:t>
            </w:r>
            <w:r w:rsidRPr="00982F44">
              <w:rPr>
                <w:rFonts w:ascii="Arial" w:eastAsia="Times New Roman" w:hAnsi="Arial" w:cs="Arial"/>
                <w:b/>
                <w:bCs/>
                <w:sz w:val="24"/>
                <w:szCs w:val="24"/>
                <w:lang w:eastAsia="en-GB"/>
              </w:rPr>
              <w:t>300mg in 500mL</w:t>
            </w:r>
            <w:r w:rsidRPr="00982F44">
              <w:rPr>
                <w:rFonts w:ascii="Arial" w:eastAsia="Times New Roman" w:hAnsi="Arial" w:cs="Arial"/>
                <w:sz w:val="24"/>
                <w:szCs w:val="24"/>
                <w:lang w:eastAsia="en-GB"/>
              </w:rPr>
              <w:t xml:space="preserve"> (0.6mg in 1mL): Draw up 6mL of the 50mg/mL solution and add to 500mL glucose 5%.</w:t>
            </w:r>
            <w:r w:rsidRPr="00982F44">
              <w:rPr>
                <w:rFonts w:ascii="Arial" w:eastAsia="Times New Roman" w:hAnsi="Arial" w:cs="Arial"/>
                <w:sz w:val="24"/>
                <w:szCs w:val="24"/>
                <w:lang w:eastAsia="en-GB"/>
              </w:rPr>
              <w:br/>
              <w:t xml:space="preserve">- </w:t>
            </w:r>
            <w:r w:rsidRPr="00982F44">
              <w:rPr>
                <w:rFonts w:ascii="Arial" w:eastAsia="Times New Roman" w:hAnsi="Arial" w:cs="Arial"/>
                <w:b/>
                <w:bCs/>
                <w:sz w:val="24"/>
                <w:szCs w:val="24"/>
                <w:lang w:eastAsia="en-GB"/>
              </w:rPr>
              <w:t>600mg in 500mL</w:t>
            </w:r>
            <w:r w:rsidRPr="00982F44">
              <w:rPr>
                <w:rFonts w:ascii="Arial" w:eastAsia="Times New Roman" w:hAnsi="Arial" w:cs="Arial"/>
                <w:sz w:val="24"/>
                <w:szCs w:val="24"/>
                <w:lang w:eastAsia="en-GB"/>
              </w:rPr>
              <w:t xml:space="preserve"> (1.2mg in 1mL): Draw up 12mL of the 50mg/mL solution and add to 500mL glucose 5%.</w:t>
            </w:r>
            <w:r w:rsidRPr="00982F44">
              <w:rPr>
                <w:rFonts w:ascii="Arial" w:eastAsia="Times New Roman" w:hAnsi="Arial" w:cs="Arial"/>
                <w:sz w:val="24"/>
                <w:szCs w:val="24"/>
                <w:lang w:eastAsia="en-GB"/>
              </w:rPr>
              <w:br/>
              <w:t xml:space="preserve">- </w:t>
            </w:r>
            <w:r w:rsidRPr="00982F44">
              <w:rPr>
                <w:rFonts w:ascii="Arial" w:eastAsia="Times New Roman" w:hAnsi="Arial" w:cs="Arial"/>
                <w:b/>
                <w:bCs/>
                <w:sz w:val="24"/>
                <w:szCs w:val="24"/>
                <w:lang w:eastAsia="en-GB"/>
              </w:rPr>
              <w:t>900mg in 500mL</w:t>
            </w:r>
            <w:r w:rsidRPr="00982F44">
              <w:rPr>
                <w:rFonts w:ascii="Arial" w:eastAsia="Times New Roman" w:hAnsi="Arial" w:cs="Arial"/>
                <w:sz w:val="24"/>
                <w:szCs w:val="24"/>
                <w:lang w:eastAsia="en-GB"/>
              </w:rPr>
              <w:t xml:space="preserve"> (1.8mg in 1mL): Draw up 18mL of the 50mg/mL solution and add to 500mL glucose 5%.</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Use the 300mg in 10mL pre-filled syringe if available. Alternatively, using 50mg/mL ampoules, dilute the required dose with 10-20mL glucose 5%</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(can be used undiluted if necessary).</w:t>
            </w:r>
            <w:r w:rsidRPr="00982F44">
              <w:rPr>
                <w:rFonts w:ascii="Arial" w:eastAsia="Times New Roman" w:hAnsi="Arial" w:cs="Arial"/>
                <w:sz w:val="24"/>
                <w:szCs w:val="24"/>
                <w:vertAlign w:val="superscript"/>
                <w:lang w:eastAsia="en-GB"/>
              </w:rPr>
              <w:t>(10)</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EXPIRY TIME TO WRITE ON THE 'MEDICINE ADDED' LABEL OF A CONTINUOUS INFUSION: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24 hours.</w:t>
            </w:r>
            <w:r w:rsidRPr="00982F44">
              <w:rPr>
                <w:rFonts w:ascii="Arial" w:eastAsia="Times New Roman" w:hAnsi="Arial" w:cs="Arial"/>
                <w:sz w:val="24"/>
                <w:szCs w:val="24"/>
                <w:vertAlign w:val="superscript"/>
                <w:lang w:eastAsia="en-GB"/>
              </w:rPr>
              <w:t>(1d)(9a)</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 via a central venous access device:</w:t>
            </w:r>
            <w:r w:rsidRPr="00982F44">
              <w:rPr>
                <w:rFonts w:ascii="Arial" w:eastAsia="Times New Roman" w:hAnsi="Arial" w:cs="Arial"/>
                <w:sz w:val="24"/>
                <w:szCs w:val="24"/>
                <w:lang w:eastAsia="en-GB"/>
              </w:rPr>
              <w:t xml:space="preserve"> Do not flush the central venous access device. After the infusion is discontinued, disconnect the administration set, aspirate the cannula contents and then flush with sodium chloride 0.9%.</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Flush with 10mL of glucose 5% preferably, but sodium chloride 0.9% can be used if necessary.</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 xml:space="preserve">Adverse </w:t>
            </w:r>
            <w:proofErr w:type="gramStart"/>
            <w:r w:rsidRPr="00982F44">
              <w:rPr>
                <w:rFonts w:ascii="Arial" w:eastAsia="Times New Roman" w:hAnsi="Arial" w:cs="Arial"/>
                <w:b/>
                <w:bCs/>
                <w:sz w:val="24"/>
                <w:szCs w:val="24"/>
                <w:lang w:eastAsia="en-GB"/>
              </w:rPr>
              <w:t>effects:</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 Severe hypotension, anaphylactic shock, hot flushes, sweating and nausea (particularly at rapid infusion rates).</w:t>
            </w:r>
            <w:r w:rsidRPr="00982F44">
              <w:rPr>
                <w:rFonts w:ascii="Arial" w:eastAsia="Times New Roman" w:hAnsi="Arial" w:cs="Arial"/>
                <w:sz w:val="24"/>
                <w:szCs w:val="24"/>
                <w:lang w:eastAsia="en-GB"/>
              </w:rPr>
              <w:br/>
              <w:t xml:space="preserve">- Bradycardia, onset or worsening of arrhythmia, QTc prolongation. </w:t>
            </w:r>
            <w:r w:rsidRPr="00982F44">
              <w:rPr>
                <w:rFonts w:ascii="Arial" w:eastAsia="Times New Roman" w:hAnsi="Arial" w:cs="Arial"/>
                <w:sz w:val="24"/>
                <w:szCs w:val="24"/>
                <w:lang w:eastAsia="en-GB"/>
              </w:rPr>
              <w:br/>
              <w:t>- Bronchospasm and/or apnoea (notably in patients with asthma).</w:t>
            </w:r>
            <w:r w:rsidRPr="00982F44">
              <w:rPr>
                <w:rFonts w:ascii="Arial" w:eastAsia="Times New Roman" w:hAnsi="Arial" w:cs="Arial"/>
                <w:sz w:val="24"/>
                <w:szCs w:val="24"/>
                <w:lang w:eastAsia="en-GB"/>
              </w:rPr>
              <w:br/>
              <w:t>- Local injection site reactions; pain, erythema, oedema, necrosis, inflammation, thrombophlebitis, phlebitis.</w:t>
            </w:r>
            <w:r w:rsidRPr="00982F44">
              <w:rPr>
                <w:rFonts w:ascii="Arial" w:eastAsia="Times New Roman" w:hAnsi="Arial" w:cs="Arial"/>
                <w:sz w:val="24"/>
                <w:szCs w:val="24"/>
                <w:lang w:eastAsia="en-GB"/>
              </w:rPr>
              <w:br/>
              <w:t>- Contains benzyl alcohol which has caused fatal ‘gasping syndrome’ in infants. See other comments section.</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proofErr w:type="gramStart"/>
            <w:r w:rsidRPr="00982F44">
              <w:rPr>
                <w:rFonts w:ascii="Arial" w:eastAsia="Times New Roman" w:hAnsi="Arial" w:cs="Arial"/>
                <w:b/>
                <w:bCs/>
                <w:sz w:val="24"/>
                <w:szCs w:val="24"/>
                <w:lang w:eastAsia="en-GB"/>
              </w:rPr>
              <w:t>Monitoring:</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 xml:space="preserve">Monitor blood pressure, heart rate and ECG. Facilities for defibrillation and cardiac pacing should be available. Monitor serum transaminases; severe hepatocellular toxicity has been reported within 24 hours of starting IV amiodarone.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Extravasation is likely to cause tissue damage due to low pH. Give via a central venous access device if possible.</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Do not give this medicine by IV injection via a line being used for an infusion containing a medicine additive, or sodium chloride 0.9%, without first stopping the running infusion and flushing the line both before and after administering the injection.</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Compatible (it is assumed that medicines meet close to the vascular access device):</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 glucose 5% only.</w:t>
            </w:r>
            <w:r w:rsidRPr="00982F44">
              <w:rPr>
                <w:rFonts w:ascii="Arial" w:eastAsia="Times New Roman" w:hAnsi="Arial" w:cs="Arial"/>
                <w:sz w:val="24"/>
                <w:szCs w:val="24"/>
                <w:lang w:eastAsia="en-GB"/>
              </w:rPr>
              <w:t xml:space="preserve"> Adrenaline, amikacin, amphotericin B, atracurium, atropine sulfate, calcium chloride, calcium gluconate, caspofungin, ceftriaxone, cefuroxime, ciprofloxacin, clarithromycin, clindamycin, dobutamine, dopamine, dopexamine, doxycycline, eptifibatide, erythromycin, esmolol, fentanyl, fluconazole, gentamicin, glyceryl trinitrate, insulin, labetalol, lidocaine, lorazepam, methylprednisolone, metronidazole, metoprolol, midazolam, milrinone, morphine, noradrenaline, phentolamine, phenylephrine hydrochloride, potassium chloride, procainamide, remifentanil, rocuronium, tirofiban, tobramycin, vancomycin, vasopressin, vecuronium bromide.</w:t>
            </w:r>
            <w:r w:rsidRPr="00982F44">
              <w:rPr>
                <w:rFonts w:ascii="Arial" w:eastAsia="Times New Roman" w:hAnsi="Arial" w:cs="Arial"/>
                <w:sz w:val="24"/>
                <w:szCs w:val="24"/>
                <w:vertAlign w:val="superscript"/>
                <w:lang w:eastAsia="en-GB"/>
              </w:rPr>
              <w:t>(4)(12)</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t xml:space="preserve">All infusions in sodium chloride 0.9%. </w:t>
            </w:r>
            <w:r w:rsidRPr="00982F44">
              <w:rPr>
                <w:rFonts w:ascii="Arial" w:eastAsia="Times New Roman" w:hAnsi="Arial" w:cs="Arial"/>
                <w:sz w:val="24"/>
                <w:szCs w:val="24"/>
                <w:lang w:eastAsia="en-GB"/>
              </w:rPr>
              <w:br/>
              <w:t>Aminophylline, amoxicillin-clavulanic acid (co-amoxiclav), argobatran, bivalirudin, ceftazidime, digoxin, flucloxacillin, heparin, imipenem/cilastatin, magnesium sulfate, micafungin, piperacillin/tazobactam, phosphate solutions, sodium bicarbonate, sodium nitroprusside, sugammadex.</w:t>
            </w:r>
            <w:r w:rsidRPr="00982F44">
              <w:rPr>
                <w:rFonts w:ascii="Arial" w:eastAsia="Times New Roman" w:hAnsi="Arial" w:cs="Arial"/>
                <w:sz w:val="24"/>
                <w:szCs w:val="24"/>
                <w:vertAlign w:val="superscript"/>
                <w:lang w:eastAsia="en-GB"/>
              </w:rPr>
              <w:t>(2)(4)</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The following information is taken from the Thames Valley chart (see link below)</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Amiodarone is Y-site compatible with:</w:t>
            </w:r>
            <w:r w:rsidRPr="00982F44">
              <w:rPr>
                <w:rFonts w:ascii="Arial" w:eastAsia="Times New Roman" w:hAnsi="Arial" w:cs="Arial"/>
                <w:sz w:val="24"/>
                <w:szCs w:val="24"/>
                <w:lang w:eastAsia="en-GB"/>
              </w:rPr>
              <w:t xml:space="preserve"> Acetylcysteine, Adrenaline, Alfentanil, Aprotinin, Atracurium, Calcium Chloride, Calcium Gluconate, Clonidine, Dexmedetomidine, Dobutamine, Dopamine, Dopexamine, Esmolol, Fentanyl, Gentamicin, Glucose 5%, Glyceryl Trinitrate (GTN), Insulin (Soluble), Isosorbide Dinitrate, Labetalol, Metronidazole, Midazolam, Milrinone, Morphine, Noradrenaline, Potassium Chloride, Remifentanil, Rocuronium, Vancomycin, Vasopressin (Arginine Vasopressin), Vecuronium</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Amiodarone is incompatible with:</w:t>
            </w:r>
            <w:r w:rsidRPr="00982F44">
              <w:rPr>
                <w:rFonts w:ascii="Arial" w:eastAsia="Times New Roman" w:hAnsi="Arial" w:cs="Arial"/>
                <w:sz w:val="24"/>
                <w:szCs w:val="24"/>
                <w:lang w:eastAsia="en-GB"/>
              </w:rPr>
              <w:t xml:space="preserve"> Aminophylline, Epoprostenol, Heparin (Sodium), Omeprazole, Potassium Phosphate, Sodium Chloride.</w:t>
            </w:r>
            <w:r w:rsidRPr="00982F44">
              <w:rPr>
                <w:rFonts w:ascii="Arial" w:eastAsia="Times New Roman" w:hAnsi="Arial" w:cs="Arial"/>
                <w:sz w:val="24"/>
                <w:szCs w:val="24"/>
                <w:lang w:eastAsia="en-GB"/>
              </w:rPr>
              <w:br/>
              <w:t xml:space="preserve">For compatibility of, Amiodarone with Furosemide, Magnesium Sulphate, Sodium Nitroprusside (light protected), contact Pharmacy for advice.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34"/>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Formulation contains benzyl alcohol which can cause toxic reactions in infants and children up to the age of 3 years. </w:t>
            </w:r>
          </w:p>
          <w:p w:rsidR="00982F44" w:rsidRPr="00982F44" w:rsidRDefault="00982F44" w:rsidP="00982F44">
            <w:pPr>
              <w:numPr>
                <w:ilvl w:val="0"/>
                <w:numId w:val="34"/>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Contains 18.7mg iodine per mL.</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34"/>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It is recommended amiodarone infusion is given through a non-DEHP (a component of PVC) -containing administration set as amiodarone may cause DEHP to leach out.</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However, the clinical significance of this is uncertain.</w:t>
            </w:r>
            <w:r w:rsidRPr="00982F44">
              <w:rPr>
                <w:rFonts w:ascii="Arial" w:eastAsia="Times New Roman" w:hAnsi="Arial" w:cs="Arial"/>
                <w:sz w:val="24"/>
                <w:szCs w:val="24"/>
                <w:vertAlign w:val="superscript"/>
                <w:lang w:eastAsia="en-GB"/>
              </w:rPr>
              <w:t>(9d)</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34"/>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at room temperature (max.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in the outer carton to protect from light. Do not refrigerate or freeze.</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PRODUCTS THAT POSE A HEIGHTENED RISK OF ERROR DUE TO </w:t>
            </w:r>
            <w:r w:rsidRPr="00982F44">
              <w:rPr>
                <w:rFonts w:ascii="Arial" w:eastAsia="Times New Roman" w:hAnsi="Arial" w:cs="Arial"/>
                <w:b/>
                <w:bCs/>
                <w:color w:val="0000FF"/>
                <w:sz w:val="24"/>
                <w:szCs w:val="24"/>
                <w:lang w:eastAsia="en-GB"/>
              </w:rPr>
              <w:br/>
              <w:t>SIMILARITY IN PRESENTATION/PACKAGING OR UNCLEAR LABELLING: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Cordarone X (Sanofi-Aventis), and amiodarone products from Arun (Martindale), Bowmed ibisqus and hameln:</w:t>
            </w:r>
            <w:r w:rsidRPr="00982F44">
              <w:rPr>
                <w:rFonts w:ascii="Arial" w:eastAsia="Times New Roman" w:hAnsi="Arial" w:cs="Arial"/>
                <w:sz w:val="24"/>
                <w:szCs w:val="24"/>
                <w:lang w:eastAsia="en-GB"/>
              </w:rPr>
              <w:t xml:space="preserve"> Natural rubber latex is not used as a material in the manufacture of these products or in the container or packaging. Contact with natural rubber latex during or after manufacture cannot be excluded (January 2017).</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Nil. </w:t>
            </w:r>
            <w:r w:rsidRPr="00982F44">
              <w:rPr>
                <w:rFonts w:ascii="Arial" w:eastAsia="Times New Roman" w:hAnsi="Arial" w:cs="Arial"/>
                <w:sz w:val="24"/>
                <w:szCs w:val="24"/>
                <w:vertAlign w:val="superscript"/>
                <w:lang w:eastAsia="en-GB"/>
              </w:rPr>
              <w:t>(9a-c)</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157-170mOsmol/L (undiluted 50mg/mL)</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9a,c)</w:t>
            </w:r>
            <w:r w:rsidRPr="00982F44">
              <w:rPr>
                <w:rFonts w:ascii="Arial" w:eastAsia="Times New Roman" w:hAnsi="Arial" w:cs="Arial"/>
                <w:sz w:val="24"/>
                <w:szCs w:val="24"/>
                <w:lang w:eastAsia="en-GB"/>
              </w:rPr>
              <w:br/>
              <w:t>Approx. 285mOsmol/L (300mg in 50mL glucose 5%)</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3.5-4.5 (undiluted 50mg/mL).</w:t>
            </w:r>
            <w:r w:rsidRPr="00982F44">
              <w:rPr>
                <w:rFonts w:ascii="Arial" w:eastAsia="Times New Roman" w:hAnsi="Arial" w:cs="Arial"/>
                <w:sz w:val="24"/>
                <w:szCs w:val="24"/>
                <w:vertAlign w:val="superscript"/>
                <w:lang w:eastAsia="en-GB"/>
              </w:rPr>
              <w:t>(1d)(9 to be checked)</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should have critical performance parameters described for 'therapy category' B or higher.</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Risk factors for amiodarone infusion 900mg in 50mL glucose 5%: Therapeutic risk; Use of concentrate; Complex calculation; Complex preparation; Part/multiple container; Use of infusion pump.</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3</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6    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Red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35"/>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Light protection is not necessary during administration, but avoid exposure to direct sunlight.</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35"/>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Solutions with a concentration of less than 0.6mg/mL are unstable.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3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Summary of Product Characteristics</w:t>
            </w:r>
            <w:r w:rsidRPr="00982F44">
              <w:rPr>
                <w:rFonts w:ascii="Arial" w:eastAsia="Times New Roman" w:hAnsi="Arial" w:cs="Arial"/>
                <w:color w:val="000000"/>
                <w:lang w:eastAsia="en-GB"/>
              </w:rPr>
              <w:br/>
              <w:t>a) Cordarone X</w:t>
            </w:r>
            <w:r w:rsidRPr="00982F44">
              <w:rPr>
                <w:rFonts w:ascii="Arial" w:eastAsia="Times New Roman" w:hAnsi="Arial" w:cs="Arial"/>
                <w:color w:val="000000"/>
                <w:vertAlign w:val="superscript"/>
                <w:lang w:eastAsia="en-GB"/>
              </w:rPr>
              <w:t>®</w:t>
            </w:r>
            <w:r w:rsidRPr="00982F44">
              <w:rPr>
                <w:rFonts w:ascii="Arial" w:eastAsia="Times New Roman" w:hAnsi="Arial" w:cs="Arial"/>
                <w:color w:val="000000"/>
                <w:lang w:eastAsia="en-GB"/>
              </w:rPr>
              <w:t xml:space="preserve"> Intravenous, Sanofi Aventis. Last revised 06/06/2017</w:t>
            </w:r>
            <w:r w:rsidRPr="00982F44">
              <w:rPr>
                <w:rFonts w:ascii="Arial" w:eastAsia="Times New Roman" w:hAnsi="Arial" w:cs="Arial"/>
                <w:color w:val="000000"/>
                <w:lang w:eastAsia="en-GB"/>
              </w:rPr>
              <w:br/>
              <w:t>b) Amiodarone Injection, Aurum (Supplier; Martindale Pharma). Last revised 06/09/2016</w:t>
            </w:r>
            <w:r w:rsidRPr="00982F44">
              <w:rPr>
                <w:rFonts w:ascii="Arial" w:eastAsia="Times New Roman" w:hAnsi="Arial" w:cs="Arial"/>
                <w:color w:val="000000"/>
                <w:lang w:eastAsia="en-GB"/>
              </w:rPr>
              <w:br/>
              <w:t>c) Amiodarone Injection, Bowmed Ibisqus Ltd (MAH. Ibigen S.r.l.). Last revised 26/05/2016</w:t>
            </w:r>
            <w:r w:rsidRPr="00982F44">
              <w:rPr>
                <w:rFonts w:ascii="Arial" w:eastAsia="Times New Roman" w:hAnsi="Arial" w:cs="Arial"/>
                <w:color w:val="000000"/>
                <w:lang w:eastAsia="en-GB"/>
              </w:rPr>
              <w:br/>
              <w:t>d Amiodarone Injection, hameln Pharmaceuticals Ltd, last revised 28/10/2016</w:t>
            </w:r>
          </w:p>
          <w:p w:rsidR="00982F44" w:rsidRPr="00982F44" w:rsidRDefault="00982F44" w:rsidP="00982F44">
            <w:pPr>
              <w:numPr>
                <w:ilvl w:val="0"/>
                <w:numId w:val="3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24/01/2017 </w:t>
            </w:r>
          </w:p>
          <w:p w:rsidR="00982F44" w:rsidRPr="00982F44" w:rsidRDefault="00982F44" w:rsidP="00982F44">
            <w:pPr>
              <w:numPr>
                <w:ilvl w:val="0"/>
                <w:numId w:val="3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24/01/2017 </w:t>
            </w:r>
          </w:p>
          <w:p w:rsidR="00982F44" w:rsidRPr="00982F44" w:rsidRDefault="00982F44" w:rsidP="00982F44">
            <w:pPr>
              <w:numPr>
                <w:ilvl w:val="0"/>
                <w:numId w:val="3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24/01/2017 </w:t>
            </w:r>
          </w:p>
          <w:p w:rsidR="00982F44" w:rsidRPr="00982F44" w:rsidRDefault="00982F44" w:rsidP="00982F44">
            <w:pPr>
              <w:numPr>
                <w:ilvl w:val="0"/>
                <w:numId w:val="3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24/01/2017 </w:t>
            </w:r>
          </w:p>
          <w:p w:rsidR="00982F44" w:rsidRPr="00982F44" w:rsidRDefault="00982F44" w:rsidP="00982F44">
            <w:pPr>
              <w:numPr>
                <w:ilvl w:val="0"/>
                <w:numId w:val="3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Online accessed on 07/06/2017</w:t>
            </w:r>
            <w:r w:rsidRPr="00982F44">
              <w:rPr>
                <w:rFonts w:ascii="Arial" w:eastAsia="Times New Roman" w:hAnsi="Arial" w:cs="Arial"/>
                <w:color w:val="000000"/>
                <w:lang w:eastAsia="en-GB"/>
              </w:rPr>
              <w:br/>
              <w:t xml:space="preserve">a) </w:t>
            </w:r>
            <w:hyperlink r:id="rId63"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accessed on 24/01/2017</w:t>
            </w:r>
            <w:r w:rsidRPr="00982F44">
              <w:rPr>
                <w:rFonts w:ascii="Arial" w:eastAsia="Times New Roman" w:hAnsi="Arial" w:cs="Arial"/>
                <w:color w:val="000000"/>
                <w:lang w:eastAsia="en-GB"/>
              </w:rPr>
              <w:br/>
              <w:t xml:space="preserve">b) </w:t>
            </w:r>
            <w:hyperlink r:id="rId64" w:tgtFrame="_blank" w:history="1">
              <w:r w:rsidRPr="00982F44">
                <w:rPr>
                  <w:rFonts w:ascii="Arial" w:eastAsia="Times New Roman" w:hAnsi="Arial" w:cs="Arial"/>
                  <w:color w:val="0000FF"/>
                  <w:u w:val="single"/>
                  <w:lang w:eastAsia="en-GB"/>
                </w:rPr>
                <w:t>Standard infusion concentrations: UK consensus for paediatric and neonatal care</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36"/>
              </w:numPr>
              <w:spacing w:before="100" w:beforeAutospacing="1" w:after="100" w:afterAutospacing="1" w:line="240" w:lineRule="auto"/>
              <w:rPr>
                <w:rFonts w:ascii="Arial" w:eastAsia="Times New Roman" w:hAnsi="Arial" w:cs="Arial"/>
                <w:color w:val="000000"/>
                <w:lang w:eastAsia="en-GB"/>
              </w:rPr>
            </w:pPr>
            <w:hyperlink r:id="rId65"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66"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36"/>
              </w:numPr>
              <w:spacing w:before="100" w:beforeAutospacing="1" w:after="100" w:afterAutospacing="1" w:line="240" w:lineRule="auto"/>
              <w:rPr>
                <w:rFonts w:ascii="Arial" w:eastAsia="Times New Roman" w:hAnsi="Arial" w:cs="Arial"/>
                <w:color w:val="000000"/>
                <w:lang w:eastAsia="en-GB"/>
              </w:rPr>
            </w:pPr>
            <w:hyperlink r:id="rId67"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3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 Drug company name: Sanofi-Aventis. Date contacted: </w:t>
            </w:r>
            <w:proofErr w:type="gramStart"/>
            <w:r w:rsidRPr="00982F44">
              <w:rPr>
                <w:rFonts w:ascii="Arial" w:eastAsia="Times New Roman" w:hAnsi="Arial" w:cs="Arial"/>
                <w:color w:val="000000"/>
                <w:lang w:eastAsia="en-GB"/>
              </w:rPr>
              <w:t>25/01/2017</w:t>
            </w:r>
            <w:r w:rsidRPr="00982F44">
              <w:rPr>
                <w:rFonts w:ascii="Arial" w:eastAsia="Times New Roman" w:hAnsi="Arial" w:cs="Arial"/>
                <w:color w:val="000000"/>
                <w:lang w:eastAsia="en-GB"/>
              </w:rPr>
              <w:br/>
              <w:t>b) Drug company</w:t>
            </w:r>
            <w:proofErr w:type="gramEnd"/>
            <w:r w:rsidRPr="00982F44">
              <w:rPr>
                <w:rFonts w:ascii="Arial" w:eastAsia="Times New Roman" w:hAnsi="Arial" w:cs="Arial"/>
                <w:color w:val="000000"/>
                <w:lang w:eastAsia="en-GB"/>
              </w:rPr>
              <w:t xml:space="preserve"> name: Bowmed Ibisqus. Date contacted: 25/01/2017</w:t>
            </w:r>
            <w:r w:rsidRPr="00982F44">
              <w:rPr>
                <w:rFonts w:ascii="Arial" w:eastAsia="Times New Roman" w:hAnsi="Arial" w:cs="Arial"/>
                <w:color w:val="000000"/>
                <w:lang w:eastAsia="en-GB"/>
              </w:rPr>
              <w:br/>
              <w:t xml:space="preserve">c) Drug company name: </w:t>
            </w:r>
            <w:proofErr w:type="gramStart"/>
            <w:r w:rsidRPr="00982F44">
              <w:rPr>
                <w:rFonts w:ascii="Arial" w:eastAsia="Times New Roman" w:hAnsi="Arial" w:cs="Arial"/>
                <w:color w:val="000000"/>
                <w:lang w:eastAsia="en-GB"/>
              </w:rPr>
              <w:t>hameln</w:t>
            </w:r>
            <w:proofErr w:type="gramEnd"/>
            <w:r w:rsidRPr="00982F44">
              <w:rPr>
                <w:rFonts w:ascii="Arial" w:eastAsia="Times New Roman" w:hAnsi="Arial" w:cs="Arial"/>
                <w:color w:val="000000"/>
                <w:lang w:eastAsia="en-GB"/>
              </w:rPr>
              <w:t xml:space="preserve"> Pharmaceuticals Ltd. Date contacted: 25/01/2017</w:t>
            </w:r>
            <w:r w:rsidRPr="00982F44">
              <w:rPr>
                <w:rFonts w:ascii="Arial" w:eastAsia="Times New Roman" w:hAnsi="Arial" w:cs="Arial"/>
                <w:color w:val="000000"/>
                <w:lang w:eastAsia="en-GB"/>
              </w:rPr>
              <w:br/>
              <w:t>d) Drug company name: Martindale Pharma (Aurum). Date contacted: 25/01/2017</w:t>
            </w:r>
          </w:p>
          <w:p w:rsidR="00982F44" w:rsidRPr="00982F44" w:rsidRDefault="00982F44" w:rsidP="00982F44">
            <w:pPr>
              <w:numPr>
                <w:ilvl w:val="0"/>
                <w:numId w:val="3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Administration of amiodarone during resuscitation of ventricular arrhythmias; Heather D. Eppert, PharmD, BCPS, and Kara B. Goddard, BS; Journal of emergency nursing; Volume 36, January 2010. </w:t>
            </w:r>
            <w:hyperlink r:id="rId68" w:tgtFrame="_blank" w:history="1">
              <w:r w:rsidRPr="00982F44">
                <w:rPr>
                  <w:rFonts w:ascii="Arial" w:eastAsia="Times New Roman" w:hAnsi="Arial" w:cs="Arial"/>
                  <w:b/>
                  <w:bCs/>
                  <w:color w:val="0000FF"/>
                  <w:sz w:val="18"/>
                  <w:szCs w:val="18"/>
                  <w:u w:val="single"/>
                  <w:lang w:eastAsia="en-GB"/>
                </w:rPr>
                <w:t xml:space="preserve">Link </w:t>
              </w:r>
            </w:hyperlink>
          </w:p>
          <w:p w:rsidR="00982F44" w:rsidRPr="00982F44" w:rsidRDefault="00982F44" w:rsidP="00982F44">
            <w:pPr>
              <w:numPr>
                <w:ilvl w:val="0"/>
                <w:numId w:val="36"/>
              </w:numPr>
              <w:spacing w:before="100" w:beforeAutospacing="1" w:after="100" w:afterAutospacing="1" w:line="240" w:lineRule="auto"/>
              <w:rPr>
                <w:rFonts w:ascii="Arial" w:eastAsia="Times New Roman" w:hAnsi="Arial" w:cs="Arial"/>
                <w:color w:val="000000"/>
                <w:lang w:eastAsia="en-GB"/>
              </w:rPr>
            </w:pPr>
            <w:hyperlink r:id="rId69" w:tgtFrame="_blank" w:history="1">
              <w:r w:rsidRPr="00982F44">
                <w:rPr>
                  <w:rFonts w:ascii="Arial" w:eastAsia="Times New Roman" w:hAnsi="Arial" w:cs="Arial"/>
                  <w:color w:val="0000FF"/>
                  <w:u w:val="single"/>
                  <w:lang w:eastAsia="en-GB"/>
                </w:rPr>
                <w:t>Standard Medication Concentrations in Adult Critical Care; ICS Standards committee, May 2020</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3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Thames Valley Y-site Intravenous Drugs Compatibility Chart, Thames Valley Critical Care Network, 2015</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5 - T1</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05/02/2019</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96"/>
              <w:gridCol w:w="225"/>
              <w:gridCol w:w="3105"/>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Amoxicillin</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103A35BE" wp14:editId="242C760B">
                  <wp:extent cx="6219825" cy="523875"/>
                  <wp:effectExtent l="0" t="0" r="9525" b="9525"/>
                  <wp:docPr id="14" name="Picture 14"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jc w:val="center"/>
              <w:rPr>
                <w:rFonts w:ascii="Arial" w:eastAsia="Times New Roman" w:hAnsi="Arial" w:cs="Arial"/>
                <w:b/>
                <w:bCs/>
                <w:sz w:val="24"/>
                <w:szCs w:val="24"/>
                <w:lang w:eastAsia="en-GB"/>
              </w:rPr>
            </w:pPr>
            <w:r w:rsidRPr="00982F44">
              <w:rPr>
                <w:rFonts w:ascii="Arial" w:eastAsia="Times New Roman" w:hAnsi="Arial" w:cs="Arial"/>
                <w:b/>
                <w:bCs/>
                <w:sz w:val="24"/>
                <w:szCs w:val="24"/>
                <w:lang w:eastAsia="en-GB"/>
              </w:rPr>
              <w:t xml:space="preserve">Contains </w:t>
            </w:r>
            <w:proofErr w:type="gramStart"/>
            <w:r w:rsidRPr="00982F44">
              <w:rPr>
                <w:rFonts w:ascii="Arial" w:eastAsia="Times New Roman" w:hAnsi="Arial" w:cs="Arial"/>
                <w:b/>
                <w:bCs/>
                <w:sz w:val="24"/>
                <w:szCs w:val="24"/>
                <w:lang w:eastAsia="en-GB"/>
              </w:rPr>
              <w:t>a PENICILLIN</w:t>
            </w:r>
            <w:proofErr w:type="gramEnd"/>
            <w:r w:rsidRPr="00982F44">
              <w:rPr>
                <w:rFonts w:ascii="Arial" w:eastAsia="Times New Roman" w:hAnsi="Arial" w:cs="Arial"/>
                <w:b/>
                <w:bCs/>
                <w:sz w:val="24"/>
                <w:szCs w:val="24"/>
                <w:lang w:eastAsia="en-GB"/>
              </w:rPr>
              <w:t>.</w:t>
            </w:r>
            <w:r w:rsidRPr="00982F44">
              <w:rPr>
                <w:rFonts w:ascii="Arial" w:eastAsia="Times New Roman" w:hAnsi="Arial" w:cs="Arial"/>
                <w:b/>
                <w:bCs/>
                <w:sz w:val="24"/>
                <w:szCs w:val="24"/>
                <w:lang w:eastAsia="en-GB"/>
              </w:rPr>
              <w:br/>
              <w:t xml:space="preserve">MHRA Drug Alert: do NOT use Wockhardt brand amoxicillin injection for neonates and infants below one year old. Amoxil (GlaxoSmithKline) and Bowmed Ibisqus Ltd amoxicillin can be used in this age group. If only the Wockhardt brand is available, do not omit a dose Contact pharmacy or the patient's doctor. For more details, see </w:t>
            </w:r>
            <w:hyperlink r:id="rId70" w:tgtFrame="_balnk" w:history="1">
              <w:r w:rsidRPr="00982F44">
                <w:rPr>
                  <w:rFonts w:ascii="Arial" w:eastAsia="Times New Roman" w:hAnsi="Arial" w:cs="Arial"/>
                  <w:b/>
                  <w:bCs/>
                  <w:color w:val="0000FF"/>
                  <w:sz w:val="24"/>
                  <w:szCs w:val="24"/>
                  <w:u w:val="single"/>
                  <w:lang w:eastAsia="en-GB"/>
                </w:rPr>
                <w:t xml:space="preserve">Link </w:t>
              </w:r>
            </w:hyperlink>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3402"/>
              <w:gridCol w:w="284"/>
              <w:gridCol w:w="73"/>
              <w:gridCol w:w="284"/>
              <w:gridCol w:w="4983"/>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Amoxicillin</w:t>
                  </w:r>
                  <w:r w:rsidRPr="00982F44">
                    <w:rPr>
                      <w:rFonts w:ascii="Arial" w:eastAsia="Times New Roman" w:hAnsi="Arial" w:cs="Arial"/>
                      <w:color w:val="000000"/>
                      <w:sz w:val="24"/>
                      <w:szCs w:val="24"/>
                      <w:lang w:eastAsia="en-GB"/>
                    </w:rPr>
                    <w:br/>
                    <w:t>(amoxycillin)</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Amoxil</w:t>
                  </w:r>
                  <w:r w:rsidRPr="00982F44">
                    <w:rPr>
                      <w:rFonts w:ascii="Arial" w:eastAsia="Times New Roman" w:hAnsi="Arial" w:cs="Arial"/>
                      <w:color w:val="000000"/>
                      <w:sz w:val="24"/>
                      <w:szCs w:val="24"/>
                      <w:vertAlign w:val="superscript"/>
                      <w:lang w:eastAsia="en-GB"/>
                    </w:rPr>
                    <w:t>®</w:t>
                  </w:r>
                  <w:r w:rsidRPr="00982F44">
                    <w:rPr>
                      <w:rFonts w:ascii="Arial" w:eastAsia="Times New Roman" w:hAnsi="Arial" w:cs="Arial"/>
                      <w:color w:val="000000"/>
                      <w:sz w:val="24"/>
                      <w:szCs w:val="24"/>
                      <w:lang w:eastAsia="en-GB"/>
                    </w:rPr>
                    <w:t xml:space="preserve"> </w:t>
                  </w:r>
                  <w:r w:rsidRPr="00982F44">
                    <w:rPr>
                      <w:rFonts w:ascii="Arial" w:eastAsia="Times New Roman" w:hAnsi="Arial" w:cs="Arial"/>
                      <w:color w:val="000000"/>
                      <w:sz w:val="24"/>
                      <w:szCs w:val="24"/>
                      <w:lang w:eastAsia="en-GB"/>
                    </w:rPr>
                    <w:br/>
                    <w:t>Amoxicillin (non-proprietary)</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Amoxicillin (as sodium salt) powder for reconstitution.</w:t>
            </w:r>
            <w:r w:rsidRPr="00982F44">
              <w:rPr>
                <w:rFonts w:ascii="Arial" w:eastAsia="Times New Roman" w:hAnsi="Arial" w:cs="Arial"/>
                <w:sz w:val="24"/>
                <w:szCs w:val="24"/>
                <w:lang w:eastAsia="en-GB"/>
              </w:rPr>
              <w:br/>
              <w:t>Available as: 250mg, 500mg and 1g vials.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Give slowly over at least 3 minutes. </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Dilute and give over 30 minutes.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Amoxicillin has a high pH and may cause venous irritation and tissue damage in cases of extravasation.</w:t>
            </w:r>
            <w:r w:rsidRPr="00982F44">
              <w:rPr>
                <w:rFonts w:ascii="Arial" w:eastAsia="Times New Roman" w:hAnsi="Arial" w:cs="Arial"/>
                <w:sz w:val="24"/>
                <w:szCs w:val="24"/>
                <w:vertAlign w:val="superscript"/>
                <w:lang w:eastAsia="en-GB"/>
              </w:rPr>
              <w:t>(8)</w:t>
            </w:r>
            <w:r w:rsidRPr="00982F44">
              <w:rPr>
                <w:rFonts w:ascii="Arial" w:eastAsia="Times New Roman" w:hAnsi="Arial" w:cs="Arial"/>
                <w:sz w:val="24"/>
                <w:szCs w:val="24"/>
                <w:lang w:eastAsia="en-GB"/>
              </w:rPr>
              <w:t xml:space="preserve"> If a central venous access device is unavailable, administer via a large peripheral vein monitoring insertion site closely using a recognised phlebitis scoring tool. Resite cannula at first signs of inflammation.</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RECONSTITUTION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250mg vial:</w:t>
            </w:r>
            <w:r w:rsidRPr="00982F44">
              <w:rPr>
                <w:rFonts w:ascii="Arial" w:eastAsia="Times New Roman" w:hAnsi="Arial" w:cs="Arial"/>
                <w:sz w:val="24"/>
                <w:szCs w:val="24"/>
                <w:lang w:eastAsia="en-GB"/>
              </w:rPr>
              <w:t xml:space="preserve"> Reconstitute with 5mL water for injections.</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500mg vial:</w:t>
            </w:r>
            <w:r w:rsidRPr="00982F44">
              <w:rPr>
                <w:rFonts w:ascii="Arial" w:eastAsia="Times New Roman" w:hAnsi="Arial" w:cs="Arial"/>
                <w:sz w:val="24"/>
                <w:szCs w:val="24"/>
                <w:lang w:eastAsia="en-GB"/>
              </w:rPr>
              <w:t xml:space="preserve"> Reconstitute with 10mL water for injections. </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1g vial:</w:t>
            </w:r>
            <w:r w:rsidRPr="00982F44">
              <w:rPr>
                <w:rFonts w:ascii="Arial" w:eastAsia="Times New Roman" w:hAnsi="Arial" w:cs="Arial"/>
                <w:sz w:val="24"/>
                <w:szCs w:val="24"/>
                <w:lang w:eastAsia="en-GB"/>
              </w:rPr>
              <w:t xml:space="preserve"> Reconstitute with 20mL water for injections.</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Shake vigorously. A transient pink colour may develop during reconstitution but the product may still be used.</w:t>
            </w:r>
            <w:r w:rsidRPr="00982F44">
              <w:rPr>
                <w:rFonts w:ascii="Arial" w:eastAsia="Times New Roman" w:hAnsi="Arial" w:cs="Arial"/>
                <w:sz w:val="24"/>
                <w:szCs w:val="24"/>
                <w:lang w:eastAsia="en-GB"/>
              </w:rPr>
              <w:br/>
              <w:t>Use reconstituted solution immediately. Requires further dilution if giving by IV infusion.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No further dilution required.</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Add the reconstituted dose to 100mL sodium chloride 0.9% (preferred) or glucose 5%.</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Flush with sodium chloride 0.9%</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Flush the administration set before it is disconnected with sufficient sodium chloride 0.9% to ensure the total dose is given.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Adverse effects</w:t>
            </w:r>
            <w:proofErr w:type="gramStart"/>
            <w:r w:rsidRPr="00982F44">
              <w:rPr>
                <w:rFonts w:ascii="Arial" w:eastAsia="Times New Roman" w:hAnsi="Arial" w:cs="Arial"/>
                <w:b/>
                <w:bCs/>
                <w:sz w:val="24"/>
                <w:szCs w:val="24"/>
                <w:lang w:eastAsia="en-GB"/>
              </w:rPr>
              <w:t>:</w:t>
            </w:r>
            <w:proofErr w:type="gramEnd"/>
            <w:r w:rsidRPr="00982F44">
              <w:rPr>
                <w:rFonts w:ascii="Arial" w:eastAsia="Times New Roman" w:hAnsi="Arial" w:cs="Arial"/>
                <w:sz w:val="24"/>
                <w:szCs w:val="24"/>
                <w:lang w:eastAsia="en-GB"/>
              </w:rPr>
              <w:br/>
              <w:t>Hypersensitivity reactions (including anaphylaxis, angioedema, urticaria and maculopapular rash), severe cutaneous reactions, restlessness, dizziness, convulsions, Jarisch-Herxheimer reaction.</w:t>
            </w:r>
            <w:r w:rsidRPr="00982F44">
              <w:rPr>
                <w:rFonts w:ascii="Arial" w:eastAsia="Times New Roman" w:hAnsi="Arial" w:cs="Arial"/>
                <w:sz w:val="24"/>
                <w:szCs w:val="24"/>
                <w:vertAlign w:val="superscript"/>
                <w:lang w:eastAsia="en-GB"/>
              </w:rPr>
              <w:t>(1,2)</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Monitoring:</w:t>
            </w:r>
            <w:r w:rsidRPr="00982F44">
              <w:rPr>
                <w:rFonts w:ascii="Arial" w:eastAsia="Times New Roman" w:hAnsi="Arial" w:cs="Arial"/>
                <w:sz w:val="24"/>
                <w:szCs w:val="24"/>
                <w:lang w:eastAsia="en-GB"/>
              </w:rPr>
              <w:br/>
              <w:t xml:space="preserve">Monitor for skin and hypersensitivity reactions.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Extravasation may cause tissue damage due to high pH.</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Compatible infusion fluids:</w:t>
            </w:r>
            <w:r w:rsidRPr="00982F44">
              <w:rPr>
                <w:rFonts w:ascii="Arial" w:eastAsia="Times New Roman" w:hAnsi="Arial" w:cs="Arial"/>
                <w:sz w:val="24"/>
                <w:szCs w:val="24"/>
                <w:lang w:eastAsia="en-GB"/>
              </w:rPr>
              <w:t xml:space="preserve"> Sodium chloride 0.9%, sodium chloride 0.45%, glucose 5%, glucose 10%, sodium chloride 0.18% and glucose 4%, compound sodium chloride (Ringer's solution), compound sodium lactate (Hartmann's solution).</w:t>
            </w:r>
            <w:r w:rsidRPr="00982F44">
              <w:rPr>
                <w:rFonts w:ascii="Arial" w:eastAsia="Times New Roman" w:hAnsi="Arial" w:cs="Arial"/>
                <w:sz w:val="24"/>
                <w:szCs w:val="24"/>
                <w:vertAlign w:val="superscript"/>
                <w:lang w:eastAsia="en-GB"/>
              </w:rPr>
              <w:t>(1,6)</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w:t>
            </w:r>
            <w:r w:rsidRPr="00982F44">
              <w:rPr>
                <w:rFonts w:ascii="Arial" w:eastAsia="Times New Roman" w:hAnsi="Arial" w:cs="Arial"/>
                <w:sz w:val="24"/>
                <w:szCs w:val="24"/>
                <w:lang w:eastAsia="en-GB"/>
              </w:rPr>
              <w:t xml:space="preserve"> Aminoglycosides (e.g. gentamicin, tobramycin,amikacin), ciprofloxacin, imipenem-cilastatin, midazolam, proteinaceous fluids (e.g. protein hydrolysates), IV lipid emulsions.</w:t>
            </w:r>
            <w:r w:rsidRPr="00982F44">
              <w:rPr>
                <w:rFonts w:ascii="Arial" w:eastAsia="Times New Roman" w:hAnsi="Arial" w:cs="Arial"/>
                <w:sz w:val="24"/>
                <w:szCs w:val="24"/>
                <w:vertAlign w:val="superscript"/>
                <w:lang w:eastAsia="en-GB"/>
              </w:rPr>
              <w:t>(1,4)</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37"/>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unused vials at room temperature (maximum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37"/>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Maintain adequate hydration and urinary output when high doses of amoxicillin are used to reduce the risk of amoxicillin crystalluria.</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37"/>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MHRA advice not to use Wockhardt amoxicillin to treat neonates and infants is precautionary following reports of extravasation and injection site reactions. The advice was issued in 2014 and remains current. </w:t>
            </w:r>
          </w:p>
          <w:p w:rsidR="00982F44" w:rsidRPr="00982F44" w:rsidRDefault="00982F44" w:rsidP="00982F44">
            <w:pPr>
              <w:numPr>
                <w:ilvl w:val="0"/>
                <w:numId w:val="37"/>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Although water for injections is recommended by the manufacturer as a suitable diluent for the infusion, it is rarely used in practice as it is likely to cause haemolysis and hyperkalaemia.</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PRODUCTS THAT POSE A HEIGHTENED RISK OF ERROR DUE TO </w:t>
            </w:r>
            <w:r w:rsidRPr="00982F44">
              <w:rPr>
                <w:rFonts w:ascii="Arial" w:eastAsia="Times New Roman" w:hAnsi="Arial" w:cs="Arial"/>
                <w:b/>
                <w:bCs/>
                <w:color w:val="0000FF"/>
                <w:sz w:val="24"/>
                <w:szCs w:val="24"/>
                <w:lang w:eastAsia="en-GB"/>
              </w:rPr>
              <w:br/>
              <w:t>SIMILARITY IN PRESENTATION/PACKAGING OR UNCLEAR LABELLING: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Amoxicillin products supplied by GlaxoSmithKline, Bowmed Ibisqus and Wockhardt: Natural rubber latex is not used as a material in the manufacture of these products or in the containers or packaging. Contact with natural rubber latex during or after manufacture cannot be excluded (July 2019).</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250mg vial: Negligible (&lt;1mmol per vial).</w:t>
            </w:r>
            <w:r w:rsidRPr="00982F44">
              <w:rPr>
                <w:rFonts w:ascii="Arial" w:eastAsia="Times New Roman" w:hAnsi="Arial" w:cs="Arial"/>
                <w:sz w:val="24"/>
                <w:szCs w:val="24"/>
                <w:lang w:eastAsia="en-GB"/>
              </w:rPr>
              <w:br/>
              <w:t>500mg vial: 1.3-1.7mmol.</w:t>
            </w:r>
            <w:r w:rsidRPr="00982F44">
              <w:rPr>
                <w:rFonts w:ascii="Arial" w:eastAsia="Times New Roman" w:hAnsi="Arial" w:cs="Arial"/>
                <w:sz w:val="24"/>
                <w:szCs w:val="24"/>
                <w:lang w:eastAsia="en-GB"/>
              </w:rPr>
              <w:br/>
              <w:t>1g vial: 2.6-3.3mmol.</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Reconstituted solution</w:t>
            </w:r>
            <w:proofErr w:type="gramStart"/>
            <w:r w:rsidRPr="00982F44">
              <w:rPr>
                <w:rFonts w:ascii="Arial" w:eastAsia="Times New Roman" w:hAnsi="Arial" w:cs="Arial"/>
                <w:sz w:val="24"/>
                <w:szCs w:val="24"/>
                <w:lang w:eastAsia="en-GB"/>
              </w:rPr>
              <w:t>:</w:t>
            </w:r>
            <w:proofErr w:type="gramEnd"/>
            <w:r w:rsidRPr="00982F44">
              <w:rPr>
                <w:rFonts w:ascii="Arial" w:eastAsia="Times New Roman" w:hAnsi="Arial" w:cs="Arial"/>
                <w:sz w:val="24"/>
                <w:szCs w:val="24"/>
                <w:lang w:eastAsia="en-GB"/>
              </w:rPr>
              <w:br/>
              <w:t>245-274mOsmol/L (50mg/mL)</w:t>
            </w:r>
            <w:r w:rsidRPr="00982F44">
              <w:rPr>
                <w:rFonts w:ascii="Arial" w:eastAsia="Times New Roman" w:hAnsi="Arial" w:cs="Arial"/>
                <w:sz w:val="24"/>
                <w:szCs w:val="24"/>
                <w:lang w:eastAsia="en-GB"/>
              </w:rPr>
              <w:br/>
              <w:t xml:space="preserve">548mOsmol/L (100mg/mL) </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Diluted for infusion:</w:t>
            </w:r>
            <w:r w:rsidRPr="00982F44">
              <w:rPr>
                <w:rFonts w:ascii="Arial" w:eastAsia="Times New Roman" w:hAnsi="Arial" w:cs="Arial"/>
                <w:sz w:val="24"/>
                <w:szCs w:val="24"/>
                <w:lang w:eastAsia="en-GB"/>
              </w:rPr>
              <w:br/>
              <w:t>298mOsmol/L (1 or 2g in 100mL sodium chloride 0.9%)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8-10 (reconstituted solution)</w:t>
            </w:r>
            <w:r w:rsidRPr="00982F44">
              <w:rPr>
                <w:rFonts w:ascii="Arial" w:eastAsia="Times New Roman" w:hAnsi="Arial" w:cs="Arial"/>
                <w:sz w:val="24"/>
                <w:szCs w:val="24"/>
                <w:lang w:eastAsia="en-GB"/>
              </w:rPr>
              <w:br/>
              <w:t>8.8 (1 or 2g in 100mL sodium chloride 0.9%).</w:t>
            </w:r>
            <w:r w:rsidRPr="00982F44">
              <w:rPr>
                <w:rFonts w:ascii="Arial" w:eastAsia="Times New Roman" w:hAnsi="Arial" w:cs="Arial"/>
                <w:sz w:val="24"/>
                <w:szCs w:val="24"/>
                <w:vertAlign w:val="superscript"/>
                <w:lang w:eastAsia="en-GB"/>
              </w:rPr>
              <w:t>(9,10)</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if used should have critical performance parameters described for 'therapy category' B or higher.</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Risk factors for amoxicillin 2g diluted in 100mL: Use of a concentrate; Reconstitution of powder in a vial; Use or part vial or more than one vial.</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3    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Risk factors for amoxicillin 1g: Reconstitution of powder in a vial.</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1    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Green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INJECTABLE ROUTES OF ADMINISTRATION:</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Intramuscular injection</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vertAlign w:val="superscript"/>
                <w:lang w:eastAsia="en-GB"/>
              </w:rPr>
              <w:t>(1)</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38"/>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Solutions of amoxicillin 1g in 100mL sodium chloride 0.9% show 3% loss at 6 hours at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38"/>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Recommended times for infusion vary with manufacturer; Wockhardt recommends 30-60 minutes, GSK and Bowmed Ibisqus 20-30 minutes.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38"/>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Wockhardt advises that if a suitable reconstitution device is used (e.g. Baxter Minigag Plus or BBraun Ecoflac), amoxicillin may be reconstituted with the final infusion fluid.</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As IV amoxicillin products do not contain an excipient, it may be assumed that GSK and Bowmed Ibisqus products can also be prepared in this way.</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3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Summary of Product Characteristics</w:t>
            </w:r>
            <w:r w:rsidRPr="00982F44">
              <w:rPr>
                <w:rFonts w:ascii="Arial" w:eastAsia="Times New Roman" w:hAnsi="Arial" w:cs="Arial"/>
                <w:color w:val="000000"/>
                <w:lang w:eastAsia="en-GB"/>
              </w:rPr>
              <w:br/>
              <w:t>a) Amoxil® Vials for Injection, 500mg &amp; 1g. GlaxoSmithKline UK. Last revised 19/03/2019</w:t>
            </w:r>
            <w:r w:rsidRPr="00982F44">
              <w:rPr>
                <w:rFonts w:ascii="Arial" w:eastAsia="Times New Roman" w:hAnsi="Arial" w:cs="Arial"/>
                <w:color w:val="000000"/>
                <w:lang w:eastAsia="en-GB"/>
              </w:rPr>
              <w:br/>
              <w:t>b) Amoxicillin Sodium for Injection 250mg, 500mg &amp; 1g. Wockhardt UK Ltd. Last revised 18/12/2017</w:t>
            </w:r>
            <w:r w:rsidRPr="00982F44">
              <w:rPr>
                <w:rFonts w:ascii="Arial" w:eastAsia="Times New Roman" w:hAnsi="Arial" w:cs="Arial"/>
                <w:color w:val="000000"/>
                <w:lang w:eastAsia="en-GB"/>
              </w:rPr>
              <w:br/>
              <w:t xml:space="preserve">c) Amoxicillin Powder for solution for Injection vials, 250mg, 500mg and 1g. Bowmed Ibisqus Ltd. Last revised 10/11/2017 </w:t>
            </w:r>
          </w:p>
          <w:p w:rsidR="00982F44" w:rsidRPr="00982F44" w:rsidRDefault="00982F44" w:rsidP="00982F44">
            <w:pPr>
              <w:numPr>
                <w:ilvl w:val="0"/>
                <w:numId w:val="3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12/07/2019 </w:t>
            </w:r>
          </w:p>
          <w:p w:rsidR="00982F44" w:rsidRPr="00982F44" w:rsidRDefault="00982F44" w:rsidP="00982F44">
            <w:pPr>
              <w:numPr>
                <w:ilvl w:val="0"/>
                <w:numId w:val="3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12/07/2019 </w:t>
            </w:r>
          </w:p>
          <w:p w:rsidR="00982F44" w:rsidRPr="00982F44" w:rsidRDefault="00982F44" w:rsidP="00982F44">
            <w:pPr>
              <w:numPr>
                <w:ilvl w:val="0"/>
                <w:numId w:val="3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12/07/2019 </w:t>
            </w:r>
          </w:p>
          <w:p w:rsidR="00982F44" w:rsidRPr="00982F44" w:rsidRDefault="00982F44" w:rsidP="00982F44">
            <w:pPr>
              <w:numPr>
                <w:ilvl w:val="0"/>
                <w:numId w:val="3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12/07/2019 </w:t>
            </w:r>
          </w:p>
          <w:p w:rsidR="00982F44" w:rsidRPr="00982F44" w:rsidRDefault="00982F44" w:rsidP="00982F44">
            <w:pPr>
              <w:numPr>
                <w:ilvl w:val="0"/>
                <w:numId w:val="3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for Children online accessed on 12/07/2019 </w:t>
            </w:r>
            <w:r w:rsidRPr="00982F44">
              <w:rPr>
                <w:rFonts w:ascii="Arial" w:eastAsia="Times New Roman" w:hAnsi="Arial" w:cs="Arial"/>
                <w:color w:val="000000"/>
                <w:lang w:eastAsia="en-GB"/>
              </w:rPr>
              <w:br/>
              <w:t xml:space="preserve">a) </w:t>
            </w:r>
            <w:hyperlink r:id="rId71"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accessed on 12/07/2019 </w:t>
            </w:r>
          </w:p>
          <w:p w:rsidR="00982F44" w:rsidRPr="00982F44" w:rsidRDefault="00982F44" w:rsidP="00982F44">
            <w:pPr>
              <w:numPr>
                <w:ilvl w:val="0"/>
                <w:numId w:val="39"/>
              </w:numPr>
              <w:spacing w:before="100" w:beforeAutospacing="1" w:after="100" w:afterAutospacing="1" w:line="240" w:lineRule="auto"/>
              <w:rPr>
                <w:rFonts w:ascii="Arial" w:eastAsia="Times New Roman" w:hAnsi="Arial" w:cs="Arial"/>
                <w:color w:val="000000"/>
                <w:lang w:eastAsia="en-GB"/>
              </w:rPr>
            </w:pPr>
            <w:hyperlink r:id="rId72"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73" w:tgtFrame="_blank" w:history="1">
              <w:r w:rsidRPr="00982F44">
                <w:rPr>
                  <w:rFonts w:ascii="Arial" w:eastAsia="Times New Roman" w:hAnsi="Arial" w:cs="Arial"/>
                  <w:color w:val="0000FF"/>
                  <w:u w:val="single"/>
                  <w:lang w:eastAsia="en-GB"/>
                </w:rPr>
                <w:t>Specimen High Risk Injectable Medicines List ¨C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39"/>
              </w:numPr>
              <w:spacing w:before="100" w:beforeAutospacing="1" w:after="100" w:afterAutospacing="1" w:line="240" w:lineRule="auto"/>
              <w:rPr>
                <w:rFonts w:ascii="Arial" w:eastAsia="Times New Roman" w:hAnsi="Arial" w:cs="Arial"/>
                <w:color w:val="000000"/>
                <w:lang w:eastAsia="en-GB"/>
              </w:rPr>
            </w:pPr>
            <w:hyperlink r:id="rId74"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3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a) Glaxo SmithKline UK. Date contacted: 11/07/2019</w:t>
            </w:r>
            <w:r w:rsidRPr="00982F44">
              <w:rPr>
                <w:rFonts w:ascii="Arial" w:eastAsia="Times New Roman" w:hAnsi="Arial" w:cs="Arial"/>
                <w:color w:val="000000"/>
                <w:lang w:eastAsia="en-GB"/>
              </w:rPr>
              <w:br/>
              <w:t>b) Bowmed Ibisqus Ltd. Date contacted: 11/07/2019</w:t>
            </w:r>
            <w:r w:rsidRPr="00982F44">
              <w:rPr>
                <w:rFonts w:ascii="Arial" w:eastAsia="Times New Roman" w:hAnsi="Arial" w:cs="Arial"/>
                <w:color w:val="000000"/>
                <w:lang w:eastAsia="en-GB"/>
              </w:rPr>
              <w:br/>
              <w:t xml:space="preserve">c) Wockhardt UK Ltd. Date contacted: 11/07/2019 </w:t>
            </w:r>
          </w:p>
          <w:p w:rsidR="00982F44" w:rsidRPr="00982F44" w:rsidRDefault="00982F44" w:rsidP="00982F44">
            <w:pPr>
              <w:numPr>
                <w:ilvl w:val="0"/>
                <w:numId w:val="3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Quality Assurance, Pharmacy Department, Charing Cross Hospital, Date contacted: 16/02/2016</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7</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21/02/2020</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84"/>
              <w:gridCol w:w="135"/>
              <w:gridCol w:w="5807"/>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Amphotericin B, lipid complex (Abelcet)</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5BEE9391" wp14:editId="6AA01763">
                  <wp:extent cx="6219825" cy="523875"/>
                  <wp:effectExtent l="0" t="0" r="9525" b="9525"/>
                  <wp:docPr id="15" name="Picture 15"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jc w:val="center"/>
              <w:rPr>
                <w:rFonts w:ascii="Arial" w:eastAsia="Times New Roman" w:hAnsi="Arial" w:cs="Arial"/>
                <w:b/>
                <w:bCs/>
                <w:color w:val="FF0000"/>
                <w:sz w:val="24"/>
                <w:szCs w:val="24"/>
                <w:lang w:eastAsia="en-GB"/>
              </w:rPr>
            </w:pPr>
            <w:r w:rsidRPr="00982F44">
              <w:rPr>
                <w:rFonts w:ascii="Arial" w:eastAsia="Times New Roman" w:hAnsi="Arial" w:cs="Arial"/>
                <w:b/>
                <w:bCs/>
                <w:color w:val="FF0000"/>
                <w:sz w:val="24"/>
                <w:szCs w:val="24"/>
                <w:lang w:eastAsia="en-GB"/>
              </w:rPr>
              <w:t>MHRA July 2018: IV amphotericin formulations are not interchangeable. Risk of potential fatalities if they are confused. Verify product name and dose before administration.</w:t>
            </w:r>
          </w:p>
          <w:p w:rsidR="00982F44" w:rsidRPr="00982F44" w:rsidRDefault="00982F44" w:rsidP="00982F44">
            <w:pPr>
              <w:spacing w:after="0" w:line="240" w:lineRule="auto"/>
              <w:jc w:val="center"/>
              <w:rPr>
                <w:rFonts w:ascii="Arial" w:eastAsia="Times New Roman" w:hAnsi="Arial" w:cs="Arial"/>
                <w:b/>
                <w:bCs/>
                <w:color w:val="000000"/>
                <w:sz w:val="24"/>
                <w:szCs w:val="24"/>
                <w:lang w:eastAsia="en-GB"/>
              </w:rPr>
            </w:pPr>
            <w:hyperlink r:id="rId75" w:tgtFrame="_blank" w:history="1">
              <w:r w:rsidRPr="00982F44">
                <w:rPr>
                  <w:rFonts w:ascii="Arial" w:eastAsia="Times New Roman" w:hAnsi="Arial" w:cs="Arial"/>
                  <w:b/>
                  <w:bCs/>
                  <w:color w:val="0000FF"/>
                  <w:sz w:val="24"/>
                  <w:szCs w:val="24"/>
                  <w:u w:val="single"/>
                  <w:lang w:eastAsia="en-GB"/>
                </w:rPr>
                <w:t>LINK to MHRA drug safety update</w:t>
              </w:r>
            </w:hyperlink>
          </w:p>
          <w:p w:rsidR="00982F44" w:rsidRPr="00982F44" w:rsidRDefault="00982F44" w:rsidP="00982F44">
            <w:pPr>
              <w:spacing w:after="240" w:line="240" w:lineRule="auto"/>
              <w:jc w:val="center"/>
              <w:rPr>
                <w:rFonts w:ascii="Arial" w:eastAsia="Times New Roman" w:hAnsi="Arial" w:cs="Arial"/>
                <w:b/>
                <w:bCs/>
                <w:sz w:val="24"/>
                <w:szCs w:val="24"/>
                <w:lang w:eastAsia="en-GB"/>
              </w:rPr>
            </w:pP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5777"/>
              <w:gridCol w:w="232"/>
              <w:gridCol w:w="62"/>
              <w:gridCol w:w="232"/>
              <w:gridCol w:w="2723"/>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Amphotericin B, lipid complex (Abelcet</w:t>
                  </w:r>
                  <w:r w:rsidRPr="00982F44">
                    <w:rPr>
                      <w:rFonts w:ascii="Arial" w:eastAsia="Times New Roman" w:hAnsi="Arial" w:cs="Arial"/>
                      <w:color w:val="000000"/>
                      <w:sz w:val="24"/>
                      <w:szCs w:val="24"/>
                      <w:vertAlign w:val="superscript"/>
                      <w:lang w:eastAsia="en-GB"/>
                    </w:rPr>
                    <w:t>®</w:t>
                  </w:r>
                  <w:r w:rsidRPr="00982F44">
                    <w:rPr>
                      <w:rFonts w:ascii="Arial" w:eastAsia="Times New Roman" w:hAnsi="Arial" w:cs="Arial"/>
                      <w:color w:val="000000"/>
                      <w:sz w:val="24"/>
                      <w:szCs w:val="24"/>
                      <w:lang w:eastAsia="en-GB"/>
                    </w:rPr>
                    <w:t>)</w:t>
                  </w:r>
                  <w:r w:rsidRPr="00982F44">
                    <w:rPr>
                      <w:rFonts w:ascii="Arial" w:eastAsia="Times New Roman" w:hAnsi="Arial" w:cs="Arial"/>
                      <w:color w:val="000000"/>
                      <w:sz w:val="24"/>
                      <w:szCs w:val="24"/>
                      <w:lang w:eastAsia="en-GB"/>
                    </w:rPr>
                    <w:br/>
                    <w:t>(amphotericin, lipid complex (Abelcet</w:t>
                  </w:r>
                  <w:r w:rsidRPr="00982F44">
                    <w:rPr>
                      <w:rFonts w:ascii="Arial" w:eastAsia="Times New Roman" w:hAnsi="Arial" w:cs="Arial"/>
                      <w:color w:val="000000"/>
                      <w:sz w:val="24"/>
                      <w:szCs w:val="24"/>
                      <w:vertAlign w:val="superscript"/>
                      <w:lang w:eastAsia="en-GB"/>
                    </w:rPr>
                    <w:t>®</w:t>
                  </w:r>
                  <w:r w:rsidRPr="00982F44">
                    <w:rPr>
                      <w:rFonts w:ascii="Arial" w:eastAsia="Times New Roman" w:hAnsi="Arial" w:cs="Arial"/>
                      <w:color w:val="000000"/>
                      <w:sz w:val="24"/>
                      <w:szCs w:val="24"/>
                      <w:lang w:eastAsia="en-GB"/>
                    </w:rPr>
                    <w:t>))</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Abelcet</w:t>
                  </w:r>
                  <w:r w:rsidRPr="00982F44">
                    <w:rPr>
                      <w:rFonts w:ascii="Arial" w:eastAsia="Times New Roman" w:hAnsi="Arial" w:cs="Arial"/>
                      <w:color w:val="000000"/>
                      <w:sz w:val="24"/>
                      <w:szCs w:val="24"/>
                      <w:vertAlign w:val="superscript"/>
                      <w:lang w:eastAsia="en-GB"/>
                    </w:rPr>
                    <w:t>®</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Amphotericin B, lipid complex 100mg in 20mL vials. Concentrate for dispersion for infusion.</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For intravenous infusion only</w:t>
            </w:r>
            <w:proofErr w:type="gramStart"/>
            <w:r w:rsidRPr="00982F44">
              <w:rPr>
                <w:rFonts w:ascii="Arial" w:eastAsia="Times New Roman" w:hAnsi="Arial" w:cs="Arial"/>
                <w:b/>
                <w:bCs/>
                <w:sz w:val="24"/>
                <w:szCs w:val="24"/>
                <w:lang w:eastAsia="en-GB"/>
              </w:rPr>
              <w:t>:</w:t>
            </w:r>
            <w:proofErr w:type="gramEnd"/>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Dilute and give at a rate of 2.5mg/kg/hour via an infusion pump. An in-line filter (pore size no less than 15 micron) may be used.</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Test dose:</w:t>
            </w:r>
            <w:r w:rsidRPr="00982F44">
              <w:rPr>
                <w:rFonts w:ascii="Arial" w:eastAsia="Times New Roman" w:hAnsi="Arial" w:cs="Arial"/>
                <w:sz w:val="24"/>
                <w:szCs w:val="24"/>
                <w:lang w:eastAsia="en-GB"/>
              </w:rPr>
              <w:t xml:space="preserve"> A test dose of 1mg must be administered before giving amphotericin lipid complex, (Abelcet</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for the first time.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It is also recommended before the first dose of each course of treatment.</w:t>
            </w:r>
            <w:r w:rsidRPr="00982F44">
              <w:rPr>
                <w:rFonts w:ascii="Arial" w:eastAsia="Times New Roman" w:hAnsi="Arial" w:cs="Arial"/>
                <w:sz w:val="24"/>
                <w:szCs w:val="24"/>
                <w:vertAlign w:val="superscript"/>
                <w:lang w:eastAsia="en-GB"/>
              </w:rPr>
              <w:t>(2,5)</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Give the test dose over 15 minutes directly from the prepared infusion; stop the infusion and observe the patient carefully for the next 30 minutes.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If 30 minutes after the administration of the test dose there is no hypersensitivity reaction, continue the infusion.</w:t>
            </w:r>
            <w:r w:rsidRPr="00982F44">
              <w:rPr>
                <w:rFonts w:ascii="Arial" w:eastAsia="Times New Roman" w:hAnsi="Arial" w:cs="Arial"/>
                <w:sz w:val="24"/>
                <w:szCs w:val="24"/>
                <w:lang w:eastAsia="en-GB"/>
              </w:rPr>
              <w:br/>
              <w:t>The infusion should be stopped immediately if a hypersensitivity reaction occurs at any point during administration.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As for all amphotericin products, facilities for cardiopulmonary resuscitation should be readily at hand when administering amphotericin lipid complex, (Abelcet</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for the first time, due to the possible occurrence of anaphylactoid reactions.</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40"/>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Allow each vial to reach room temperature. </w:t>
            </w:r>
          </w:p>
          <w:p w:rsidR="00982F44" w:rsidRPr="00982F44" w:rsidRDefault="00982F44" w:rsidP="00982F44">
            <w:pPr>
              <w:numPr>
                <w:ilvl w:val="0"/>
                <w:numId w:val="40"/>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Shake gently until no yellow sediment is seen at the bottom of the vial. </w:t>
            </w:r>
          </w:p>
          <w:p w:rsidR="00982F44" w:rsidRPr="00982F44" w:rsidRDefault="00982F44" w:rsidP="00982F44">
            <w:pPr>
              <w:numPr>
                <w:ilvl w:val="1"/>
                <w:numId w:val="40"/>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Withdraw the required dose from the vial(s) using a 17-19 gauge needle into one or more syringes.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1"/>
                <w:numId w:val="40"/>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Replace the needle on the syringe with the provided 5-micron filter needle. </w:t>
            </w:r>
          </w:p>
          <w:p w:rsidR="00982F44" w:rsidRPr="00982F44" w:rsidRDefault="00982F44" w:rsidP="00982F44">
            <w:pPr>
              <w:numPr>
                <w:ilvl w:val="1"/>
                <w:numId w:val="40"/>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Insert the filter needle of the syringe into an IV bag containing glucose 5% </w:t>
            </w:r>
            <w:r w:rsidRPr="00982F44">
              <w:rPr>
                <w:rFonts w:ascii="Arial" w:eastAsia="Times New Roman" w:hAnsi="Arial" w:cs="Arial"/>
                <w:b/>
                <w:bCs/>
                <w:sz w:val="24"/>
                <w:szCs w:val="24"/>
                <w:lang w:eastAsia="en-GB"/>
              </w:rPr>
              <w:t>(do not use sodium chloride or other electrolyte solutions)</w:t>
            </w:r>
            <w:r w:rsidRPr="00982F44">
              <w:rPr>
                <w:rFonts w:ascii="Arial" w:eastAsia="Times New Roman" w:hAnsi="Arial" w:cs="Arial"/>
                <w:sz w:val="24"/>
                <w:szCs w:val="24"/>
                <w:lang w:eastAsia="en-GB"/>
              </w:rPr>
              <w:t xml:space="preserve"> and empty the contents of the syringe into the bag.</w:t>
            </w:r>
            <w:r w:rsidRPr="00982F44">
              <w:rPr>
                <w:rFonts w:ascii="Arial" w:eastAsia="Times New Roman" w:hAnsi="Arial" w:cs="Arial"/>
                <w:sz w:val="24"/>
                <w:szCs w:val="24"/>
                <w:vertAlign w:val="superscript"/>
                <w:lang w:eastAsia="en-GB"/>
              </w:rPr>
              <w:t>(1)</w:t>
            </w:r>
          </w:p>
          <w:p w:rsidR="00982F44" w:rsidRPr="00982F44" w:rsidRDefault="00982F44" w:rsidP="00982F44">
            <w:pPr>
              <w:numPr>
                <w:ilvl w:val="0"/>
                <w:numId w:val="40"/>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Use a fresh filter needle for each syringe.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40"/>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Shake bag to thoroughly mix contents before starting infusion.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40"/>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Flush any existing intravenous lines with glucose 5% before infusion of amphotericin lipid complex (Abelcet</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or use a separate infusion line.</w:t>
            </w:r>
            <w:r w:rsidRPr="00982F44">
              <w:rPr>
                <w:rFonts w:ascii="Arial" w:eastAsia="Times New Roman" w:hAnsi="Arial" w:cs="Arial"/>
                <w:sz w:val="24"/>
                <w:szCs w:val="24"/>
                <w:vertAlign w:val="superscript"/>
                <w:lang w:eastAsia="en-GB"/>
              </w:rPr>
              <w:t>(1)</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The final infusion concentration</w:t>
            </w:r>
            <w:proofErr w:type="gramStart"/>
            <w:r w:rsidRPr="00982F44">
              <w:rPr>
                <w:rFonts w:ascii="Arial" w:eastAsia="Times New Roman" w:hAnsi="Arial" w:cs="Arial"/>
                <w:b/>
                <w:bCs/>
                <w:sz w:val="24"/>
                <w:szCs w:val="24"/>
                <w:lang w:eastAsia="en-GB"/>
              </w:rPr>
              <w:t>:</w:t>
            </w:r>
            <w:proofErr w:type="gramEnd"/>
            <w:r w:rsidRPr="00982F44">
              <w:rPr>
                <w:rFonts w:ascii="Arial" w:eastAsia="Times New Roman" w:hAnsi="Arial" w:cs="Arial"/>
                <w:sz w:val="24"/>
                <w:szCs w:val="24"/>
                <w:lang w:eastAsia="en-GB"/>
              </w:rPr>
              <w:br/>
              <w:t>1mg in 1mL.</w:t>
            </w:r>
            <w:r w:rsidRPr="00982F44">
              <w:rPr>
                <w:rFonts w:ascii="Arial" w:eastAsia="Times New Roman" w:hAnsi="Arial" w:cs="Arial"/>
                <w:sz w:val="24"/>
                <w:szCs w:val="24"/>
                <w:vertAlign w:val="superscript"/>
                <w:lang w:eastAsia="en-GB"/>
              </w:rPr>
              <w:t>(1,5)</w:t>
            </w:r>
            <w:r w:rsidRPr="00982F44">
              <w:rPr>
                <w:rFonts w:ascii="Arial" w:eastAsia="Times New Roman" w:hAnsi="Arial" w:cs="Arial"/>
                <w:sz w:val="24"/>
                <w:szCs w:val="24"/>
                <w:lang w:eastAsia="en-GB"/>
              </w:rPr>
              <w:br/>
              <w:t>E.g. if the prescribed dose is 100mg, add to 100mL glucose 5%.</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In fluid restricted patients: 2mg in 1mL</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1,5)</w:t>
            </w:r>
            <w:r w:rsidRPr="00982F44">
              <w:rPr>
                <w:rFonts w:ascii="Arial" w:eastAsia="Times New Roman" w:hAnsi="Arial" w:cs="Arial"/>
                <w:sz w:val="24"/>
                <w:szCs w:val="24"/>
                <w:lang w:eastAsia="en-GB"/>
              </w:rPr>
              <w:br/>
              <w:t>E.g. if the prescribed dose is 100mg, add to 50mL glucose 5%.</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Flush the administration set before it is disconnected with sufficient glucose 5% to ensure the total dose is given.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EXAMPLE CALCULATION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4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Calculate dose</w:t>
            </w:r>
            <w:r w:rsidRPr="00982F44">
              <w:rPr>
                <w:rFonts w:ascii="Arial" w:eastAsia="Times New Roman" w:hAnsi="Arial" w:cs="Arial"/>
                <w:sz w:val="24"/>
                <w:szCs w:val="24"/>
                <w:lang w:eastAsia="en-GB"/>
              </w:rPr>
              <w:br/>
              <w:t xml:space="preserve">Dose (mg/kg) x bodyweight (kg) = dose (mg) </w:t>
            </w:r>
          </w:p>
          <w:p w:rsidR="00982F44" w:rsidRPr="00982F44" w:rsidRDefault="00982F44" w:rsidP="00982F44">
            <w:pPr>
              <w:numPr>
                <w:ilvl w:val="0"/>
                <w:numId w:val="4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Calculate volume of the amphotericin lipid complex (Abelcet</w:t>
            </w:r>
            <w:r w:rsidRPr="00982F44">
              <w:rPr>
                <w:rFonts w:ascii="Arial" w:eastAsia="Times New Roman" w:hAnsi="Arial" w:cs="Arial"/>
                <w:b/>
                <w:bCs/>
                <w:sz w:val="24"/>
                <w:szCs w:val="24"/>
                <w:vertAlign w:val="superscript"/>
                <w:lang w:eastAsia="en-GB"/>
              </w:rPr>
              <w:t>®</w:t>
            </w:r>
            <w:r w:rsidRPr="00982F44">
              <w:rPr>
                <w:rFonts w:ascii="Arial" w:eastAsia="Times New Roman" w:hAnsi="Arial" w:cs="Arial"/>
                <w:b/>
                <w:bCs/>
                <w:sz w:val="24"/>
                <w:szCs w:val="24"/>
                <w:lang w:eastAsia="en-GB"/>
              </w:rPr>
              <w:t>) concentrate (5mg in 1mL) required to be added to the infusion bag.</w:t>
            </w:r>
            <w:r w:rsidRPr="00982F44">
              <w:rPr>
                <w:rFonts w:ascii="Arial" w:eastAsia="Times New Roman" w:hAnsi="Arial" w:cs="Arial"/>
                <w:sz w:val="24"/>
                <w:szCs w:val="24"/>
                <w:lang w:eastAsia="en-GB"/>
              </w:rPr>
              <w:br/>
              <w:t xml:space="preserve">Dose from above (mg) divided by 5(mg in 1mL) = volume of concentrate (mL) </w:t>
            </w:r>
          </w:p>
          <w:p w:rsidR="00982F44" w:rsidRPr="00982F44" w:rsidRDefault="00982F44" w:rsidP="00982F44">
            <w:pPr>
              <w:numPr>
                <w:ilvl w:val="0"/>
                <w:numId w:val="4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Check that the final concentration of amphotericin lipid complex (Abelcet</w:t>
            </w:r>
            <w:r w:rsidRPr="00982F44">
              <w:rPr>
                <w:rFonts w:ascii="Arial" w:eastAsia="Times New Roman" w:hAnsi="Arial" w:cs="Arial"/>
                <w:b/>
                <w:bCs/>
                <w:sz w:val="24"/>
                <w:szCs w:val="24"/>
                <w:vertAlign w:val="superscript"/>
                <w:lang w:eastAsia="en-GB"/>
              </w:rPr>
              <w:t>®</w:t>
            </w:r>
            <w:r w:rsidRPr="00982F44">
              <w:rPr>
                <w:rFonts w:ascii="Arial" w:eastAsia="Times New Roman" w:hAnsi="Arial" w:cs="Arial"/>
                <w:b/>
                <w:bCs/>
                <w:sz w:val="24"/>
                <w:szCs w:val="24"/>
                <w:lang w:eastAsia="en-GB"/>
              </w:rPr>
              <w:t>) in the infusion bag will be 1mg in 1mL (or 2mg in 1mL if the patient is fluid restricted).</w:t>
            </w:r>
            <w:r w:rsidRPr="00982F44">
              <w:rPr>
                <w:rFonts w:ascii="Arial" w:eastAsia="Times New Roman" w:hAnsi="Arial" w:cs="Arial"/>
                <w:sz w:val="24"/>
                <w:szCs w:val="24"/>
                <w:lang w:eastAsia="en-GB"/>
              </w:rPr>
              <w:br/>
              <w:t xml:space="preserve">Dose from above (mg) divided by volume of the infusion bag (mL) = final concentration (mg in 1mL) </w:t>
            </w:r>
          </w:p>
          <w:p w:rsidR="00982F44" w:rsidRPr="00982F44" w:rsidRDefault="00982F44" w:rsidP="00982F44">
            <w:pPr>
              <w:numPr>
                <w:ilvl w:val="0"/>
                <w:numId w:val="4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Calculate the maximum rate of administration (2.5mg/kg/hour</w:t>
            </w:r>
            <w:proofErr w:type="gramStart"/>
            <w:r w:rsidRPr="00982F44">
              <w:rPr>
                <w:rFonts w:ascii="Arial" w:eastAsia="Times New Roman" w:hAnsi="Arial" w:cs="Arial"/>
                <w:b/>
                <w:bCs/>
                <w:sz w:val="24"/>
                <w:szCs w:val="24"/>
                <w:lang w:eastAsia="en-GB"/>
              </w:rPr>
              <w:t>)</w:t>
            </w:r>
            <w:proofErr w:type="gramEnd"/>
            <w:r w:rsidRPr="00982F44">
              <w:rPr>
                <w:rFonts w:ascii="Arial" w:eastAsia="Times New Roman" w:hAnsi="Arial" w:cs="Arial"/>
                <w:sz w:val="24"/>
                <w:szCs w:val="24"/>
                <w:lang w:eastAsia="en-GB"/>
              </w:rPr>
              <w:br/>
              <w:t>Hourly maximum dose (mg/hour) = 2.5(mg/kg/hour) x weight (kg)</w:t>
            </w:r>
            <w:r w:rsidRPr="00982F44">
              <w:rPr>
                <w:rFonts w:ascii="Arial" w:eastAsia="Times New Roman" w:hAnsi="Arial" w:cs="Arial"/>
                <w:sz w:val="24"/>
                <w:szCs w:val="24"/>
                <w:lang w:eastAsia="en-GB"/>
              </w:rPr>
              <w:br/>
              <w:t>Hourly maximum infusion rate (mL) = hourly maximum dose from above (mg) divided by final concentration from above (mg in 1mL).</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Example - 50kg patient using a dose of 5mg/kg in a 250mL bag of glucose 5%</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4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Calculate the dose</w:t>
            </w:r>
            <w:r w:rsidRPr="00982F44">
              <w:rPr>
                <w:rFonts w:ascii="Arial" w:eastAsia="Times New Roman" w:hAnsi="Arial" w:cs="Arial"/>
                <w:sz w:val="24"/>
                <w:szCs w:val="24"/>
                <w:lang w:eastAsia="en-GB"/>
              </w:rPr>
              <w:br/>
              <w:t xml:space="preserve">5(mg/kg) x 50kg = 250mg </w:t>
            </w:r>
          </w:p>
          <w:p w:rsidR="00982F44" w:rsidRPr="00982F44" w:rsidRDefault="00982F44" w:rsidP="00982F44">
            <w:pPr>
              <w:numPr>
                <w:ilvl w:val="0"/>
                <w:numId w:val="4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Calculate volume of amphotericin lipid complex (Abelcet</w:t>
            </w:r>
            <w:r w:rsidRPr="00982F44">
              <w:rPr>
                <w:rFonts w:ascii="Arial" w:eastAsia="Times New Roman" w:hAnsi="Arial" w:cs="Arial"/>
                <w:b/>
                <w:bCs/>
                <w:sz w:val="24"/>
                <w:szCs w:val="24"/>
                <w:vertAlign w:val="superscript"/>
                <w:lang w:eastAsia="en-GB"/>
              </w:rPr>
              <w:t>®</w:t>
            </w:r>
            <w:r w:rsidRPr="00982F44">
              <w:rPr>
                <w:rFonts w:ascii="Arial" w:eastAsia="Times New Roman" w:hAnsi="Arial" w:cs="Arial"/>
                <w:b/>
                <w:bCs/>
                <w:sz w:val="24"/>
                <w:szCs w:val="24"/>
                <w:lang w:eastAsia="en-GB"/>
              </w:rPr>
              <w:t>) concentrate (5mg in 1mL) required to be added to the infusion bag</w:t>
            </w:r>
            <w:r w:rsidRPr="00982F44">
              <w:rPr>
                <w:rFonts w:ascii="Arial" w:eastAsia="Times New Roman" w:hAnsi="Arial" w:cs="Arial"/>
                <w:sz w:val="24"/>
                <w:szCs w:val="24"/>
                <w:lang w:eastAsia="en-GB"/>
              </w:rPr>
              <w:br/>
              <w:t xml:space="preserve">250(mg) divided by 5(mg in 1mL) = 50mL </w:t>
            </w:r>
          </w:p>
          <w:p w:rsidR="00982F44" w:rsidRPr="00982F44" w:rsidRDefault="00982F44" w:rsidP="00982F44">
            <w:pPr>
              <w:numPr>
                <w:ilvl w:val="0"/>
                <w:numId w:val="4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Check that the final concentration of amphotericin lipid complex (Abelcet</w:t>
            </w:r>
            <w:r w:rsidRPr="00982F44">
              <w:rPr>
                <w:rFonts w:ascii="Arial" w:eastAsia="Times New Roman" w:hAnsi="Arial" w:cs="Arial"/>
                <w:b/>
                <w:bCs/>
                <w:sz w:val="24"/>
                <w:szCs w:val="24"/>
                <w:vertAlign w:val="superscript"/>
                <w:lang w:eastAsia="en-GB"/>
              </w:rPr>
              <w:t>®</w:t>
            </w:r>
            <w:r w:rsidRPr="00982F44">
              <w:rPr>
                <w:rFonts w:ascii="Arial" w:eastAsia="Times New Roman" w:hAnsi="Arial" w:cs="Arial"/>
                <w:b/>
                <w:bCs/>
                <w:sz w:val="24"/>
                <w:szCs w:val="24"/>
                <w:lang w:eastAsia="en-GB"/>
              </w:rPr>
              <w:t>) in the infusion bag will be between 1mg in 1mL or up to 2mg in 1mL in fluid restriction</w:t>
            </w:r>
            <w:r w:rsidRPr="00982F44">
              <w:rPr>
                <w:rFonts w:ascii="Arial" w:eastAsia="Times New Roman" w:hAnsi="Arial" w:cs="Arial"/>
                <w:sz w:val="24"/>
                <w:szCs w:val="24"/>
                <w:lang w:eastAsia="en-GB"/>
              </w:rPr>
              <w:br/>
              <w:t xml:space="preserve">250(mg) divided by 250(mL) = 1mg in 1mL (assuming that an equal volume of glucose 5% has been first removed from the infusion bag) </w:t>
            </w:r>
          </w:p>
          <w:p w:rsidR="00982F44" w:rsidRPr="00982F44" w:rsidRDefault="00982F44" w:rsidP="00982F44">
            <w:pPr>
              <w:numPr>
                <w:ilvl w:val="0"/>
                <w:numId w:val="4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Calculate the maximum rate of administration (2.5mg/kg/hour)</w:t>
            </w:r>
            <w:r w:rsidRPr="00982F44">
              <w:rPr>
                <w:rFonts w:ascii="Arial" w:eastAsia="Times New Roman" w:hAnsi="Arial" w:cs="Arial"/>
                <w:sz w:val="24"/>
                <w:szCs w:val="24"/>
                <w:lang w:eastAsia="en-GB"/>
              </w:rPr>
              <w:br/>
              <w:t>Hourly maximum dose = 2.5mg/kg/hour</w:t>
            </w:r>
            <w:r w:rsidRPr="00982F44">
              <w:rPr>
                <w:rFonts w:ascii="Arial" w:eastAsia="Times New Roman" w:hAnsi="Arial" w:cs="Arial"/>
                <w:sz w:val="24"/>
                <w:szCs w:val="24"/>
                <w:lang w:eastAsia="en-GB"/>
              </w:rPr>
              <w:br/>
              <w:t>2.5(mg) x 50(kg) = 125mg/hour</w:t>
            </w:r>
            <w:r w:rsidRPr="00982F44">
              <w:rPr>
                <w:rFonts w:ascii="Arial" w:eastAsia="Times New Roman" w:hAnsi="Arial" w:cs="Arial"/>
                <w:sz w:val="24"/>
                <w:szCs w:val="24"/>
                <w:lang w:eastAsia="en-GB"/>
              </w:rPr>
              <w:br/>
              <w:t>Hourly maximum infusion rate = 125(mg/hour) divided by 1(mg in 1mL) = 125mL/hour</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Anaphylaxis and anaphylactoid reactions (cardiopulmonary resuscitation facilities should be readily available).</w:t>
            </w:r>
            <w:r w:rsidRPr="00982F44">
              <w:rPr>
                <w:rFonts w:ascii="Arial" w:eastAsia="Times New Roman" w:hAnsi="Arial" w:cs="Arial"/>
                <w:sz w:val="24"/>
                <w:szCs w:val="24"/>
                <w:lang w:eastAsia="en-GB"/>
              </w:rPr>
              <w:br/>
              <w:t>Infusion hypersensitivity reactions including abdominal pain, nausea, myalgia, pruritus, maculopapular rash, fever, hypotension, shock, bronchospasm, respiratory failure, chest pain and cyanosis). Other infusion related reactions include chills and pyrexia (usually within the first two days of administration).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Rapid infusion can cause arrhythmias.</w:t>
            </w:r>
            <w:r w:rsidRPr="00982F44">
              <w:rPr>
                <w:rFonts w:ascii="Arial" w:eastAsia="Times New Roman" w:hAnsi="Arial" w:cs="Arial"/>
                <w:sz w:val="24"/>
                <w:szCs w:val="24"/>
                <w:vertAlign w:val="superscript"/>
                <w:lang w:eastAsia="en-GB"/>
              </w:rPr>
              <w:t>(5,6)</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Monitoring:</w:t>
            </w:r>
            <w:r w:rsidRPr="00982F44">
              <w:rPr>
                <w:rFonts w:ascii="Arial" w:eastAsia="Times New Roman" w:hAnsi="Arial" w:cs="Arial"/>
                <w:sz w:val="24"/>
                <w:szCs w:val="24"/>
                <w:lang w:eastAsia="en-GB"/>
              </w:rPr>
              <w:t xml:space="preserve"> Observe patients for 30 minutes after the test dose.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Prophylactic antipyretics or hydrocortisone should only be used in patients who have previously experienced acute adverse reactions (in whom continued treatment with amphotericin is essential).</w:t>
            </w:r>
            <w:r w:rsidRPr="00982F44">
              <w:rPr>
                <w:rFonts w:ascii="Arial" w:eastAsia="Times New Roman" w:hAnsi="Arial" w:cs="Arial"/>
                <w:sz w:val="24"/>
                <w:szCs w:val="24"/>
                <w:vertAlign w:val="superscript"/>
                <w:lang w:eastAsia="en-GB"/>
              </w:rPr>
              <w:t>(5,6)</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Extravasation is likely to cause tissue damage.</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Amphotericin B solutions irritate the venous endothelium and can cause pain and thrombophlebitis at the injection site.</w:t>
            </w:r>
            <w:r w:rsidRPr="00982F44">
              <w:rPr>
                <w:rFonts w:ascii="Arial" w:eastAsia="Times New Roman" w:hAnsi="Arial" w:cs="Arial"/>
                <w:sz w:val="24"/>
                <w:szCs w:val="24"/>
                <w:vertAlign w:val="superscript"/>
                <w:lang w:eastAsia="en-GB"/>
              </w:rPr>
              <w:t>(2)</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Do not mix or infuse with any other drugs or electrolytes.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Precipitation of amphotericin B may occur if anything other than glucose 5% is used.</w:t>
            </w:r>
            <w:r w:rsidRPr="00982F44">
              <w:rPr>
                <w:rFonts w:ascii="Arial" w:eastAsia="Times New Roman" w:hAnsi="Arial" w:cs="Arial"/>
                <w:sz w:val="24"/>
                <w:szCs w:val="24"/>
                <w:vertAlign w:val="superscript"/>
                <w:lang w:eastAsia="en-GB"/>
              </w:rPr>
              <w:t>(2)</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Compatible infusions: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Glucose 5%</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 (exclusion from this list does not imply compatibility):</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Sodium chloride and other electrolyte containing injections/infusions</w:t>
            </w:r>
            <w:r w:rsidRPr="00982F44">
              <w:rPr>
                <w:rFonts w:ascii="Arial" w:eastAsia="Times New Roman" w:hAnsi="Arial" w:cs="Arial"/>
                <w:b/>
                <w:bCs/>
                <w:sz w:val="24"/>
                <w:szCs w:val="24"/>
                <w:lang w:eastAsia="en-GB"/>
              </w:rPr>
              <w:t>.</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4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original product at 2-8</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Do not freeze. Keep vial in the outer carton.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4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MHRA July 2018: There have been three fatal overdoses as a result of Fungizone</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xml:space="preserve"> (a non-lipid based formulation of amphotericin B) being administered instead of a lipid-based formulation. Verify the product name and dose before administration, especially if the dose prescribed exceeds 1.5 mg/kg - the maximum recommended dose for Fungizone</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Always use the complete generic and proprietary name when prescribing, communicating and dispensing IV amphotericin as follows: non-lipid amphotericin (Fungizone</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liposomal amphotericin (AmBisome</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lipid-complex amphotericin (Abelcet</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(10)</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Natural rubber latex is not used as a material in the manufacture of this product or in the container or packaging. Contact with latex during or after manufacture cannot be excluded.</w:t>
            </w:r>
            <w:r w:rsidRPr="00982F44">
              <w:rPr>
                <w:rFonts w:ascii="Arial" w:eastAsia="Times New Roman" w:hAnsi="Arial" w:cs="Arial"/>
                <w:sz w:val="24"/>
                <w:szCs w:val="24"/>
                <w:vertAlign w:val="superscript"/>
                <w:lang w:eastAsia="en-GB"/>
              </w:rPr>
              <w:t>(9)</w:t>
            </w:r>
            <w:r w:rsidRPr="00982F44">
              <w:rPr>
                <w:rFonts w:ascii="Arial" w:eastAsia="Times New Roman" w:hAnsi="Arial" w:cs="Arial"/>
                <w:sz w:val="24"/>
                <w:szCs w:val="24"/>
                <w:lang w:eastAsia="en-GB"/>
              </w:rPr>
              <w:t xml:space="preserve"> (July 2019)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3.12mmol per 20mL vial.</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No information.</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5-7 (undiluted).</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should have critical performance parameters described for 'therapy category' B or higher.</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Risk factors for amphotericin lipid complex (Abelcet</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250mg in glucose 5% in 250mL bag: Therapeutic risk; Use of concentrate; Complex calculation; Complex preparation; Part/multiple container; Use of infusion pump.</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3</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6    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Red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The diluted ready for use suspension may be stored at 2</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- 8</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for up to 24 hours prior to use. Shake vigorously before use. Do not store for later use.</w:t>
            </w:r>
            <w:r w:rsidRPr="00982F44">
              <w:rPr>
                <w:rFonts w:ascii="Arial" w:eastAsia="Times New Roman" w:hAnsi="Arial" w:cs="Arial"/>
                <w:sz w:val="24"/>
                <w:szCs w:val="24"/>
                <w:vertAlign w:val="superscript"/>
                <w:lang w:eastAsia="en-GB"/>
              </w:rPr>
              <w:t>(1)</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4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SmPC, Abelcet</w:t>
            </w:r>
            <w:r w:rsidRPr="00982F44">
              <w:rPr>
                <w:rFonts w:ascii="Arial" w:eastAsia="Times New Roman" w:hAnsi="Arial" w:cs="Arial"/>
                <w:color w:val="000000"/>
                <w:vertAlign w:val="superscript"/>
                <w:lang w:eastAsia="en-GB"/>
              </w:rPr>
              <w:t>®</w:t>
            </w:r>
            <w:r w:rsidRPr="00982F44">
              <w:rPr>
                <w:rFonts w:ascii="Arial" w:eastAsia="Times New Roman" w:hAnsi="Arial" w:cs="Arial"/>
                <w:color w:val="000000"/>
                <w:lang w:eastAsia="en-GB"/>
              </w:rPr>
              <w:t xml:space="preserve"> 5mg/mL Concentrate for suspension for infusion. Teva Pharma. Last revised 05/04/2019 </w:t>
            </w:r>
          </w:p>
          <w:p w:rsidR="00982F44" w:rsidRPr="00982F44" w:rsidRDefault="00982F44" w:rsidP="00982F44">
            <w:pPr>
              <w:numPr>
                <w:ilvl w:val="0"/>
                <w:numId w:val="4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23/08/2019 </w:t>
            </w:r>
          </w:p>
          <w:p w:rsidR="00982F44" w:rsidRPr="00982F44" w:rsidRDefault="00982F44" w:rsidP="00982F44">
            <w:pPr>
              <w:numPr>
                <w:ilvl w:val="0"/>
                <w:numId w:val="4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23/08/2019 </w:t>
            </w:r>
          </w:p>
          <w:p w:rsidR="00982F44" w:rsidRPr="00982F44" w:rsidRDefault="00982F44" w:rsidP="00982F44">
            <w:pPr>
              <w:numPr>
                <w:ilvl w:val="0"/>
                <w:numId w:val="4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Compatibility information </w:t>
            </w:r>
            <w:r w:rsidRPr="00982F44">
              <w:rPr>
                <w:rFonts w:ascii="Arial" w:eastAsia="Times New Roman" w:hAnsi="Arial" w:cs="Arial"/>
                <w:color w:val="000000"/>
                <w:lang w:eastAsia="en-GB"/>
              </w:rPr>
              <w:br/>
              <w:t>a</w:t>
            </w:r>
            <w:proofErr w:type="gramStart"/>
            <w:r w:rsidRPr="00982F44">
              <w:rPr>
                <w:rFonts w:ascii="Arial" w:eastAsia="Times New Roman" w:hAnsi="Arial" w:cs="Arial"/>
                <w:color w:val="000000"/>
                <w:lang w:eastAsia="en-GB"/>
              </w:rPr>
              <w:t>)ASHP</w:t>
            </w:r>
            <w:proofErr w:type="gramEnd"/>
            <w:r w:rsidRPr="00982F44">
              <w:rPr>
                <w:rFonts w:ascii="Arial" w:eastAsia="Times New Roman" w:hAnsi="Arial" w:cs="Arial"/>
                <w:color w:val="000000"/>
                <w:lang w:eastAsia="en-GB"/>
              </w:rPr>
              <w:t xml:space="preserve"> 'Handbook on Injectable Drugs' accessed via MedicinesComplete on 23/08/2019 </w:t>
            </w:r>
            <w:r w:rsidRPr="00982F44">
              <w:rPr>
                <w:rFonts w:ascii="Arial" w:eastAsia="Times New Roman" w:hAnsi="Arial" w:cs="Arial"/>
                <w:color w:val="000000"/>
                <w:lang w:eastAsia="en-GB"/>
              </w:rPr>
              <w:br/>
              <w:t xml:space="preserve">b) </w:t>
            </w:r>
            <w:hyperlink r:id="rId76" w:tgtFrame="_blank" w:history="1">
              <w:r w:rsidRPr="00982F44">
                <w:rPr>
                  <w:rFonts w:ascii="Arial" w:eastAsia="Times New Roman" w:hAnsi="Arial" w:cs="Arial"/>
                  <w:color w:val="0000FF"/>
                  <w:u w:val="single"/>
                  <w:lang w:eastAsia="en-GB"/>
                </w:rPr>
                <w:t xml:space="preserve">Thames Valley Y-Site Intravenous Drug Compatibility Chart (Sep15 3.2). Partial update Feb20 </w:t>
              </w:r>
            </w:hyperlink>
            <w:r w:rsidRPr="00982F44">
              <w:rPr>
                <w:rFonts w:ascii="Arial" w:eastAsia="Times New Roman" w:hAnsi="Arial" w:cs="Arial"/>
                <w:color w:val="000000"/>
                <w:lang w:eastAsia="en-GB"/>
              </w:rPr>
              <w:t xml:space="preserve">(no information) </w:t>
            </w:r>
            <w:r w:rsidRPr="00982F44">
              <w:rPr>
                <w:rFonts w:ascii="Arial" w:eastAsia="Times New Roman" w:hAnsi="Arial" w:cs="Arial"/>
                <w:color w:val="000000"/>
                <w:lang w:eastAsia="en-GB"/>
              </w:rPr>
              <w:br/>
              <w:t xml:space="preserve">c) </w:t>
            </w:r>
            <w:hyperlink r:id="rId77" w:tgtFrame="_blank" w:history="1">
              <w:r w:rsidRPr="00982F44">
                <w:rPr>
                  <w:rFonts w:ascii="Arial" w:eastAsia="Times New Roman" w:hAnsi="Arial" w:cs="Arial"/>
                  <w:color w:val="0000FF"/>
                  <w:u w:val="single"/>
                  <w:lang w:eastAsia="en-GB"/>
                </w:rPr>
                <w:t xml:space="preserve">Y-Site Compatibility of Intravenous Drugs with Plasmalyte 148. Information provided by Baxter (May19) </w:t>
              </w:r>
            </w:hyperlink>
            <w:r w:rsidRPr="00982F44">
              <w:rPr>
                <w:rFonts w:ascii="Arial" w:eastAsia="Times New Roman" w:hAnsi="Arial" w:cs="Arial"/>
                <w:color w:val="000000"/>
                <w:lang w:eastAsia="en-GB"/>
              </w:rPr>
              <w:t xml:space="preserve">(no information) </w:t>
            </w:r>
          </w:p>
          <w:p w:rsidR="00982F44" w:rsidRPr="00982F44" w:rsidRDefault="00982F44" w:rsidP="00982F44">
            <w:pPr>
              <w:numPr>
                <w:ilvl w:val="0"/>
                <w:numId w:val="4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13/09/2019 </w:t>
            </w:r>
          </w:p>
          <w:p w:rsidR="00982F44" w:rsidRPr="00982F44" w:rsidRDefault="00982F44" w:rsidP="00982F44">
            <w:pPr>
              <w:numPr>
                <w:ilvl w:val="0"/>
                <w:numId w:val="4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Online accessed on 13/09/2019</w:t>
            </w:r>
            <w:r w:rsidRPr="00982F44">
              <w:rPr>
                <w:rFonts w:ascii="Arial" w:eastAsia="Times New Roman" w:hAnsi="Arial" w:cs="Arial"/>
                <w:color w:val="000000"/>
                <w:lang w:eastAsia="en-GB"/>
              </w:rPr>
              <w:br/>
              <w:t xml:space="preserve">a) </w:t>
            </w:r>
            <w:hyperlink r:id="rId78"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 No relevant information </w:t>
            </w:r>
          </w:p>
          <w:p w:rsidR="00982F44" w:rsidRPr="00982F44" w:rsidRDefault="00982F44" w:rsidP="00982F44">
            <w:pPr>
              <w:numPr>
                <w:ilvl w:val="0"/>
                <w:numId w:val="44"/>
              </w:numPr>
              <w:spacing w:before="100" w:beforeAutospacing="1" w:after="100" w:afterAutospacing="1" w:line="240" w:lineRule="auto"/>
              <w:rPr>
                <w:rFonts w:ascii="Arial" w:eastAsia="Times New Roman" w:hAnsi="Arial" w:cs="Arial"/>
                <w:color w:val="000000"/>
                <w:lang w:eastAsia="en-GB"/>
              </w:rPr>
            </w:pPr>
            <w:hyperlink r:id="rId79"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80" w:tgtFrame="_blank" w:history="1">
              <w:r w:rsidRPr="00982F44">
                <w:rPr>
                  <w:rFonts w:ascii="Arial" w:eastAsia="Times New Roman" w:hAnsi="Arial" w:cs="Arial"/>
                  <w:color w:val="0000FF"/>
                  <w:u w:val="single"/>
                  <w:lang w:eastAsia="en-GB"/>
                </w:rPr>
                <w:t>Specimen High Risk Injectable Medicines List 17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44"/>
              </w:numPr>
              <w:spacing w:before="100" w:beforeAutospacing="1" w:after="100" w:afterAutospacing="1" w:line="240" w:lineRule="auto"/>
              <w:rPr>
                <w:rFonts w:ascii="Arial" w:eastAsia="Times New Roman" w:hAnsi="Arial" w:cs="Arial"/>
                <w:color w:val="000000"/>
                <w:lang w:eastAsia="en-GB"/>
              </w:rPr>
            </w:pPr>
            <w:hyperlink r:id="rId81"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4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Drug </w:t>
            </w:r>
            <w:proofErr w:type="gramStart"/>
            <w:r w:rsidRPr="00982F44">
              <w:rPr>
                <w:rFonts w:ascii="Arial" w:eastAsia="Times New Roman" w:hAnsi="Arial" w:cs="Arial"/>
                <w:color w:val="000000"/>
                <w:lang w:eastAsia="en-GB"/>
              </w:rPr>
              <w:t>company</w:t>
            </w:r>
            <w:proofErr w:type="gramEnd"/>
            <w:r w:rsidRPr="00982F44">
              <w:rPr>
                <w:rFonts w:ascii="Arial" w:eastAsia="Times New Roman" w:hAnsi="Arial" w:cs="Arial"/>
                <w:color w:val="000000"/>
                <w:lang w:eastAsia="en-GB"/>
              </w:rPr>
              <w:t xml:space="preserve">: Teva Pharma B.V. Date contacted: 16/07/2019 &amp; 06/09/2019. </w:t>
            </w:r>
          </w:p>
          <w:p w:rsidR="00982F44" w:rsidRPr="00982F44" w:rsidRDefault="00982F44" w:rsidP="00982F44">
            <w:pPr>
              <w:numPr>
                <w:ilvl w:val="0"/>
                <w:numId w:val="44"/>
              </w:numPr>
              <w:spacing w:before="100" w:beforeAutospacing="1" w:after="100" w:afterAutospacing="1" w:line="240" w:lineRule="auto"/>
              <w:rPr>
                <w:rFonts w:ascii="Arial" w:eastAsia="Times New Roman" w:hAnsi="Arial" w:cs="Arial"/>
                <w:color w:val="000000"/>
                <w:lang w:eastAsia="en-GB"/>
              </w:rPr>
            </w:pPr>
            <w:hyperlink r:id="rId82" w:tgtFrame="_blank" w:history="1">
              <w:r w:rsidRPr="00982F44">
                <w:rPr>
                  <w:rFonts w:ascii="Arial" w:eastAsia="Times New Roman" w:hAnsi="Arial" w:cs="Arial"/>
                  <w:color w:val="0000FF"/>
                  <w:u w:val="single"/>
                  <w:lang w:eastAsia="en-GB"/>
                </w:rPr>
                <w:t>Parenteral amphotericin B: reminder of risk of potentially fatal adverse reaction if formulations confused MHRA Drug Safety Update July 2018</w:t>
              </w:r>
            </w:hyperlink>
            <w:r w:rsidRPr="00982F44">
              <w:rPr>
                <w:rFonts w:ascii="Arial" w:eastAsia="Times New Roman" w:hAnsi="Arial" w:cs="Arial"/>
                <w:color w:val="000000"/>
                <w:lang w:eastAsia="en-GB"/>
              </w:rPr>
              <w:t xml:space="preserve"> Accessed on 23/07/2019</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8</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12/05/2020</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04"/>
              <w:gridCol w:w="139"/>
              <w:gridCol w:w="5683"/>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Amphotericin, liposomal (AmBisome)</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4DDABB14" wp14:editId="5B47CB8D">
                  <wp:extent cx="6219825" cy="523875"/>
                  <wp:effectExtent l="0" t="0" r="9525" b="9525"/>
                  <wp:docPr id="16" name="Picture 16"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jc w:val="center"/>
              <w:rPr>
                <w:rFonts w:ascii="Arial" w:eastAsia="Times New Roman" w:hAnsi="Arial" w:cs="Arial"/>
                <w:b/>
                <w:bCs/>
                <w:color w:val="FF0000"/>
                <w:sz w:val="24"/>
                <w:szCs w:val="24"/>
                <w:lang w:eastAsia="en-GB"/>
              </w:rPr>
            </w:pPr>
            <w:r w:rsidRPr="00982F44">
              <w:rPr>
                <w:rFonts w:ascii="Arial" w:eastAsia="Times New Roman" w:hAnsi="Arial" w:cs="Arial"/>
                <w:b/>
                <w:bCs/>
                <w:color w:val="FF0000"/>
                <w:sz w:val="24"/>
                <w:szCs w:val="24"/>
                <w:lang w:eastAsia="en-GB"/>
              </w:rPr>
              <w:t>MHRA July 2018: Risk of potential fatalities if IV amphotericin formulations confused. Verify product name and dose before administration.</w:t>
            </w:r>
          </w:p>
          <w:p w:rsidR="00982F44" w:rsidRPr="00982F44" w:rsidRDefault="00982F44" w:rsidP="00982F44">
            <w:pPr>
              <w:spacing w:after="0" w:line="240" w:lineRule="auto"/>
              <w:jc w:val="center"/>
              <w:rPr>
                <w:rFonts w:ascii="Arial" w:eastAsia="Times New Roman" w:hAnsi="Arial" w:cs="Arial"/>
                <w:b/>
                <w:bCs/>
                <w:color w:val="000000"/>
                <w:sz w:val="24"/>
                <w:szCs w:val="24"/>
                <w:lang w:eastAsia="en-GB"/>
              </w:rPr>
            </w:pPr>
            <w:hyperlink r:id="rId83" w:tgtFrame="_blank" w:history="1">
              <w:r w:rsidRPr="00982F44">
                <w:rPr>
                  <w:rFonts w:ascii="Arial" w:eastAsia="Times New Roman" w:hAnsi="Arial" w:cs="Arial"/>
                  <w:b/>
                  <w:bCs/>
                  <w:color w:val="0000FF"/>
                  <w:sz w:val="24"/>
                  <w:szCs w:val="24"/>
                  <w:u w:val="single"/>
                  <w:lang w:eastAsia="en-GB"/>
                </w:rPr>
                <w:t>LINK to MHRA drug safety update</w:t>
              </w:r>
            </w:hyperlink>
          </w:p>
          <w:p w:rsidR="00982F44" w:rsidRPr="00982F44" w:rsidRDefault="00982F44" w:rsidP="00982F44">
            <w:pPr>
              <w:spacing w:after="240" w:line="240" w:lineRule="auto"/>
              <w:jc w:val="center"/>
              <w:rPr>
                <w:rFonts w:ascii="Arial" w:eastAsia="Times New Roman" w:hAnsi="Arial" w:cs="Arial"/>
                <w:b/>
                <w:bCs/>
                <w:sz w:val="24"/>
                <w:szCs w:val="24"/>
                <w:lang w:eastAsia="en-GB"/>
              </w:rPr>
            </w:pP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4949"/>
              <w:gridCol w:w="289"/>
              <w:gridCol w:w="74"/>
              <w:gridCol w:w="289"/>
              <w:gridCol w:w="3425"/>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Amphotericin, liposomal</w:t>
                  </w:r>
                  <w:r w:rsidRPr="00982F44">
                    <w:rPr>
                      <w:rFonts w:ascii="Arial" w:eastAsia="Times New Roman" w:hAnsi="Arial" w:cs="Arial"/>
                      <w:color w:val="000000"/>
                      <w:sz w:val="24"/>
                      <w:szCs w:val="24"/>
                      <w:lang w:eastAsia="en-GB"/>
                    </w:rPr>
                    <w:br/>
                    <w:t>(amphotericin B, liposomal)</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AmBisome</w:t>
                  </w:r>
                  <w:r w:rsidRPr="00982F44">
                    <w:rPr>
                      <w:rFonts w:ascii="Arial" w:eastAsia="Times New Roman" w:hAnsi="Arial" w:cs="Arial"/>
                      <w:color w:val="000000"/>
                      <w:sz w:val="24"/>
                      <w:szCs w:val="24"/>
                      <w:vertAlign w:val="superscript"/>
                      <w:lang w:eastAsia="en-GB"/>
                    </w:rPr>
                    <w:t>®</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Vials:</w:t>
            </w:r>
            <w:r w:rsidRPr="00982F44">
              <w:rPr>
                <w:rFonts w:ascii="Arial" w:eastAsia="Times New Roman" w:hAnsi="Arial" w:cs="Arial"/>
                <w:sz w:val="24"/>
                <w:szCs w:val="24"/>
                <w:lang w:eastAsia="en-GB"/>
              </w:rPr>
              <w:t xml:space="preserve"> Contain 50mg amphotericin (50,000 units) encapsulated in liposomes. Powder for reconstitution</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Pre-filled syringe:</w:t>
            </w:r>
            <w:r w:rsidRPr="00982F44">
              <w:rPr>
                <w:rFonts w:ascii="Arial" w:eastAsia="Times New Roman" w:hAnsi="Arial" w:cs="Arial"/>
                <w:sz w:val="24"/>
                <w:szCs w:val="24"/>
                <w:lang w:eastAsia="en-GB"/>
              </w:rPr>
              <w:t xml:space="preserve"> In some centres, amphotericin, liposomal (Ambisome</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is provided in a pre-filled syringe, ready diluted, containing the prescribed dose.</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t xml:space="preserve">• Doses up to and including 5mg/kg/day: over 30 to 60 </w:t>
            </w:r>
            <w:proofErr w:type="gramStart"/>
            <w:r w:rsidRPr="00982F44">
              <w:rPr>
                <w:rFonts w:ascii="Arial" w:eastAsia="Times New Roman" w:hAnsi="Arial" w:cs="Arial"/>
                <w:sz w:val="24"/>
                <w:szCs w:val="24"/>
                <w:lang w:eastAsia="en-GB"/>
              </w:rPr>
              <w:t>minutes</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using an infusion pump.</w:t>
            </w:r>
            <w:r w:rsidRPr="00982F44">
              <w:rPr>
                <w:rFonts w:ascii="Arial" w:eastAsia="Times New Roman" w:hAnsi="Arial" w:cs="Arial"/>
                <w:sz w:val="24"/>
                <w:szCs w:val="24"/>
                <w:lang w:eastAsia="en-GB"/>
              </w:rPr>
              <w:br/>
              <w:t xml:space="preserve">• Doses over 5mg/kg/day: over 2 </w:t>
            </w:r>
            <w:proofErr w:type="gramStart"/>
            <w:r w:rsidRPr="00982F44">
              <w:rPr>
                <w:rFonts w:ascii="Arial" w:eastAsia="Times New Roman" w:hAnsi="Arial" w:cs="Arial"/>
                <w:sz w:val="24"/>
                <w:szCs w:val="24"/>
                <w:lang w:eastAsia="en-GB"/>
              </w:rPr>
              <w:t>hours</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using an infusion pump.</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Test dose:</w:t>
            </w:r>
            <w:r w:rsidRPr="00982F44">
              <w:rPr>
                <w:rFonts w:ascii="Arial" w:eastAsia="Times New Roman" w:hAnsi="Arial" w:cs="Arial"/>
                <w:sz w:val="24"/>
                <w:szCs w:val="24"/>
                <w:lang w:eastAsia="en-GB"/>
              </w:rPr>
              <w:t xml:space="preserve"> A test dose of 1mg is advisable before giving the first dose of each course of treatment</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A test dose can be given in two</w:t>
            </w:r>
            <w:r w:rsidRPr="00982F44">
              <w:rPr>
                <w:rFonts w:ascii="Arial" w:eastAsia="Times New Roman" w:hAnsi="Arial" w:cs="Arial"/>
                <w:sz w:val="24"/>
                <w:szCs w:val="24"/>
                <w:lang w:eastAsia="en-GB"/>
              </w:rPr>
              <w:t xml:space="preserve"> ways (ensure method used is in line with local practice):-</w:t>
            </w:r>
            <w:r w:rsidRPr="00982F44">
              <w:rPr>
                <w:rFonts w:ascii="Arial" w:eastAsia="Times New Roman" w:hAnsi="Arial" w:cs="Arial"/>
                <w:sz w:val="24"/>
                <w:szCs w:val="24"/>
                <w:lang w:eastAsia="en-GB"/>
              </w:rPr>
              <w:br/>
              <w:t>• EITHER</w:t>
            </w:r>
            <w:r w:rsidRPr="00982F44">
              <w:rPr>
                <w:rFonts w:ascii="Arial" w:eastAsia="Times New Roman" w:hAnsi="Arial" w:cs="Arial"/>
                <w:sz w:val="24"/>
                <w:szCs w:val="24"/>
                <w:lang w:eastAsia="en-GB"/>
              </w:rPr>
              <w:br/>
              <w:t>Administer an initial test dose over 10 minutes directly from the prepared amphotericin, liposomal(AmBisome</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infusion (in glucose 5%); stop the infusion and observe the patient carefully for the next 30 minutes.</w:t>
            </w:r>
            <w:r w:rsidRPr="00982F44">
              <w:rPr>
                <w:rFonts w:ascii="Arial" w:eastAsia="Times New Roman" w:hAnsi="Arial" w:cs="Arial"/>
                <w:sz w:val="24"/>
                <w:szCs w:val="24"/>
                <w:lang w:eastAsia="en-GB"/>
              </w:rPr>
              <w:br/>
              <w:t>• OR</w:t>
            </w:r>
            <w:r w:rsidRPr="00982F44">
              <w:rPr>
                <w:rFonts w:ascii="Arial" w:eastAsia="Times New Roman" w:hAnsi="Arial" w:cs="Arial"/>
                <w:sz w:val="24"/>
                <w:szCs w:val="24"/>
                <w:lang w:eastAsia="en-GB"/>
              </w:rPr>
              <w:br/>
              <w:t>Withdraw a volume containing the test dose from the prepared amphotericin, liposomal (AmBisome</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infusion (in glucose 5%) and give over 10 minutes via a syringe pump. Observe the patient carefully for the next 30 minutes.</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Wait for 30 minutes after giving the test dose. If there is no severe allergic or anaphylactic reaction, give the rest of the infusion over 30 to 60 minutes.</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Stop the infusion immediately if severe allergic reaction occurs at any point during administration. If a minor allergic reaction occurs, seek further advice from medical staff.</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If the patient experiences discomfort, the infusion can be given more slowly, e.g. over 2 hours.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RECONSTITUTION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USING THE VIALS</w:t>
            </w:r>
          </w:p>
          <w:p w:rsidR="00982F44" w:rsidRPr="00982F44" w:rsidRDefault="00982F44" w:rsidP="00982F44">
            <w:pPr>
              <w:numPr>
                <w:ilvl w:val="0"/>
                <w:numId w:val="45"/>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Add 12mL water for injections to each vial to give a preparation containing 4mg amphotericin, liposomal (AmBisome</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in 1mL.</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45"/>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Shake the vial vigorously for 30 seconds in order to disperse the powder.</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45"/>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Visually inspect the vial for particulate matter and continue shaking until complete dispersion is obtained.</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45"/>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This preparation requires further dilution before administration.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4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Withdraw the required dose from the reconstituted vial(s) into a syringe.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4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Remove the needle and attach the 5 micron filter provided to the syringe along with a new needle.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4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Add the required dose of amphotericin, liposomal (AmBisome</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via the filter to glucose 5% to produce a final concentration of 0.2mg (200micrograms) to 2mg per 1mL.</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4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Depending on the dose amphotericin, liposomal (AmBisome</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needs to be diluted using two different methods:</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 For </w:t>
            </w:r>
            <w:r w:rsidRPr="00982F44">
              <w:rPr>
                <w:rFonts w:ascii="Arial" w:eastAsia="Times New Roman" w:hAnsi="Arial" w:cs="Arial"/>
                <w:b/>
                <w:bCs/>
                <w:sz w:val="24"/>
                <w:szCs w:val="24"/>
                <w:lang w:eastAsia="en-GB"/>
              </w:rPr>
              <w:t>larger volumes</w:t>
            </w:r>
            <w:r w:rsidRPr="00982F44">
              <w:rPr>
                <w:rFonts w:ascii="Arial" w:eastAsia="Times New Roman" w:hAnsi="Arial" w:cs="Arial"/>
                <w:sz w:val="24"/>
                <w:szCs w:val="24"/>
                <w:lang w:eastAsia="en-GB"/>
              </w:rPr>
              <w:t xml:space="preserve"> of amphotericin, liposomal (AmBisome</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e.g. above 24mL, withdraw the equal volume of 5% glucose from the infusion bag before adding amphotericin, liposomal (AmBisome</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w:t>
            </w:r>
            <w:r w:rsidRPr="00982F44">
              <w:rPr>
                <w:rFonts w:ascii="Arial" w:eastAsia="Times New Roman" w:hAnsi="Arial" w:cs="Arial"/>
                <w:sz w:val="24"/>
                <w:szCs w:val="24"/>
                <w:lang w:eastAsia="en-GB"/>
              </w:rPr>
              <w:br/>
              <w:t xml:space="preserve">- For </w:t>
            </w:r>
            <w:r w:rsidRPr="00982F44">
              <w:rPr>
                <w:rFonts w:ascii="Arial" w:eastAsia="Times New Roman" w:hAnsi="Arial" w:cs="Arial"/>
                <w:b/>
                <w:bCs/>
                <w:sz w:val="24"/>
                <w:szCs w:val="24"/>
                <w:lang w:eastAsia="en-GB"/>
              </w:rPr>
              <w:t>small volumes</w:t>
            </w:r>
            <w:r w:rsidRPr="00982F44">
              <w:rPr>
                <w:rFonts w:ascii="Arial" w:eastAsia="Times New Roman" w:hAnsi="Arial" w:cs="Arial"/>
                <w:sz w:val="24"/>
                <w:szCs w:val="24"/>
                <w:lang w:eastAsia="en-GB"/>
              </w:rPr>
              <w:t xml:space="preserve"> of amphotericin, liposomal (AmBisome</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xml:space="preserve">), e.g. up to </w:t>
            </w:r>
            <w:proofErr w:type="gramStart"/>
            <w:r w:rsidRPr="00982F44">
              <w:rPr>
                <w:rFonts w:ascii="Arial" w:eastAsia="Times New Roman" w:hAnsi="Arial" w:cs="Arial"/>
                <w:sz w:val="24"/>
                <w:szCs w:val="24"/>
                <w:lang w:eastAsia="en-GB"/>
              </w:rPr>
              <w:t>24mL,</w:t>
            </w:r>
            <w:proofErr w:type="gramEnd"/>
            <w:r w:rsidRPr="00982F44">
              <w:rPr>
                <w:rFonts w:ascii="Arial" w:eastAsia="Times New Roman" w:hAnsi="Arial" w:cs="Arial"/>
                <w:sz w:val="24"/>
                <w:szCs w:val="24"/>
                <w:lang w:eastAsia="en-GB"/>
              </w:rPr>
              <w:t xml:space="preserve"> add the required volume directly to the glucose 5% infusion bag. The final concentration of amphotericin, liposomal (AmBisome</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in glucose 5% is calculated on the basis the total volume (the volume of the glucose 5% bag plus the volume of amphotericin, liposomal (AmBisome</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and the infusion bag overage).</w:t>
            </w:r>
            <w:r w:rsidRPr="00982F44">
              <w:rPr>
                <w:rFonts w:ascii="Arial" w:eastAsia="Times New Roman" w:hAnsi="Arial" w:cs="Arial"/>
                <w:sz w:val="24"/>
                <w:szCs w:val="24"/>
                <w:lang w:eastAsia="en-GB"/>
              </w:rPr>
              <w:br/>
              <w:t>For further information on volumes of overage please see link below.</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Examples of suitable glucose 5% bags for further dilution of amphotericin, liposomal (AmBisome</w:t>
            </w:r>
            <w:r w:rsidRPr="00982F44">
              <w:rPr>
                <w:rFonts w:ascii="Arial" w:eastAsia="Times New Roman" w:hAnsi="Arial" w:cs="Arial"/>
                <w:b/>
                <w:bCs/>
                <w:sz w:val="24"/>
                <w:szCs w:val="24"/>
                <w:vertAlign w:val="superscript"/>
                <w:lang w:eastAsia="en-GB"/>
              </w:rPr>
              <w:t>®</w:t>
            </w:r>
            <w:r w:rsidRPr="00982F44">
              <w:rPr>
                <w:rFonts w:ascii="Arial" w:eastAsia="Times New Roman" w:hAnsi="Arial" w:cs="Arial"/>
                <w:b/>
                <w:bCs/>
                <w:sz w:val="24"/>
                <w:szCs w:val="24"/>
                <w:lang w:eastAsia="en-GB"/>
              </w:rPr>
              <w:t>)</w:t>
            </w:r>
            <w:proofErr w:type="gramStart"/>
            <w:r w:rsidRPr="00982F44">
              <w:rPr>
                <w:rFonts w:ascii="Arial" w:eastAsia="Times New Roman" w:hAnsi="Arial" w:cs="Arial"/>
                <w:b/>
                <w:bCs/>
                <w:sz w:val="24"/>
                <w:szCs w:val="24"/>
                <w:lang w:eastAsia="en-GB"/>
              </w:rPr>
              <w:t>:</w:t>
            </w:r>
            <w:proofErr w:type="gramEnd"/>
            <w:r w:rsidRPr="00982F44">
              <w:rPr>
                <w:rFonts w:ascii="Arial" w:eastAsia="Times New Roman" w:hAnsi="Arial" w:cs="Arial"/>
                <w:sz w:val="24"/>
                <w:szCs w:val="24"/>
                <w:lang w:eastAsia="en-GB"/>
              </w:rPr>
              <w:br/>
              <w:t>Doses up to 150mg: 100mL bag glucose 5%</w:t>
            </w:r>
            <w:r w:rsidRPr="00982F44">
              <w:rPr>
                <w:rFonts w:ascii="Arial" w:eastAsia="Times New Roman" w:hAnsi="Arial" w:cs="Arial"/>
                <w:sz w:val="24"/>
                <w:szCs w:val="24"/>
                <w:lang w:eastAsia="en-GB"/>
              </w:rPr>
              <w:br/>
              <w:t>Doses 150mg- 300mg: 250mL bag glucose 5%</w:t>
            </w:r>
            <w:r w:rsidRPr="00982F44">
              <w:rPr>
                <w:rFonts w:ascii="Arial" w:eastAsia="Times New Roman" w:hAnsi="Arial" w:cs="Arial"/>
                <w:sz w:val="24"/>
                <w:szCs w:val="24"/>
                <w:lang w:eastAsia="en-GB"/>
              </w:rPr>
              <w:br/>
              <w:t>Doses over 300mg: 500mL bag glucose 5%</w:t>
            </w:r>
            <w:r w:rsidRPr="00982F44">
              <w:rPr>
                <w:rFonts w:ascii="Arial" w:eastAsia="Times New Roman" w:hAnsi="Arial" w:cs="Arial"/>
                <w:sz w:val="24"/>
                <w:szCs w:val="24"/>
                <w:lang w:eastAsia="en-GB"/>
              </w:rPr>
              <w:br/>
              <w:t xml:space="preserve">The volume of glucose 5% for the final infusion will also depend on the patient's fluid requirements. For severely fluid restricted patients please refer to the local guidelines.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Flush the administration set before it is disconnected with sufficient glucose 5% to ensure the total dose is given.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EXAMPLE CALCULATION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Typical dose range is 1mg/kg to 5mg/kg. Doses above 3mg/kg are not licensed.</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An example of a calculation to determine the volume of glucose 5% required to prepare an infusion for a patient weighing 60kg on a dose of 1mg/kg daily dose of amphotericin, liposomal (AmBisome®) is as follows:</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Dose: 60mg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9"/>
              <w:gridCol w:w="1061"/>
              <w:gridCol w:w="614"/>
            </w:tblGrid>
            <w:tr w:rsidR="00982F44" w:rsidRPr="00982F44">
              <w:trPr>
                <w:trHeight w:val="240"/>
                <w:tblCellSpacing w:w="15" w:type="dxa"/>
              </w:trPr>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Volume of 4mg in 1mL concentrate required (mL) = </w:t>
                  </w:r>
                </w:p>
              </w:tc>
              <w:tc>
                <w:tcPr>
                  <w:tcW w:w="0" w:type="auto"/>
                  <w:tcBorders>
                    <w:bottom w:val="single" w:sz="6" w:space="0" w:color="000000"/>
                  </w:tcBorders>
                  <w:tcMar>
                    <w:top w:w="75" w:type="dxa"/>
                    <w:left w:w="75" w:type="dxa"/>
                    <w:bottom w:w="75" w:type="dxa"/>
                    <w:right w:w="75" w:type="dxa"/>
                  </w:tcMar>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60mg x 1mL </w:t>
                  </w:r>
                </w:p>
              </w:tc>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15mL</w:t>
                  </w:r>
                </w:p>
              </w:tc>
            </w:tr>
            <w:tr w:rsidR="00982F44" w:rsidRPr="00982F44">
              <w:trPr>
                <w:trHeight w:val="240"/>
                <w:tblCellSpacing w:w="15" w:type="dxa"/>
              </w:trPr>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c>
                <w:tcPr>
                  <w:tcW w:w="0" w:type="auto"/>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4mg</w:t>
                  </w:r>
                </w:p>
              </w:tc>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r>
          </w:tbl>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t>Concentration of infusion must be between 0.2mg (200micrograms) and 2mg per mL.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23"/>
              <w:gridCol w:w="942"/>
            </w:tblGrid>
            <w:tr w:rsidR="00982F44" w:rsidRPr="00982F44">
              <w:trPr>
                <w:trHeight w:val="240"/>
                <w:tblCellSpacing w:w="15" w:type="dxa"/>
              </w:trPr>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Maximum volume for dilution (mL) = </w:t>
                  </w:r>
                </w:p>
              </w:tc>
              <w:tc>
                <w:tcPr>
                  <w:tcW w:w="0" w:type="auto"/>
                  <w:tcBorders>
                    <w:bottom w:val="single" w:sz="6" w:space="0" w:color="000000"/>
                  </w:tcBorders>
                  <w:tcMar>
                    <w:top w:w="75" w:type="dxa"/>
                    <w:left w:w="75" w:type="dxa"/>
                    <w:bottom w:w="75" w:type="dxa"/>
                    <w:right w:w="75" w:type="dxa"/>
                  </w:tcMar>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Dose (mg) </w:t>
                  </w:r>
                </w:p>
              </w:tc>
            </w:tr>
            <w:tr w:rsidR="00982F44" w:rsidRPr="00982F44">
              <w:trPr>
                <w:trHeight w:val="240"/>
                <w:tblCellSpacing w:w="15" w:type="dxa"/>
              </w:trPr>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c>
                <w:tcPr>
                  <w:tcW w:w="0" w:type="auto"/>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0.2mg/mL</w:t>
                  </w:r>
                </w:p>
              </w:tc>
            </w:tr>
          </w:tbl>
          <w:p w:rsidR="00982F44" w:rsidRPr="00982F44" w:rsidRDefault="00982F44" w:rsidP="00982F44">
            <w:pPr>
              <w:spacing w:after="0" w:line="240" w:lineRule="auto"/>
              <w:rPr>
                <w:rFonts w:ascii="Arial" w:eastAsia="Times New Roman" w:hAnsi="Arial" w:cs="Arial"/>
                <w:sz w:val="24"/>
                <w:szCs w:val="24"/>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8"/>
              <w:gridCol w:w="942"/>
            </w:tblGrid>
            <w:tr w:rsidR="00982F44" w:rsidRPr="00982F44">
              <w:trPr>
                <w:trHeight w:val="240"/>
                <w:tblCellSpacing w:w="15" w:type="dxa"/>
              </w:trPr>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Minimum volume for dilution (mL) = </w:t>
                  </w:r>
                </w:p>
              </w:tc>
              <w:tc>
                <w:tcPr>
                  <w:tcW w:w="0" w:type="auto"/>
                  <w:tcBorders>
                    <w:bottom w:val="single" w:sz="6" w:space="0" w:color="000000"/>
                  </w:tcBorders>
                  <w:tcMar>
                    <w:top w:w="75" w:type="dxa"/>
                    <w:left w:w="75" w:type="dxa"/>
                    <w:bottom w:w="75" w:type="dxa"/>
                    <w:right w:w="75" w:type="dxa"/>
                  </w:tcMar>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Dose (mg)</w:t>
                  </w:r>
                </w:p>
              </w:tc>
            </w:tr>
            <w:tr w:rsidR="00982F44" w:rsidRPr="00982F44">
              <w:trPr>
                <w:trHeight w:val="240"/>
                <w:tblCellSpacing w:w="15" w:type="dxa"/>
              </w:trPr>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c>
                <w:tcPr>
                  <w:tcW w:w="0" w:type="auto"/>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2mg/mL</w:t>
                  </w:r>
                </w:p>
              </w:tc>
            </w:tr>
          </w:tbl>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i.e. for a 60mg dose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23"/>
              <w:gridCol w:w="772"/>
              <w:gridCol w:w="703"/>
            </w:tblGrid>
            <w:tr w:rsidR="00982F44" w:rsidRPr="00982F44">
              <w:trPr>
                <w:trHeight w:val="240"/>
                <w:tblCellSpacing w:w="15" w:type="dxa"/>
              </w:trPr>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Maximum volume for dilution (mL) = </w:t>
                  </w:r>
                </w:p>
              </w:tc>
              <w:tc>
                <w:tcPr>
                  <w:tcW w:w="0" w:type="auto"/>
                  <w:tcBorders>
                    <w:bottom w:val="single" w:sz="6" w:space="0" w:color="000000"/>
                  </w:tcBorders>
                  <w:tcMar>
                    <w:top w:w="75" w:type="dxa"/>
                    <w:left w:w="75" w:type="dxa"/>
                    <w:bottom w:w="75" w:type="dxa"/>
                    <w:right w:w="75" w:type="dxa"/>
                  </w:tcMar>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60mg</w:t>
                  </w:r>
                </w:p>
              </w:tc>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300mL</w:t>
                  </w:r>
                </w:p>
              </w:tc>
            </w:tr>
            <w:tr w:rsidR="00982F44" w:rsidRPr="00982F44">
              <w:trPr>
                <w:trHeight w:val="240"/>
                <w:tblCellSpacing w:w="15" w:type="dxa"/>
              </w:trPr>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c>
                <w:tcPr>
                  <w:tcW w:w="0" w:type="auto"/>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0.2mg/mL</w:t>
                  </w:r>
                </w:p>
              </w:tc>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r>
          </w:tbl>
          <w:p w:rsidR="00982F44" w:rsidRPr="00982F44" w:rsidRDefault="00982F44" w:rsidP="00982F44">
            <w:pPr>
              <w:spacing w:after="0" w:line="240" w:lineRule="auto"/>
              <w:rPr>
                <w:rFonts w:ascii="Arial" w:eastAsia="Times New Roman" w:hAnsi="Arial" w:cs="Arial"/>
                <w:sz w:val="24"/>
                <w:szCs w:val="24"/>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8"/>
              <w:gridCol w:w="638"/>
              <w:gridCol w:w="614"/>
            </w:tblGrid>
            <w:tr w:rsidR="00982F44" w:rsidRPr="00982F44">
              <w:trPr>
                <w:trHeight w:val="240"/>
                <w:tblCellSpacing w:w="15" w:type="dxa"/>
              </w:trPr>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Minimum volume for dilution (mL) = </w:t>
                  </w:r>
                </w:p>
              </w:tc>
              <w:tc>
                <w:tcPr>
                  <w:tcW w:w="0" w:type="auto"/>
                  <w:tcBorders>
                    <w:bottom w:val="single" w:sz="6" w:space="0" w:color="000000"/>
                  </w:tcBorders>
                  <w:tcMar>
                    <w:top w:w="75" w:type="dxa"/>
                    <w:left w:w="75" w:type="dxa"/>
                    <w:bottom w:w="75" w:type="dxa"/>
                    <w:right w:w="75" w:type="dxa"/>
                  </w:tcMar>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60mg</w:t>
                  </w:r>
                </w:p>
              </w:tc>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30mL</w:t>
                  </w:r>
                </w:p>
              </w:tc>
            </w:tr>
            <w:tr w:rsidR="00982F44" w:rsidRPr="00982F44">
              <w:trPr>
                <w:trHeight w:val="240"/>
                <w:tblCellSpacing w:w="15" w:type="dxa"/>
              </w:trPr>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c>
                <w:tcPr>
                  <w:tcW w:w="0" w:type="auto"/>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2mg/mL</w:t>
                  </w:r>
                </w:p>
              </w:tc>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r>
          </w:tbl>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t>These volumes are not practical so choose a suitable volume somewhere between the two i.e. 100mL or 250mL glucose 5%.</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Please note:</w:t>
            </w:r>
            <w:r w:rsidRPr="00982F44">
              <w:rPr>
                <w:rFonts w:ascii="Arial" w:eastAsia="Times New Roman" w:hAnsi="Arial" w:cs="Arial"/>
                <w:sz w:val="24"/>
                <w:szCs w:val="24"/>
                <w:lang w:eastAsia="en-GB"/>
              </w:rPr>
              <w:t xml:space="preserve"> An equal volume of diluent may need to be withdrawn from the infusion bag before adding the drug, otherwise the added volume must be considered when calculating the final concentration of the infusion.</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Calculation of volume to be withdrawn to administer as the test dose</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Test dose:</w:t>
            </w:r>
            <w:r w:rsidRPr="00982F44">
              <w:rPr>
                <w:rFonts w:ascii="Arial" w:eastAsia="Times New Roman" w:hAnsi="Arial" w:cs="Arial"/>
                <w:sz w:val="24"/>
                <w:szCs w:val="24"/>
                <w:lang w:eastAsia="en-GB"/>
              </w:rPr>
              <w:t xml:space="preserve"> 1mg over 10 minutes.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9"/>
              <w:gridCol w:w="2281"/>
            </w:tblGrid>
            <w:tr w:rsidR="00982F44" w:rsidRPr="00982F44">
              <w:trPr>
                <w:trHeight w:val="240"/>
                <w:tblCellSpacing w:w="15" w:type="dxa"/>
              </w:trPr>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Test dose volume (mL) = </w:t>
                  </w:r>
                </w:p>
              </w:tc>
              <w:tc>
                <w:tcPr>
                  <w:tcW w:w="0" w:type="auto"/>
                  <w:tcBorders>
                    <w:bottom w:val="single" w:sz="6" w:space="0" w:color="000000"/>
                  </w:tcBorders>
                  <w:tcMar>
                    <w:top w:w="75" w:type="dxa"/>
                    <w:left w:w="75" w:type="dxa"/>
                    <w:bottom w:w="75" w:type="dxa"/>
                    <w:right w:w="75" w:type="dxa"/>
                  </w:tcMar>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Test dose (mg) </w:t>
                  </w:r>
                </w:p>
              </w:tc>
            </w:tr>
            <w:tr w:rsidR="00982F44" w:rsidRPr="00982F44">
              <w:trPr>
                <w:trHeight w:val="240"/>
                <w:tblCellSpacing w:w="15" w:type="dxa"/>
              </w:trPr>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c>
                <w:tcPr>
                  <w:tcW w:w="0" w:type="auto"/>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Infusion concentration (mg/mL)</w:t>
                  </w:r>
                </w:p>
              </w:tc>
            </w:tr>
          </w:tbl>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t>So, if the final concentration is 60mg in 100mL, i.e. 0.6mg (600micrograms) per mL: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9"/>
              <w:gridCol w:w="772"/>
              <w:gridCol w:w="658"/>
            </w:tblGrid>
            <w:tr w:rsidR="00982F44" w:rsidRPr="00982F44">
              <w:trPr>
                <w:trHeight w:val="240"/>
                <w:tblCellSpacing w:w="15" w:type="dxa"/>
              </w:trPr>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Test dose volume (mL) = </w:t>
                  </w:r>
                </w:p>
              </w:tc>
              <w:tc>
                <w:tcPr>
                  <w:tcW w:w="0" w:type="auto"/>
                  <w:tcBorders>
                    <w:bottom w:val="single" w:sz="6" w:space="0" w:color="000000"/>
                  </w:tcBorders>
                  <w:tcMar>
                    <w:top w:w="75" w:type="dxa"/>
                    <w:left w:w="75" w:type="dxa"/>
                    <w:bottom w:w="75" w:type="dxa"/>
                    <w:right w:w="75" w:type="dxa"/>
                  </w:tcMar>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1mg</w:t>
                  </w:r>
                </w:p>
              </w:tc>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1.7mL</w:t>
                  </w:r>
                </w:p>
              </w:tc>
            </w:tr>
            <w:tr w:rsidR="00982F44" w:rsidRPr="00982F44">
              <w:trPr>
                <w:trHeight w:val="240"/>
                <w:tblCellSpacing w:w="15" w:type="dxa"/>
              </w:trPr>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c>
                <w:tcPr>
                  <w:tcW w:w="0" w:type="auto"/>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0.6mg/mL</w:t>
                  </w:r>
                </w:p>
              </w:tc>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r>
          </w:tbl>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t>So, to give a test dose of 1mg of the prepared amphotericin, liposomal (AmBisome®) infusion 60mg in 100mL of glucose 5%, administer 1.7mL of the infusion over 10minutes. If no anaphylactic reaction has occurred in the next 30 minutes, the rest of the infusion can be administered over 30 to 60 minutes.</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If a severe allergic or anaphylactic reaction occurs, stop the infusion immediately. Do not give further infusions of amphotericin, liposomal (AmBisome</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or other amphotericin-based preparations to the patient.</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Frequently reported infusion-related reactions: fever, and chills/rigors.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Less frequent infusion-related reactions: back pain, chest tightness or pain, dyspnoea, bronchospasm, flushing, tachycardia and hypotension.</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Treatment of infusion-related adverse reactions:</w:t>
            </w:r>
            <w:r w:rsidRPr="00982F44">
              <w:rPr>
                <w:rFonts w:ascii="Arial" w:eastAsia="Times New Roman" w:hAnsi="Arial" w:cs="Arial"/>
                <w:sz w:val="24"/>
                <w:szCs w:val="24"/>
                <w:lang w:eastAsia="en-GB"/>
              </w:rPr>
              <w:br/>
              <w:t>• Infusion-related reactions usually resolve rapidly when the infusion is stopped and may not occur with subsequent doses.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 Slower infusion rates (over 2 hours) or routine doses of chlorphenamine, paracetamol, pethidine, and/or hydrocortisone have been successful in the prevention or treatment of these adverse effects.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Amphotericin B, liposomal (AmBisome</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is not known to be an irritant or vesicant. Other non-liposomal formulations of Amphotericin B (e.g. Abelcet</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xml:space="preserve">) are known to be </w:t>
            </w:r>
            <w:proofErr w:type="gramStart"/>
            <w:r w:rsidRPr="00982F44">
              <w:rPr>
                <w:rFonts w:ascii="Arial" w:eastAsia="Times New Roman" w:hAnsi="Arial" w:cs="Arial"/>
                <w:sz w:val="24"/>
                <w:szCs w:val="24"/>
                <w:lang w:eastAsia="en-GB"/>
              </w:rPr>
              <w:t>irritant</w:t>
            </w:r>
            <w:proofErr w:type="gramEnd"/>
            <w:r w:rsidRPr="00982F44">
              <w:rPr>
                <w:rFonts w:ascii="Arial" w:eastAsia="Times New Roman" w:hAnsi="Arial" w:cs="Arial"/>
                <w:sz w:val="24"/>
                <w:szCs w:val="24"/>
                <w:lang w:eastAsia="en-GB"/>
              </w:rPr>
              <w:t xml:space="preserve">, but AmBisome® is likely to be lower-risk.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Do not infuse with any other medicines or infusion fluids</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Compatible diluent:</w:t>
            </w:r>
            <w:r w:rsidRPr="00982F44">
              <w:rPr>
                <w:rFonts w:ascii="Arial" w:eastAsia="Times New Roman" w:hAnsi="Arial" w:cs="Arial"/>
                <w:sz w:val="24"/>
                <w:szCs w:val="24"/>
                <w:lang w:eastAsia="en-GB"/>
              </w:rPr>
              <w:t xml:space="preserve"> Glucose 5%.</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w:t>
            </w:r>
            <w:r w:rsidRPr="00982F44">
              <w:rPr>
                <w:rFonts w:ascii="Arial" w:eastAsia="Times New Roman" w:hAnsi="Arial" w:cs="Arial"/>
                <w:sz w:val="24"/>
                <w:szCs w:val="24"/>
                <w:lang w:eastAsia="en-GB"/>
              </w:rPr>
              <w:t xml:space="preserve"> Sodium chloride solutions.</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47"/>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50mg vial contains approximately 900mg sucrose.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47"/>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An in-line membrane filter may be used for intravenous infusion of amphotericin, liposomal (AmBisome</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The mean pore diameter of the filter should be at least 1 micron.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47"/>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MHRA July 2018: There have been three fatal overdoses as a result of Fungizone</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xml:space="preserve"> (a non-lipid based formulation of amphotericin B) being administered instead of a lipid-based formulation. Verify the product name and dose before administration, especially if the dose prescribed exceeds 1•5 mg/kg - the maximum recommended dose for Fungizone</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Always use the complete generic and proprietary name when prescribing, communicating and dispensing IV amphotericin as follows: non-lipid amphotericin (Fungizone</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liposomal amphotericin (AmBisome</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lipid-complex amphotericin (Abelcet</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(11)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AmBisome</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Natural rubber latex is not used as a material in the manufacture of this product or in the containers or packaging. Contact with natural rubber latex during or after manufacture cannot be excluded. (Date Apr19)</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Approximately 7mg per vial (or 0.3mmol per vial).</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300-350mOsm/L (4mg/mL in water for injection).</w:t>
            </w:r>
            <w:r w:rsidRPr="00982F44">
              <w:rPr>
                <w:rFonts w:ascii="Arial" w:eastAsia="Times New Roman" w:hAnsi="Arial" w:cs="Arial"/>
                <w:sz w:val="24"/>
                <w:szCs w:val="24"/>
                <w:lang w:eastAsia="en-GB"/>
              </w:rPr>
              <w:br/>
              <w:t>260-320mOsm/L (2mg/mL in glucose 5%).</w:t>
            </w:r>
            <w:r w:rsidRPr="00982F44">
              <w:rPr>
                <w:rFonts w:ascii="Arial" w:eastAsia="Times New Roman" w:hAnsi="Arial" w:cs="Arial"/>
                <w:sz w:val="24"/>
                <w:szCs w:val="24"/>
                <w:lang w:eastAsia="en-GB"/>
              </w:rPr>
              <w:br/>
              <w:t>250-310mOsm/L (0.2mg/mL in glucose 5%).</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Amphotericin, liposomal (AmBisome</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reconstituted with water for injection (4mg/1mL) has a pH of 5 to 6.</w:t>
            </w:r>
            <w:r w:rsidRPr="00982F44">
              <w:rPr>
                <w:rFonts w:ascii="Arial" w:eastAsia="Times New Roman" w:hAnsi="Arial" w:cs="Arial"/>
                <w:sz w:val="24"/>
                <w:szCs w:val="24"/>
                <w:vertAlign w:val="superscript"/>
                <w:lang w:eastAsia="en-GB"/>
              </w:rPr>
              <w:t>(3)(9)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should have critical performance parameters described for 'therapy category' B or higher.</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Risk factors for amphotericin, liposomal (AmBisome®) infusion: Therapeutic risk; Use of concentrate; Complex calculation; Complex preparation; Reconstitute vial; Part/multiple container; Use of an infusion pump.</w:t>
            </w:r>
            <w:r w:rsidRPr="00982F44">
              <w:rPr>
                <w:rFonts w:ascii="Arial" w:eastAsia="Times New Roman" w:hAnsi="Arial" w:cs="Arial"/>
                <w:sz w:val="24"/>
                <w:szCs w:val="24"/>
                <w:vertAlign w:val="superscript"/>
                <w:lang w:eastAsia="en-GB"/>
              </w:rPr>
              <w:t>(7a)</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3</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4</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7    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Red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48"/>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Doses above 3mg/kg are unlicensed, manufacturer still states that “doses greater than 5mg/kg/day, intravenous infusion over a 2 hour period is recommended” in the SPC.</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48"/>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 test dose is not required for neonates because the risk of anaphylaxis is lower.</w:t>
            </w:r>
            <w:r w:rsidRPr="00982F44">
              <w:rPr>
                <w:rFonts w:ascii="Arial" w:eastAsia="Times New Roman" w:hAnsi="Arial" w:cs="Arial"/>
                <w:sz w:val="24"/>
                <w:szCs w:val="24"/>
                <w:vertAlign w:val="superscript"/>
                <w:lang w:eastAsia="en-GB"/>
              </w:rPr>
              <w:t>(10)</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48"/>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Physical and chemical stability have been demonstrated as follows:</w:t>
            </w:r>
            <w:r w:rsidRPr="00982F44">
              <w:rPr>
                <w:rFonts w:ascii="Arial" w:eastAsia="Times New Roman" w:hAnsi="Arial" w:cs="Arial"/>
                <w:sz w:val="24"/>
                <w:szCs w:val="24"/>
                <w:lang w:eastAsia="en-GB"/>
              </w:rPr>
              <w:br/>
              <w:t>• Reconstituted AmBisome</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xml:space="preserve"> in glass vials for 24 hours at 25±2</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exposed to ambient light.</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 Reconstituted AmBisome</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xml:space="preserve"> in glass vials or polypropylene syringes up to 7 days at 2-8</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 Do not freeze.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48"/>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50mg vial:</w:t>
            </w:r>
            <w:r w:rsidRPr="00982F44">
              <w:rPr>
                <w:rFonts w:ascii="Arial" w:eastAsia="Times New Roman" w:hAnsi="Arial" w:cs="Arial"/>
                <w:sz w:val="24"/>
                <w:szCs w:val="24"/>
                <w:lang w:eastAsia="en-GB"/>
              </w:rPr>
              <w:t xml:space="preserve"> Displacement value 0.9mL.</w:t>
            </w:r>
            <w:r w:rsidRPr="00982F44">
              <w:rPr>
                <w:rFonts w:ascii="Arial" w:eastAsia="Times New Roman" w:hAnsi="Arial" w:cs="Arial"/>
                <w:sz w:val="24"/>
                <w:szCs w:val="24"/>
                <w:vertAlign w:val="superscript"/>
                <w:lang w:eastAsia="en-GB"/>
              </w:rPr>
              <w:t>(9)</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4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Summary of Product Characteristics, AmBisome</w:t>
            </w:r>
            <w:r w:rsidRPr="00982F44">
              <w:rPr>
                <w:rFonts w:ascii="Arial" w:eastAsia="Times New Roman" w:hAnsi="Arial" w:cs="Arial"/>
                <w:color w:val="000000"/>
                <w:vertAlign w:val="superscript"/>
                <w:lang w:eastAsia="en-GB"/>
              </w:rPr>
              <w:t>®</w:t>
            </w:r>
            <w:r w:rsidRPr="00982F44">
              <w:rPr>
                <w:rFonts w:ascii="Arial" w:eastAsia="Times New Roman" w:hAnsi="Arial" w:cs="Arial"/>
                <w:color w:val="000000"/>
                <w:lang w:eastAsia="en-GB"/>
              </w:rPr>
              <w:t xml:space="preserve"> Gilead Science Ltd. Last revised March 2019 </w:t>
            </w:r>
          </w:p>
          <w:p w:rsidR="00982F44" w:rsidRPr="00982F44" w:rsidRDefault="00982F44" w:rsidP="00982F44">
            <w:pPr>
              <w:numPr>
                <w:ilvl w:val="0"/>
                <w:numId w:val="4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09/04/2019 </w:t>
            </w:r>
          </w:p>
          <w:p w:rsidR="00982F44" w:rsidRPr="00982F44" w:rsidRDefault="00982F44" w:rsidP="00982F44">
            <w:pPr>
              <w:numPr>
                <w:ilvl w:val="0"/>
                <w:numId w:val="4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09/04/2019 </w:t>
            </w:r>
          </w:p>
          <w:p w:rsidR="00982F44" w:rsidRPr="00982F44" w:rsidRDefault="00982F44" w:rsidP="00982F44">
            <w:pPr>
              <w:numPr>
                <w:ilvl w:val="0"/>
                <w:numId w:val="4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09/04/2019 </w:t>
            </w:r>
          </w:p>
          <w:p w:rsidR="00982F44" w:rsidRPr="00982F44" w:rsidRDefault="00982F44" w:rsidP="00982F44">
            <w:pPr>
              <w:numPr>
                <w:ilvl w:val="0"/>
                <w:numId w:val="4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09/04/2019 </w:t>
            </w:r>
          </w:p>
          <w:p w:rsidR="00982F44" w:rsidRPr="00982F44" w:rsidRDefault="00982F44" w:rsidP="00982F44">
            <w:pPr>
              <w:numPr>
                <w:ilvl w:val="0"/>
                <w:numId w:val="4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for Children </w:t>
            </w:r>
            <w:proofErr w:type="gramStart"/>
            <w:r w:rsidRPr="00982F44">
              <w:rPr>
                <w:rFonts w:ascii="Arial" w:eastAsia="Times New Roman" w:hAnsi="Arial" w:cs="Arial"/>
                <w:color w:val="000000"/>
                <w:lang w:eastAsia="en-GB"/>
              </w:rPr>
              <w:t>Online,</w:t>
            </w:r>
            <w:proofErr w:type="gramEnd"/>
            <w:r w:rsidRPr="00982F44">
              <w:rPr>
                <w:rFonts w:ascii="Arial" w:eastAsia="Times New Roman" w:hAnsi="Arial" w:cs="Arial"/>
                <w:color w:val="000000"/>
                <w:lang w:eastAsia="en-GB"/>
              </w:rPr>
              <w:t xml:space="preserve"> accessed on 09/04/2019</w:t>
            </w:r>
            <w:r w:rsidRPr="00982F44">
              <w:rPr>
                <w:rFonts w:ascii="Arial" w:eastAsia="Times New Roman" w:hAnsi="Arial" w:cs="Arial"/>
                <w:color w:val="000000"/>
                <w:lang w:eastAsia="en-GB"/>
              </w:rPr>
              <w:br/>
              <w:t xml:space="preserve">a) </w:t>
            </w:r>
            <w:hyperlink r:id="rId84"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on 08/02/2016. </w:t>
            </w:r>
          </w:p>
          <w:p w:rsidR="00982F44" w:rsidRPr="00982F44" w:rsidRDefault="00982F44" w:rsidP="00982F44">
            <w:pPr>
              <w:numPr>
                <w:ilvl w:val="0"/>
                <w:numId w:val="49"/>
              </w:numPr>
              <w:spacing w:before="100" w:beforeAutospacing="1" w:after="100" w:afterAutospacing="1" w:line="240" w:lineRule="auto"/>
              <w:rPr>
                <w:rFonts w:ascii="Arial" w:eastAsia="Times New Roman" w:hAnsi="Arial" w:cs="Arial"/>
                <w:color w:val="000000"/>
                <w:lang w:eastAsia="en-GB"/>
              </w:rPr>
            </w:pPr>
            <w:hyperlink r:id="rId85"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86"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49"/>
              </w:numPr>
              <w:spacing w:before="100" w:beforeAutospacing="1" w:after="100" w:afterAutospacing="1" w:line="240" w:lineRule="auto"/>
              <w:rPr>
                <w:rFonts w:ascii="Arial" w:eastAsia="Times New Roman" w:hAnsi="Arial" w:cs="Arial"/>
                <w:color w:val="000000"/>
                <w:lang w:eastAsia="en-GB"/>
              </w:rPr>
            </w:pPr>
            <w:hyperlink r:id="rId87"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4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Drug company name: Gilead Sciences Ltd. Date contacted: April 2019 </w:t>
            </w:r>
          </w:p>
          <w:p w:rsidR="00982F44" w:rsidRPr="00982F44" w:rsidRDefault="00982F44" w:rsidP="00982F44">
            <w:pPr>
              <w:numPr>
                <w:ilvl w:val="0"/>
                <w:numId w:val="4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Ainsworth SB. Neonatal Formulary: Drug Use in Pregnancy and the First Year of Life. 7th edition. Wiley-Blackwell; 2014. </w:t>
            </w:r>
          </w:p>
          <w:p w:rsidR="00982F44" w:rsidRPr="00982F44" w:rsidRDefault="00982F44" w:rsidP="00982F44">
            <w:pPr>
              <w:numPr>
                <w:ilvl w:val="0"/>
                <w:numId w:val="49"/>
              </w:numPr>
              <w:spacing w:before="100" w:beforeAutospacing="1" w:after="100" w:afterAutospacing="1" w:line="240" w:lineRule="auto"/>
              <w:rPr>
                <w:rFonts w:ascii="Arial" w:eastAsia="Times New Roman" w:hAnsi="Arial" w:cs="Arial"/>
                <w:color w:val="000000"/>
                <w:lang w:eastAsia="en-GB"/>
              </w:rPr>
            </w:pPr>
            <w:hyperlink r:id="rId88" w:tgtFrame="_blank" w:history="1">
              <w:r w:rsidRPr="00982F44">
                <w:rPr>
                  <w:rFonts w:ascii="Arial" w:eastAsia="Times New Roman" w:hAnsi="Arial" w:cs="Arial"/>
                  <w:color w:val="0000FF"/>
                  <w:u w:val="single"/>
                  <w:lang w:eastAsia="en-GB"/>
                </w:rPr>
                <w:t>Parenteral amphotericin B: reminder of risk of potentially fatal adverse reaction if formulations confused MHRA Drug Safety Update July 2018</w:t>
              </w:r>
            </w:hyperlink>
            <w:r w:rsidRPr="00982F44">
              <w:rPr>
                <w:rFonts w:ascii="Arial" w:eastAsia="Times New Roman" w:hAnsi="Arial" w:cs="Arial"/>
                <w:color w:val="000000"/>
                <w:lang w:eastAsia="en-GB"/>
              </w:rPr>
              <w:t xml:space="preserve"> Accessed on 23/07/2018</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10</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25/11/2019</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81"/>
              <w:gridCol w:w="141"/>
              <w:gridCol w:w="5604"/>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Amphotericin, non-lipid (Fungizone)</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2C838976" wp14:editId="4D3D4DC8">
                  <wp:extent cx="6219825" cy="523875"/>
                  <wp:effectExtent l="0" t="0" r="9525" b="9525"/>
                  <wp:docPr id="17" name="Picture 17"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jc w:val="center"/>
              <w:rPr>
                <w:rFonts w:ascii="Arial" w:eastAsia="Times New Roman" w:hAnsi="Arial" w:cs="Arial"/>
                <w:b/>
                <w:bCs/>
                <w:color w:val="FF0000"/>
                <w:sz w:val="24"/>
                <w:szCs w:val="24"/>
                <w:lang w:eastAsia="en-GB"/>
              </w:rPr>
            </w:pPr>
            <w:r w:rsidRPr="00982F44">
              <w:rPr>
                <w:rFonts w:ascii="Arial" w:eastAsia="Times New Roman" w:hAnsi="Arial" w:cs="Arial"/>
                <w:b/>
                <w:bCs/>
                <w:color w:val="FF0000"/>
                <w:sz w:val="24"/>
                <w:szCs w:val="24"/>
                <w:lang w:eastAsia="en-GB"/>
              </w:rPr>
              <w:t>MHRA July 2018: Risk of potential fatalities if IV amphotericin formulations confused. Verify product name and dose before administration.</w:t>
            </w:r>
          </w:p>
          <w:p w:rsidR="00982F44" w:rsidRPr="00982F44" w:rsidRDefault="00982F44" w:rsidP="00982F44">
            <w:pPr>
              <w:spacing w:after="0" w:line="240" w:lineRule="auto"/>
              <w:jc w:val="center"/>
              <w:rPr>
                <w:rFonts w:ascii="Arial" w:eastAsia="Times New Roman" w:hAnsi="Arial" w:cs="Arial"/>
                <w:b/>
                <w:bCs/>
                <w:color w:val="000000"/>
                <w:sz w:val="24"/>
                <w:szCs w:val="24"/>
                <w:lang w:eastAsia="en-GB"/>
              </w:rPr>
            </w:pPr>
            <w:hyperlink r:id="rId89" w:tgtFrame="_blank" w:history="1">
              <w:r w:rsidRPr="00982F44">
                <w:rPr>
                  <w:rFonts w:ascii="Arial" w:eastAsia="Times New Roman" w:hAnsi="Arial" w:cs="Arial"/>
                  <w:b/>
                  <w:bCs/>
                  <w:color w:val="0000FF"/>
                  <w:sz w:val="24"/>
                  <w:szCs w:val="24"/>
                  <w:u w:val="single"/>
                  <w:lang w:eastAsia="en-GB"/>
                </w:rPr>
                <w:t>LINK to MHRA drug safety update</w:t>
              </w:r>
            </w:hyperlink>
          </w:p>
          <w:p w:rsidR="00982F44" w:rsidRPr="00982F44" w:rsidRDefault="00982F44" w:rsidP="00982F44">
            <w:pPr>
              <w:spacing w:after="240" w:line="240" w:lineRule="auto"/>
              <w:jc w:val="center"/>
              <w:rPr>
                <w:rFonts w:ascii="Arial" w:eastAsia="Times New Roman" w:hAnsi="Arial" w:cs="Arial"/>
                <w:b/>
                <w:bCs/>
                <w:sz w:val="24"/>
                <w:szCs w:val="24"/>
                <w:lang w:eastAsia="en-GB"/>
              </w:rPr>
            </w:pP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1927"/>
              <w:gridCol w:w="178"/>
              <w:gridCol w:w="50"/>
              <w:gridCol w:w="178"/>
              <w:gridCol w:w="6693"/>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Amphotericin</w:t>
                  </w:r>
                  <w:r w:rsidRPr="00982F44">
                    <w:rPr>
                      <w:rFonts w:ascii="Arial" w:eastAsia="Times New Roman" w:hAnsi="Arial" w:cs="Arial"/>
                      <w:color w:val="000000"/>
                      <w:sz w:val="24"/>
                      <w:szCs w:val="24"/>
                      <w:lang w:eastAsia="en-GB"/>
                    </w:rPr>
                    <w:br/>
                    <w:t>(amphotericin B)</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Fungizone 50mg Powder for Sterile Concentrate</w:t>
                  </w:r>
                  <w:r w:rsidRPr="00982F44">
                    <w:rPr>
                      <w:rFonts w:ascii="Arial" w:eastAsia="Times New Roman" w:hAnsi="Arial" w:cs="Arial"/>
                      <w:color w:val="000000"/>
                      <w:sz w:val="24"/>
                      <w:szCs w:val="24"/>
                      <w:vertAlign w:val="superscript"/>
                      <w:lang w:eastAsia="en-GB"/>
                    </w:rPr>
                    <w:t>®</w:t>
                  </w:r>
                  <w:r w:rsidRPr="00982F44">
                    <w:rPr>
                      <w:rFonts w:ascii="Arial" w:eastAsia="Times New Roman" w:hAnsi="Arial" w:cs="Arial"/>
                      <w:color w:val="000000"/>
                      <w:sz w:val="24"/>
                      <w:szCs w:val="24"/>
                      <w:lang w:eastAsia="en-GB"/>
                    </w:rPr>
                    <w:t xml:space="preserve"> (E. R. Squibb &amp; Sons Limited)</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Vials containing amphotericin, non-lipid 50mg (50,000 units) powder for concentrate for solution for infusion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(as sodium deoxycholate complex).</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over 2 to 4 hours using an infusion pump.</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t>• Infusion over 6 hours may be necessary to reduce the incidence of acute infusion related adverse effects.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 An in-line 5 micron filter may be used.</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Test dose:</w:t>
            </w:r>
            <w:r w:rsidRPr="00982F44">
              <w:rPr>
                <w:rFonts w:ascii="Arial" w:eastAsia="Times New Roman" w:hAnsi="Arial" w:cs="Arial"/>
                <w:sz w:val="24"/>
                <w:szCs w:val="24"/>
                <w:lang w:eastAsia="en-GB"/>
              </w:rPr>
              <w:t xml:space="preserve"> A test dose of 1mg must be administered before giving the first dose of each course of treatment.</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A test dose can be given in two ways:</w:t>
            </w:r>
            <w:r w:rsidRPr="00982F44">
              <w:rPr>
                <w:rFonts w:ascii="Arial" w:eastAsia="Times New Roman" w:hAnsi="Arial" w:cs="Arial"/>
                <w:sz w:val="24"/>
                <w:szCs w:val="24"/>
                <w:lang w:eastAsia="en-GB"/>
              </w:rPr>
              <w:br/>
              <w:t>EITHER</w:t>
            </w:r>
            <w:r w:rsidRPr="00982F44">
              <w:rPr>
                <w:rFonts w:ascii="Arial" w:eastAsia="Times New Roman" w:hAnsi="Arial" w:cs="Arial"/>
                <w:sz w:val="24"/>
                <w:szCs w:val="24"/>
                <w:lang w:eastAsia="en-GB"/>
              </w:rPr>
              <w:br/>
              <w:t>• Administer an initial test dose over 20-30 minutes directly from the prepared amphotericin, non-lipid (Fungizone®) infusion; stop the infusion and observe the patient carefully for at least further 30 minutes.</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OR</w:t>
            </w:r>
            <w:r w:rsidRPr="00982F44">
              <w:rPr>
                <w:rFonts w:ascii="Arial" w:eastAsia="Times New Roman" w:hAnsi="Arial" w:cs="Arial"/>
                <w:sz w:val="24"/>
                <w:szCs w:val="24"/>
                <w:lang w:eastAsia="en-GB"/>
              </w:rPr>
              <w:br/>
              <w:t xml:space="preserve">• Withdraw a volume containing the test dose from the prepared amphotericin, non-lipid (Fungizone®) infusion and give it over 20-30 minutes. Observe the patient carefully for at least further 30 minutes. </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Wait for 30 minutes after giving the test dose. If there is no severe allergic or anaphylactic reaction, give the rest of the infusion over 2 to 4 hours</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t>Stop the infusion immediately if severe allergic reaction occurs at any point during administration. If a minor allergic reaction occurs seek further advice from medical staff.</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If the patient experiences discomfort the infusion can be given more slowly e.g. over up to 6 hours.</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RECONSTITUTION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Reconstitute vial with 10mL </w:t>
            </w:r>
            <w:r w:rsidRPr="00982F44">
              <w:rPr>
                <w:rFonts w:ascii="Arial" w:eastAsia="Times New Roman" w:hAnsi="Arial" w:cs="Arial"/>
                <w:b/>
                <w:bCs/>
                <w:sz w:val="24"/>
                <w:szCs w:val="24"/>
                <w:lang w:eastAsia="en-GB"/>
              </w:rPr>
              <w:t>water for injections</w:t>
            </w:r>
            <w:r w:rsidRPr="00982F44">
              <w:rPr>
                <w:rFonts w:ascii="Arial" w:eastAsia="Times New Roman" w:hAnsi="Arial" w:cs="Arial"/>
                <w:sz w:val="24"/>
                <w:szCs w:val="24"/>
                <w:lang w:eastAsia="en-GB"/>
              </w:rPr>
              <w:t xml:space="preserve"> to produce a concentration of 5mg in 1mL. Shake until solution is clear. </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 xml:space="preserve">Do not reconstitute with sodium chloride </w:t>
            </w:r>
            <w:proofErr w:type="gramStart"/>
            <w:r w:rsidRPr="00982F44">
              <w:rPr>
                <w:rFonts w:ascii="Arial" w:eastAsia="Times New Roman" w:hAnsi="Arial" w:cs="Arial"/>
                <w:b/>
                <w:bCs/>
                <w:sz w:val="24"/>
                <w:szCs w:val="24"/>
                <w:lang w:eastAsia="en-GB"/>
              </w:rPr>
              <w:t>0.9%</w:t>
            </w:r>
            <w:proofErr w:type="gramEnd"/>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This preparation requires further dilution before administration.</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DISPLACEMENT VALUE: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Negligible.</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Suitable diluents</w:t>
            </w:r>
            <w:proofErr w:type="gramStart"/>
            <w:r w:rsidRPr="00982F44">
              <w:rPr>
                <w:rFonts w:ascii="Arial" w:eastAsia="Times New Roman" w:hAnsi="Arial" w:cs="Arial"/>
                <w:b/>
                <w:bCs/>
                <w:sz w:val="24"/>
                <w:szCs w:val="24"/>
                <w:lang w:eastAsia="en-GB"/>
              </w:rPr>
              <w:t>:</w:t>
            </w:r>
            <w:proofErr w:type="gramEnd"/>
            <w:r w:rsidRPr="00982F44">
              <w:rPr>
                <w:rFonts w:ascii="Arial" w:eastAsia="Times New Roman" w:hAnsi="Arial" w:cs="Arial"/>
                <w:sz w:val="24"/>
                <w:szCs w:val="24"/>
                <w:lang w:eastAsia="en-GB"/>
              </w:rPr>
              <w:br/>
              <w:t xml:space="preserve">• Dilute with </w:t>
            </w:r>
            <w:r w:rsidRPr="00982F44">
              <w:rPr>
                <w:rFonts w:ascii="Arial" w:eastAsia="Times New Roman" w:hAnsi="Arial" w:cs="Arial"/>
                <w:b/>
                <w:bCs/>
                <w:sz w:val="24"/>
                <w:szCs w:val="24"/>
                <w:lang w:eastAsia="en-GB"/>
              </w:rPr>
              <w:t>glucose 5%.</w:t>
            </w:r>
            <w:r w:rsidRPr="00982F44">
              <w:rPr>
                <w:rFonts w:ascii="Arial" w:eastAsia="Times New Roman" w:hAnsi="Arial" w:cs="Arial"/>
                <w:sz w:val="24"/>
                <w:szCs w:val="24"/>
                <w:lang w:eastAsia="en-GB"/>
              </w:rPr>
              <w:br/>
              <w:t>• Glucose 5% must have a pH of 4.2 or higher to prevent precipitation. Add phosphate buffer to the glucose 5% bag before the amphotericin, non-lipid (Fungizone®) concentrate is added.</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 Approximately 1mL of phosphate buffer should be used to adjust the pH of every 250mL of glucose 5%.</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Maximum concentration:</w:t>
            </w:r>
            <w:r w:rsidRPr="00982F44">
              <w:rPr>
                <w:rFonts w:ascii="Arial" w:eastAsia="Times New Roman" w:hAnsi="Arial" w:cs="Arial"/>
                <w:sz w:val="24"/>
                <w:szCs w:val="24"/>
                <w:lang w:eastAsia="en-GB"/>
              </w:rPr>
              <w:br/>
              <w:t>• Maximum concentration should be amphotericin, non-lipid (Fungizone®) 100 micrograms in 1mL for most patients.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 Concentrations of up to 500micrograms per 1mL (50mg in 100mL) have been administered via a central access device over 6 hours but are not recommended by the manufacturers. However, the manufacturers are not aware of any specific adverse effects from administering concentrations higher than 100 micrograms per 1mL.</w:t>
            </w:r>
            <w:r w:rsidRPr="00982F44">
              <w:rPr>
                <w:rFonts w:ascii="Arial" w:eastAsia="Times New Roman" w:hAnsi="Arial" w:cs="Arial"/>
                <w:sz w:val="24"/>
                <w:szCs w:val="24"/>
                <w:vertAlign w:val="superscript"/>
                <w:lang w:eastAsia="en-GB"/>
              </w:rPr>
              <w:t>(9)</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Instructions for dilution:</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50"/>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Select correct sized bag of glucose 5% infusion. </w:t>
            </w:r>
          </w:p>
          <w:p w:rsidR="00982F44" w:rsidRPr="00982F44" w:rsidRDefault="00982F44" w:rsidP="00982F44">
            <w:pPr>
              <w:numPr>
                <w:ilvl w:val="0"/>
                <w:numId w:val="50"/>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Add correct quantity of phosphate buffer to the glucose 5% infusion bag. </w:t>
            </w:r>
          </w:p>
          <w:p w:rsidR="00982F44" w:rsidRPr="00982F44" w:rsidRDefault="00982F44" w:rsidP="00982F44">
            <w:pPr>
              <w:numPr>
                <w:ilvl w:val="0"/>
                <w:numId w:val="50"/>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Withdraw the required dose from the reconstituted vial of amphotericin non-lipid (Fungizone®) and add to the glucose 5% infusion bag.</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EXPIRY TIME TO WRITE ON THE 'MEDICINE ADDED' LABEL OF A CONTINUOUS INFUSION: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Solutions prepared for IV infusion should be used promptly after preparation.</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Flush the administration set before it is disconnected with sufficient glucose 5% to ensure the total dose is given.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EXAMPLE CALCULATION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Typical dose range is 250micrograms/kg to 1mg/kg.</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Example calculation to determine the volume of 5% glucose required for dilution</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Patient weight: 60kg</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Dose: 15mg (250micrograms/kg/day)</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Concentration of infusion must not exceed 100micrograms per mL (0.1mg per mL).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8"/>
              <w:gridCol w:w="942"/>
            </w:tblGrid>
            <w:tr w:rsidR="00982F44" w:rsidRPr="00982F44">
              <w:trPr>
                <w:trHeight w:val="240"/>
                <w:tblCellSpacing w:w="15" w:type="dxa"/>
              </w:trPr>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Minimum volume for dilution (mL) = </w:t>
                  </w:r>
                </w:p>
              </w:tc>
              <w:tc>
                <w:tcPr>
                  <w:tcW w:w="0" w:type="auto"/>
                  <w:tcBorders>
                    <w:bottom w:val="single" w:sz="6" w:space="0" w:color="000000"/>
                  </w:tcBorders>
                  <w:tcMar>
                    <w:top w:w="75" w:type="dxa"/>
                    <w:left w:w="75" w:type="dxa"/>
                    <w:bottom w:w="75" w:type="dxa"/>
                    <w:right w:w="75" w:type="dxa"/>
                  </w:tcMar>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Dose (mg)</w:t>
                  </w:r>
                </w:p>
              </w:tc>
            </w:tr>
            <w:tr w:rsidR="00982F44" w:rsidRPr="00982F44">
              <w:trPr>
                <w:trHeight w:val="240"/>
                <w:tblCellSpacing w:w="15" w:type="dxa"/>
              </w:trPr>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c>
                <w:tcPr>
                  <w:tcW w:w="0" w:type="auto"/>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0.1mg/mL</w:t>
                  </w:r>
                </w:p>
              </w:tc>
            </w:tr>
          </w:tbl>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i.e. for a 15mg dose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8"/>
              <w:gridCol w:w="772"/>
              <w:gridCol w:w="703"/>
            </w:tblGrid>
            <w:tr w:rsidR="00982F44" w:rsidRPr="00982F44">
              <w:trPr>
                <w:trHeight w:val="240"/>
                <w:tblCellSpacing w:w="15" w:type="dxa"/>
              </w:trPr>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Minimum volume for dilution (mL) = </w:t>
                  </w:r>
                </w:p>
              </w:tc>
              <w:tc>
                <w:tcPr>
                  <w:tcW w:w="0" w:type="auto"/>
                  <w:tcBorders>
                    <w:bottom w:val="single" w:sz="6" w:space="0" w:color="000000"/>
                  </w:tcBorders>
                  <w:tcMar>
                    <w:top w:w="75" w:type="dxa"/>
                    <w:left w:w="75" w:type="dxa"/>
                    <w:bottom w:w="75" w:type="dxa"/>
                    <w:right w:w="75" w:type="dxa"/>
                  </w:tcMar>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15mg</w:t>
                  </w:r>
                </w:p>
              </w:tc>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150mL</w:t>
                  </w:r>
                </w:p>
              </w:tc>
            </w:tr>
            <w:tr w:rsidR="00982F44" w:rsidRPr="00982F44">
              <w:trPr>
                <w:trHeight w:val="240"/>
                <w:tblCellSpacing w:w="15" w:type="dxa"/>
              </w:trPr>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c>
                <w:tcPr>
                  <w:tcW w:w="0" w:type="auto"/>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0.1mg/mL</w:t>
                  </w:r>
                </w:p>
              </w:tc>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r>
          </w:tbl>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t>This is the minimum volume, in practice the volume can be rounded up to the nearest bag size i.e. 250mL.</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Calculation of volume to be withdrawn to administer as a test dose</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Test dose</w:t>
            </w:r>
            <w:r w:rsidRPr="00982F44">
              <w:rPr>
                <w:rFonts w:ascii="Arial" w:eastAsia="Times New Roman" w:hAnsi="Arial" w:cs="Arial"/>
                <w:sz w:val="24"/>
                <w:szCs w:val="24"/>
                <w:lang w:eastAsia="en-GB"/>
              </w:rPr>
              <w:t xml:space="preserve">: 1mg over 20-30 minutes.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9"/>
              <w:gridCol w:w="2281"/>
            </w:tblGrid>
            <w:tr w:rsidR="00982F44" w:rsidRPr="00982F44">
              <w:trPr>
                <w:trHeight w:val="240"/>
                <w:tblCellSpacing w:w="15" w:type="dxa"/>
              </w:trPr>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Test dose volume (mL) = </w:t>
                  </w:r>
                </w:p>
              </w:tc>
              <w:tc>
                <w:tcPr>
                  <w:tcW w:w="0" w:type="auto"/>
                  <w:tcBorders>
                    <w:bottom w:val="single" w:sz="6" w:space="0" w:color="000000"/>
                  </w:tcBorders>
                  <w:tcMar>
                    <w:top w:w="75" w:type="dxa"/>
                    <w:left w:w="75" w:type="dxa"/>
                    <w:bottom w:w="75" w:type="dxa"/>
                    <w:right w:w="75" w:type="dxa"/>
                  </w:tcMar>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Test dose (mg) </w:t>
                  </w:r>
                </w:p>
              </w:tc>
            </w:tr>
            <w:tr w:rsidR="00982F44" w:rsidRPr="00982F44">
              <w:trPr>
                <w:trHeight w:val="240"/>
                <w:tblCellSpacing w:w="15" w:type="dxa"/>
              </w:trPr>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c>
                <w:tcPr>
                  <w:tcW w:w="0" w:type="auto"/>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Infusion concentration (mg/mL)</w:t>
                  </w:r>
                </w:p>
              </w:tc>
            </w:tr>
          </w:tbl>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t>So, if the final concentration is 15mg in 250mL i.e. 0.06mg (60micrograms) per mL: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9"/>
              <w:gridCol w:w="861"/>
              <w:gridCol w:w="614"/>
            </w:tblGrid>
            <w:tr w:rsidR="00982F44" w:rsidRPr="00982F44">
              <w:trPr>
                <w:trHeight w:val="240"/>
                <w:tblCellSpacing w:w="15" w:type="dxa"/>
              </w:trPr>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Test dose volume (mL) = </w:t>
                  </w:r>
                </w:p>
              </w:tc>
              <w:tc>
                <w:tcPr>
                  <w:tcW w:w="0" w:type="auto"/>
                  <w:tcBorders>
                    <w:bottom w:val="single" w:sz="6" w:space="0" w:color="000000"/>
                  </w:tcBorders>
                  <w:tcMar>
                    <w:top w:w="75" w:type="dxa"/>
                    <w:left w:w="75" w:type="dxa"/>
                    <w:bottom w:w="75" w:type="dxa"/>
                    <w:right w:w="75" w:type="dxa"/>
                  </w:tcMar>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1mg</w:t>
                  </w:r>
                </w:p>
              </w:tc>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17mL</w:t>
                  </w:r>
                </w:p>
              </w:tc>
            </w:tr>
            <w:tr w:rsidR="00982F44" w:rsidRPr="00982F44">
              <w:trPr>
                <w:trHeight w:val="240"/>
                <w:tblCellSpacing w:w="15" w:type="dxa"/>
              </w:trPr>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c>
                <w:tcPr>
                  <w:tcW w:w="0" w:type="auto"/>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0.06mg/mL</w:t>
                  </w:r>
                </w:p>
              </w:tc>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r>
          </w:tbl>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t xml:space="preserve">Administer the test dose as instructed in the </w:t>
            </w:r>
            <w:r w:rsidRPr="00982F44">
              <w:rPr>
                <w:rFonts w:ascii="Arial" w:eastAsia="Times New Roman" w:hAnsi="Arial" w:cs="Arial"/>
                <w:b/>
                <w:bCs/>
                <w:sz w:val="24"/>
                <w:szCs w:val="24"/>
                <w:lang w:eastAsia="en-GB"/>
              </w:rPr>
              <w:t>'Method of Administration'</w:t>
            </w:r>
            <w:r w:rsidRPr="00982F44">
              <w:rPr>
                <w:rFonts w:ascii="Arial" w:eastAsia="Times New Roman" w:hAnsi="Arial" w:cs="Arial"/>
                <w:sz w:val="24"/>
                <w:szCs w:val="24"/>
                <w:lang w:eastAsia="en-GB"/>
              </w:rPr>
              <w:t xml:space="preserve"> section above.</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Common acute infusion reactions: fever (sometimes with shaking, chills), headache, anorexia, nausea and vomiting, malaise, muscle and joint pains, cramping epigastric pain, diarrhoea.</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May cause phlebitis, thrombophlebitis and pain at injection site.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May cause anaphylaxis/anaphylactoid reactions.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Rapid infusion increases incidence and severity of side effects, such as arrhythmias and hyperkalaemia.</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In patients who experience adverse reactions:</w:t>
            </w:r>
            <w:r w:rsidRPr="00982F44">
              <w:rPr>
                <w:rFonts w:ascii="Arial" w:eastAsia="Times New Roman" w:hAnsi="Arial" w:cs="Arial"/>
                <w:sz w:val="24"/>
                <w:szCs w:val="24"/>
                <w:lang w:eastAsia="en-GB"/>
              </w:rPr>
              <w:br/>
              <w:t>• Give infusion more slowly</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 Severity can be reduced by giving antipyretics, antihistamines or anti-emetics.</w:t>
            </w:r>
            <w:r w:rsidRPr="00982F44">
              <w:rPr>
                <w:rFonts w:ascii="Arial" w:eastAsia="Times New Roman" w:hAnsi="Arial" w:cs="Arial"/>
                <w:sz w:val="24"/>
                <w:szCs w:val="24"/>
                <w:vertAlign w:val="superscript"/>
                <w:lang w:eastAsia="en-GB"/>
              </w:rPr>
              <w:t>(1)(5)</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 Febrile reactions may be decreased by IV administration of small doses of corticosteroids e.g. 25mg hydrocortisone, just prior to or during amphotericin, non-lipid (Fungizone®) infusion.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 Anorexia and phlebitis may be reduced by administering the drug on alternate days.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Prophylaxis antipyretics or hydrocortisone should only be used in patients who have already experienced an acute adverse reaction.</w:t>
            </w:r>
            <w:r w:rsidRPr="00982F44">
              <w:rPr>
                <w:rFonts w:ascii="Arial" w:eastAsia="Times New Roman" w:hAnsi="Arial" w:cs="Arial"/>
                <w:sz w:val="24"/>
                <w:szCs w:val="24"/>
                <w:vertAlign w:val="superscript"/>
                <w:lang w:eastAsia="en-GB"/>
              </w:rPr>
              <w:t>(5)</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Extravasation may cause chemical irritation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or tissue damage as amphotericin, non-lipid (Fungizone®) solutions irritate the venous endothelium.</w:t>
            </w:r>
            <w:r w:rsidRPr="00982F44">
              <w:rPr>
                <w:rFonts w:ascii="Arial" w:eastAsia="Times New Roman" w:hAnsi="Arial" w:cs="Arial"/>
                <w:sz w:val="24"/>
                <w:szCs w:val="24"/>
                <w:vertAlign w:val="superscript"/>
                <w:lang w:eastAsia="en-GB"/>
              </w:rPr>
              <w:t>(2)</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t>If extravasation occurs refer to local treatment policies.</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Compatible (it is assumed that medicines meet close to the vascular access device):</w:t>
            </w:r>
            <w:r w:rsidRPr="00982F44">
              <w:rPr>
                <w:rFonts w:ascii="Arial" w:eastAsia="Times New Roman" w:hAnsi="Arial" w:cs="Arial"/>
                <w:sz w:val="24"/>
                <w:szCs w:val="24"/>
                <w:lang w:eastAsia="en-GB"/>
              </w:rPr>
              <w:t xml:space="preserve"> Amiodarone, hydrocortisone sodium succinate, tacrolimus, zidovudine.</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w:t>
            </w:r>
            <w:r w:rsidRPr="00982F44">
              <w:rPr>
                <w:rFonts w:ascii="Arial" w:eastAsia="Times New Roman" w:hAnsi="Arial" w:cs="Arial"/>
                <w:sz w:val="24"/>
                <w:szCs w:val="24"/>
                <w:lang w:eastAsia="en-GB"/>
              </w:rPr>
              <w:t xml:space="preserve"> anidulafungin, aztreonam, benzylpenicillin, calcium salts, caspofungin, ciprofloxacin, gentamicin, linezolid, magnesium sulfate, meropenem, ondansetron, piperacillin-tazobactam, potassium chloride, ranitidine, sodium chloride, televancin, tigecycline, verapamil.</w:t>
            </w:r>
            <w:r w:rsidRPr="00982F44">
              <w:rPr>
                <w:rFonts w:ascii="Arial" w:eastAsia="Times New Roman" w:hAnsi="Arial" w:cs="Arial"/>
                <w:sz w:val="24"/>
                <w:szCs w:val="24"/>
                <w:vertAlign w:val="superscript"/>
                <w:lang w:eastAsia="en-GB"/>
              </w:rPr>
              <w:t>(4)</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5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vials at 2-8</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5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Under no circumstances should a total daily dose of 1.5mg/kg be exceeded.</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5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MHRA July 2018: There have been three fatal overdoses as a result of Fungizone (a non-lipid based formulation of amphotericin B) being administered instead of a lipid-based formulation. Verify the product name and dose before administration, especially if the dose prescribed exceeds 1•5 mg/kg - the maximum recommended dose for Fungizone. Always use the complete generic and proprietary name when prescribing, communicating and dispensing IV amphotericin as follows: non-lipid amphotericin (Fungizone); liposomal amphotericin (AmBisome); lipid-complex amphotericin (Abelcet).</w:t>
            </w:r>
            <w:r w:rsidRPr="00982F44">
              <w:rPr>
                <w:rFonts w:ascii="Arial" w:eastAsia="Times New Roman" w:hAnsi="Arial" w:cs="Arial"/>
                <w:sz w:val="24"/>
                <w:szCs w:val="24"/>
                <w:vertAlign w:val="superscript"/>
                <w:lang w:eastAsia="en-GB"/>
              </w:rPr>
              <w:t>(11)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July 2017: Packaging of vials containing amphotericin, non-lipid (Fungizone®) 50mg powder for concentrate for solution for infusion contains latex.</w:t>
            </w:r>
            <w:r w:rsidRPr="00982F44">
              <w:rPr>
                <w:rFonts w:ascii="Arial" w:eastAsia="Times New Roman" w:hAnsi="Arial" w:cs="Arial"/>
                <w:sz w:val="24"/>
                <w:szCs w:val="24"/>
                <w:vertAlign w:val="superscript"/>
                <w:lang w:eastAsia="en-GB"/>
              </w:rPr>
              <w:t>(9b)</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0.255mmol per vial. </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Osmolality:</w:t>
            </w:r>
            <w:r w:rsidRPr="00982F44">
              <w:rPr>
                <w:rFonts w:ascii="Arial" w:eastAsia="Times New Roman" w:hAnsi="Arial" w:cs="Arial"/>
                <w:sz w:val="24"/>
                <w:szCs w:val="24"/>
                <w:lang w:eastAsia="en-GB"/>
              </w:rPr>
              <w:br/>
              <w:t>54mOsmo/kg in 10mL of water for injections.</w:t>
            </w:r>
            <w:r w:rsidRPr="00982F44">
              <w:rPr>
                <w:rFonts w:ascii="Arial" w:eastAsia="Times New Roman" w:hAnsi="Arial" w:cs="Arial"/>
                <w:sz w:val="24"/>
                <w:szCs w:val="24"/>
                <w:vertAlign w:val="superscript"/>
                <w:lang w:eastAsia="en-GB"/>
              </w:rPr>
              <w:t>(10)</w:t>
            </w:r>
            <w:r w:rsidRPr="00982F44">
              <w:rPr>
                <w:rFonts w:ascii="Arial" w:eastAsia="Times New Roman" w:hAnsi="Arial" w:cs="Arial"/>
                <w:sz w:val="24"/>
                <w:szCs w:val="24"/>
                <w:lang w:eastAsia="en-GB"/>
              </w:rPr>
              <w:br/>
              <w:t>256mOsm/kg (0.1mg in 1mL in glucose 5%).</w:t>
            </w:r>
            <w:r w:rsidRPr="00982F44">
              <w:rPr>
                <w:rFonts w:ascii="Arial" w:eastAsia="Times New Roman" w:hAnsi="Arial" w:cs="Arial"/>
                <w:sz w:val="24"/>
                <w:szCs w:val="24"/>
                <w:vertAlign w:val="superscript"/>
                <w:lang w:eastAsia="en-GB"/>
              </w:rPr>
              <w:t>(4)</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Amphotericin, non-lipid (Fungizone®) 10mg in 100mL in glucose 5% has a pH of 5.7.</w:t>
            </w:r>
            <w:r w:rsidRPr="00982F44">
              <w:rPr>
                <w:rFonts w:ascii="Arial" w:eastAsia="Times New Roman" w:hAnsi="Arial" w:cs="Arial"/>
                <w:sz w:val="24"/>
                <w:szCs w:val="24"/>
                <w:vertAlign w:val="superscript"/>
                <w:lang w:eastAsia="en-GB"/>
              </w:rPr>
              <w:t>(4)</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should have critical performance parameters described for 'therapy category' B or higher.</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Risk factors for amphotericin, non-lipid (Fungizone®) 70mg in glucose 5% in a 500mL bag: Therapeutic risk; Use of concentrate; Complex calculation; Complex preparation; Reconstitute vial; Part/multiple container; Use of infusion pump; Non-standard infusion set.</w:t>
            </w:r>
            <w:r w:rsidRPr="00982F44">
              <w:rPr>
                <w:rFonts w:ascii="Arial" w:eastAsia="Times New Roman" w:hAnsi="Arial" w:cs="Arial"/>
                <w:sz w:val="24"/>
                <w:szCs w:val="24"/>
                <w:vertAlign w:val="superscript"/>
                <w:lang w:eastAsia="en-GB"/>
              </w:rPr>
              <w:t>(7a)</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3</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4</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8</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8    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Red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INJECTABLE ROUTES OF ADMINISTRATION:</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Intrathecal (unlicensed).</w:t>
            </w:r>
            <w:r w:rsidRPr="00982F44">
              <w:rPr>
                <w:rFonts w:ascii="Arial" w:eastAsia="Times New Roman" w:hAnsi="Arial" w:cs="Arial"/>
                <w:sz w:val="24"/>
                <w:szCs w:val="24"/>
                <w:vertAlign w:val="superscript"/>
                <w:lang w:eastAsia="en-GB"/>
              </w:rPr>
              <w:t>(1)</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5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Displacement value provided by the manufacturer is 0.081mL</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9)</w:t>
            </w:r>
            <w:r w:rsidRPr="00982F44">
              <w:rPr>
                <w:rFonts w:ascii="Arial" w:eastAsia="Times New Roman" w:hAnsi="Arial" w:cs="Arial"/>
                <w:sz w:val="24"/>
                <w:szCs w:val="24"/>
                <w:lang w:eastAsia="en-GB"/>
              </w:rPr>
              <w:t xml:space="preserve"> This is regarded as negligible. </w:t>
            </w:r>
          </w:p>
          <w:p w:rsidR="00982F44" w:rsidRPr="00982F44" w:rsidRDefault="00982F44" w:rsidP="00982F44">
            <w:pPr>
              <w:numPr>
                <w:ilvl w:val="0"/>
                <w:numId w:val="5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The Summary of Product Characteristics for Fungizone® states that if a filter is used for administration, the mean pore size should be no less than 1 micron in order to ensure passage of intravenous infusion of amphotericin</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Filters available on wards are usually 5 micron filters, therefore the administration section recommends a 5 micron filter as a matter of simplicity.</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5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Summary of Product Characteristics, last revised November 2016 </w:t>
            </w:r>
          </w:p>
          <w:p w:rsidR="00982F44" w:rsidRPr="00982F44" w:rsidRDefault="00982F44" w:rsidP="00982F44">
            <w:pPr>
              <w:numPr>
                <w:ilvl w:val="0"/>
                <w:numId w:val="5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www.medicinescomplete.com 31/07/2017 </w:t>
            </w:r>
          </w:p>
          <w:p w:rsidR="00982F44" w:rsidRPr="00982F44" w:rsidRDefault="00982F44" w:rsidP="00982F44">
            <w:pPr>
              <w:numPr>
                <w:ilvl w:val="0"/>
                <w:numId w:val="5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American Hospital Formulary Service Drug Information, accessed via www.medicinescomplete.com 31/07/2017 </w:t>
            </w:r>
          </w:p>
          <w:p w:rsidR="00982F44" w:rsidRPr="00982F44" w:rsidRDefault="00982F44" w:rsidP="00982F44">
            <w:pPr>
              <w:numPr>
                <w:ilvl w:val="0"/>
                <w:numId w:val="5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www.medicinescomplete.com 31/07/2017 </w:t>
            </w:r>
          </w:p>
          <w:p w:rsidR="00982F44" w:rsidRPr="00982F44" w:rsidRDefault="00982F44" w:rsidP="00982F44">
            <w:pPr>
              <w:numPr>
                <w:ilvl w:val="0"/>
                <w:numId w:val="5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No. 72, September 2016 </w:t>
            </w:r>
          </w:p>
          <w:p w:rsidR="00982F44" w:rsidRPr="00982F44" w:rsidRDefault="00982F44" w:rsidP="00982F44">
            <w:pPr>
              <w:numPr>
                <w:ilvl w:val="0"/>
                <w:numId w:val="5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accessed via http://www.evidence.nhs.uk/formulary/bnfc/current/5-infections/52-antifungal-drugs/523-polyene-antifungals/amphotericin/fungizone 08/02/2016</w:t>
            </w:r>
            <w:r w:rsidRPr="00982F44">
              <w:rPr>
                <w:rFonts w:ascii="Arial" w:eastAsia="Times New Roman" w:hAnsi="Arial" w:cs="Arial"/>
                <w:color w:val="000000"/>
                <w:lang w:eastAsia="en-GB"/>
              </w:rPr>
              <w:br/>
              <w:t xml:space="preserve">a) </w:t>
            </w:r>
            <w:hyperlink r:id="rId90"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08/02/2016 </w:t>
            </w:r>
          </w:p>
          <w:p w:rsidR="00982F44" w:rsidRPr="00982F44" w:rsidRDefault="00982F44" w:rsidP="00982F44">
            <w:pPr>
              <w:numPr>
                <w:ilvl w:val="0"/>
                <w:numId w:val="53"/>
              </w:numPr>
              <w:spacing w:before="100" w:beforeAutospacing="1" w:after="100" w:afterAutospacing="1" w:line="240" w:lineRule="auto"/>
              <w:rPr>
                <w:rFonts w:ascii="Arial" w:eastAsia="Times New Roman" w:hAnsi="Arial" w:cs="Arial"/>
                <w:color w:val="000000"/>
                <w:lang w:eastAsia="en-GB"/>
              </w:rPr>
            </w:pPr>
            <w:hyperlink r:id="rId91"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92"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53"/>
              </w:numPr>
              <w:spacing w:before="100" w:beforeAutospacing="1" w:after="100" w:afterAutospacing="1" w:line="240" w:lineRule="auto"/>
              <w:rPr>
                <w:rFonts w:ascii="Arial" w:eastAsia="Times New Roman" w:hAnsi="Arial" w:cs="Arial"/>
                <w:color w:val="000000"/>
                <w:lang w:eastAsia="en-GB"/>
              </w:rPr>
            </w:pPr>
            <w:hyperlink r:id="rId93"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5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Drug company name: Bristol Myers Squibb Pharmaceuticals Ltd. Date contacted: April 2012; March 2014; July 2017 </w:t>
            </w:r>
          </w:p>
          <w:p w:rsidR="00982F44" w:rsidRPr="00982F44" w:rsidRDefault="00982F44" w:rsidP="00982F44">
            <w:pPr>
              <w:numPr>
                <w:ilvl w:val="0"/>
                <w:numId w:val="5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Raymond G, Davis RL. Physical compatibility and chemical stability of Amphotericin in combination with magnesium sulfate in 5% glucose. DICP Ann Pharmaco 1991</w:t>
            </w:r>
            <w:proofErr w:type="gramStart"/>
            <w:r w:rsidRPr="00982F44">
              <w:rPr>
                <w:rFonts w:ascii="Arial" w:eastAsia="Times New Roman" w:hAnsi="Arial" w:cs="Arial"/>
                <w:color w:val="000000"/>
                <w:lang w:eastAsia="en-GB"/>
              </w:rPr>
              <w:t>;25</w:t>
            </w:r>
            <w:proofErr w:type="gramEnd"/>
            <w:r w:rsidRPr="00982F44">
              <w:rPr>
                <w:rFonts w:ascii="Arial" w:eastAsia="Times New Roman" w:hAnsi="Arial" w:cs="Arial"/>
                <w:color w:val="000000"/>
                <w:lang w:eastAsia="en-GB"/>
              </w:rPr>
              <w:t xml:space="preserve">(2):123-6. </w:t>
            </w:r>
          </w:p>
          <w:p w:rsidR="00982F44" w:rsidRPr="00982F44" w:rsidRDefault="00982F44" w:rsidP="00982F44">
            <w:pPr>
              <w:numPr>
                <w:ilvl w:val="0"/>
                <w:numId w:val="53"/>
              </w:numPr>
              <w:spacing w:before="100" w:beforeAutospacing="1" w:after="100" w:afterAutospacing="1" w:line="240" w:lineRule="auto"/>
              <w:rPr>
                <w:rFonts w:ascii="Arial" w:eastAsia="Times New Roman" w:hAnsi="Arial" w:cs="Arial"/>
                <w:color w:val="000000"/>
                <w:lang w:eastAsia="en-GB"/>
              </w:rPr>
            </w:pPr>
            <w:hyperlink r:id="rId94" w:tgtFrame="_blank" w:history="1">
              <w:r w:rsidRPr="00982F44">
                <w:rPr>
                  <w:rFonts w:ascii="Arial" w:eastAsia="Times New Roman" w:hAnsi="Arial" w:cs="Arial"/>
                  <w:color w:val="0000FF"/>
                  <w:u w:val="single"/>
                  <w:lang w:eastAsia="en-GB"/>
                </w:rPr>
                <w:t>Parenteral amphotericin B: reminder of risk of potentially fatal adverse reaction if formulations confused MHRA Drug Safety Update July 2018</w:t>
              </w:r>
            </w:hyperlink>
            <w:r w:rsidRPr="00982F44">
              <w:rPr>
                <w:rFonts w:ascii="Arial" w:eastAsia="Times New Roman" w:hAnsi="Arial" w:cs="Arial"/>
                <w:color w:val="000000"/>
                <w:lang w:eastAsia="en-GB"/>
              </w:rPr>
              <w:t xml:space="preserve"> Accessed on 23/07/2018</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7</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22/08/2017</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902"/>
              <w:gridCol w:w="232"/>
              <w:gridCol w:w="2892"/>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Ampicillin</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0E12FDBA" wp14:editId="099C85A4">
                  <wp:extent cx="6219825" cy="523875"/>
                  <wp:effectExtent l="0" t="0" r="9525" b="9525"/>
                  <wp:docPr id="18" name="Picture 18"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jc w:val="center"/>
              <w:rPr>
                <w:rFonts w:ascii="Arial" w:eastAsia="Times New Roman" w:hAnsi="Arial" w:cs="Arial"/>
                <w:b/>
                <w:bCs/>
                <w:sz w:val="24"/>
                <w:szCs w:val="24"/>
                <w:lang w:eastAsia="en-GB"/>
              </w:rPr>
            </w:pPr>
            <w:r w:rsidRPr="00982F44">
              <w:rPr>
                <w:rFonts w:ascii="Arial" w:eastAsia="Times New Roman" w:hAnsi="Arial" w:cs="Arial"/>
                <w:b/>
                <w:bCs/>
                <w:sz w:val="24"/>
                <w:szCs w:val="24"/>
                <w:lang w:eastAsia="en-GB"/>
              </w:rPr>
              <w:t xml:space="preserve">Contains </w:t>
            </w:r>
            <w:proofErr w:type="gramStart"/>
            <w:r w:rsidRPr="00982F44">
              <w:rPr>
                <w:rFonts w:ascii="Arial" w:eastAsia="Times New Roman" w:hAnsi="Arial" w:cs="Arial"/>
                <w:b/>
                <w:bCs/>
                <w:sz w:val="24"/>
                <w:szCs w:val="24"/>
                <w:lang w:eastAsia="en-GB"/>
              </w:rPr>
              <w:t>a PENICILLIN</w:t>
            </w:r>
            <w:proofErr w:type="gramEnd"/>
            <w:r w:rsidRPr="00982F44">
              <w:rPr>
                <w:rFonts w:ascii="Arial" w:eastAsia="Times New Roman" w:hAnsi="Arial" w:cs="Arial"/>
                <w:b/>
                <w:bCs/>
                <w:sz w:val="24"/>
                <w:szCs w:val="24"/>
                <w:lang w:eastAsia="en-GB"/>
              </w:rPr>
              <w:t>.</w:t>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3260"/>
              <w:gridCol w:w="272"/>
              <w:gridCol w:w="71"/>
              <w:gridCol w:w="272"/>
              <w:gridCol w:w="5151"/>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Ampicillin</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Ampicillin (Chemidex Pharma)</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Vials containing ampicillin sodium 500mg powder for reconstitution.</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bolus:</w:t>
            </w:r>
            <w:r w:rsidRPr="00982F44">
              <w:rPr>
                <w:rFonts w:ascii="Arial" w:eastAsia="Times New Roman" w:hAnsi="Arial" w:cs="Arial"/>
                <w:sz w:val="24"/>
                <w:szCs w:val="24"/>
                <w:lang w:eastAsia="en-GB"/>
              </w:rPr>
              <w:t xml:space="preserve"> Give by slow IV injection over 3-4 minutes </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over 30-60 minutes </w:t>
            </w:r>
            <w:r w:rsidRPr="00982F44">
              <w:rPr>
                <w:rFonts w:ascii="Arial" w:eastAsia="Times New Roman" w:hAnsi="Arial" w:cs="Arial"/>
                <w:sz w:val="24"/>
                <w:szCs w:val="24"/>
                <w:vertAlign w:val="superscript"/>
                <w:lang w:eastAsia="en-GB"/>
              </w:rPr>
              <w:t>(5</w:t>
            </w:r>
            <w:proofErr w:type="gramStart"/>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Preferably administer via a central venous access device to avoid potential venous irritation as the preparation has a high pH and osmolarity.</w:t>
            </w:r>
            <w:r w:rsidRPr="00982F44">
              <w:rPr>
                <w:rFonts w:ascii="Arial" w:eastAsia="Times New Roman" w:hAnsi="Arial" w:cs="Arial"/>
                <w:sz w:val="24"/>
                <w:szCs w:val="24"/>
                <w:vertAlign w:val="superscript"/>
                <w:lang w:eastAsia="en-GB"/>
              </w:rPr>
              <w:t>(4)(8)</w:t>
            </w:r>
            <w:r w:rsidRPr="00982F44">
              <w:rPr>
                <w:rFonts w:ascii="Arial" w:eastAsia="Times New Roman" w:hAnsi="Arial" w:cs="Arial"/>
                <w:sz w:val="24"/>
                <w:szCs w:val="24"/>
                <w:lang w:eastAsia="en-GB"/>
              </w:rPr>
              <w:t xml:space="preserve"> If a central venous access device is unavailable, assess the benefits and risks of peripheral administration for the individual patient (e.g timeliness of therapy, clinical status of patient). If given peripherally, choose a large vein and monitor the injection site closely using a recognised infusion phlebitis scoring tool.</w:t>
            </w:r>
            <w:r w:rsidRPr="00982F44">
              <w:rPr>
                <w:rFonts w:ascii="Arial" w:eastAsia="Times New Roman" w:hAnsi="Arial" w:cs="Arial"/>
                <w:sz w:val="24"/>
                <w:szCs w:val="24"/>
                <w:vertAlign w:val="superscript"/>
                <w:lang w:eastAsia="en-GB"/>
              </w:rPr>
              <w:t>(8)</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RECONSTITUTION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Reconstitute each 500mg vial with 10mL water for injections.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The resulting solution may be administered undiluted or added to infusion fluids.</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Dilute required dose in 100mL sodium chloride 0.9% or glucose 5%.</w:t>
            </w:r>
            <w:r w:rsidRPr="00982F44">
              <w:rPr>
                <w:rFonts w:ascii="Arial" w:eastAsia="Times New Roman" w:hAnsi="Arial" w:cs="Arial"/>
                <w:sz w:val="24"/>
                <w:szCs w:val="24"/>
                <w:vertAlign w:val="superscript"/>
                <w:lang w:eastAsia="en-GB"/>
              </w:rPr>
              <w:t>(4)(5)</w:t>
            </w:r>
            <w:r w:rsidRPr="00982F44">
              <w:rPr>
                <w:rFonts w:ascii="Arial" w:eastAsia="Times New Roman" w:hAnsi="Arial" w:cs="Arial"/>
                <w:sz w:val="24"/>
                <w:szCs w:val="24"/>
                <w:lang w:eastAsia="en-GB"/>
              </w:rPr>
              <w:br/>
              <w:t>NOTE: Sodium chloride 0.9% is the preferred diluent.</w:t>
            </w:r>
            <w:r w:rsidRPr="00982F44">
              <w:rPr>
                <w:rFonts w:ascii="Arial" w:eastAsia="Times New Roman" w:hAnsi="Arial" w:cs="Arial"/>
                <w:sz w:val="24"/>
                <w:szCs w:val="24"/>
                <w:vertAlign w:val="superscript"/>
                <w:lang w:eastAsia="en-GB"/>
              </w:rPr>
              <w:t>(6)</w:t>
            </w:r>
            <w:r w:rsidRPr="00982F44">
              <w:rPr>
                <w:rFonts w:ascii="Arial" w:eastAsia="Times New Roman" w:hAnsi="Arial" w:cs="Arial"/>
                <w:sz w:val="24"/>
                <w:szCs w:val="24"/>
                <w:lang w:eastAsia="en-GB"/>
              </w:rPr>
              <w:t xml:space="preserve"> Solutions diluted with glucose should be given without delay.</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Flush with sodium chloride 0.9%</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Flush the administration set before it is disconnected with sufficient sodium chloride 0.9% to ensure the total dose is given.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Adverse effects</w:t>
            </w:r>
            <w:proofErr w:type="gramStart"/>
            <w:r w:rsidRPr="00982F44">
              <w:rPr>
                <w:rFonts w:ascii="Arial" w:eastAsia="Times New Roman" w:hAnsi="Arial" w:cs="Arial"/>
                <w:b/>
                <w:bCs/>
                <w:sz w:val="24"/>
                <w:szCs w:val="24"/>
                <w:lang w:eastAsia="en-GB"/>
              </w:rPr>
              <w:t>:</w:t>
            </w:r>
            <w:proofErr w:type="gramEnd"/>
            <w:r w:rsidRPr="00982F44">
              <w:rPr>
                <w:rFonts w:ascii="Arial" w:eastAsia="Times New Roman" w:hAnsi="Arial" w:cs="Arial"/>
                <w:sz w:val="24"/>
                <w:szCs w:val="24"/>
                <w:lang w:eastAsia="en-GB"/>
              </w:rPr>
              <w:br/>
              <w:t>Anaphylaxis, pruritus, urticaria, purpura.</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Ampicillin should be avoided if infectious mononucleosis and/or acute or chronic leukaemia of lymphoid origin are suspected. The occurrence of skin rash has been associated with these conditions following the administration of ampicillin.</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Extravasation is likely to cause tissue damage due to the high pH and the potential for high osmolarity.</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Compatible infusions when diluted in sodium chloride 0.9% (it is assumed that medicines meet close to the vascular access device):</w:t>
            </w:r>
            <w:r w:rsidRPr="00982F44">
              <w:rPr>
                <w:rFonts w:ascii="Arial" w:eastAsia="Times New Roman" w:hAnsi="Arial" w:cs="Arial"/>
                <w:sz w:val="24"/>
                <w:szCs w:val="24"/>
                <w:lang w:eastAsia="en-GB"/>
              </w:rPr>
              <w:t xml:space="preserve"> Aciclovir, clarithromycin, foscarnet, heparin, insulin and linezolid</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Incompatibilities appear to be more pronounced in solutions containing glucose.</w:t>
            </w:r>
            <w:r w:rsidRPr="00982F44">
              <w:rPr>
                <w:rFonts w:ascii="Arial" w:eastAsia="Times New Roman" w:hAnsi="Arial" w:cs="Arial"/>
                <w:sz w:val="24"/>
                <w:szCs w:val="24"/>
                <w:vertAlign w:val="superscript"/>
                <w:lang w:eastAsia="en-GB"/>
              </w:rPr>
              <w:t>(2)</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Compatible infusion fluids:</w:t>
            </w:r>
            <w:r w:rsidRPr="00982F44">
              <w:rPr>
                <w:rFonts w:ascii="Arial" w:eastAsia="Times New Roman" w:hAnsi="Arial" w:cs="Arial"/>
                <w:sz w:val="24"/>
                <w:szCs w:val="24"/>
                <w:lang w:eastAsia="en-GB"/>
              </w:rPr>
              <w:t xml:space="preserve"> Sodium chloride 0.9% or sodium chloride 0.45%. Glucose 5% or </w:t>
            </w:r>
            <w:proofErr w:type="gramStart"/>
            <w:r w:rsidRPr="00982F44">
              <w:rPr>
                <w:rFonts w:ascii="Arial" w:eastAsia="Times New Roman" w:hAnsi="Arial" w:cs="Arial"/>
                <w:sz w:val="24"/>
                <w:szCs w:val="24"/>
                <w:lang w:eastAsia="en-GB"/>
              </w:rPr>
              <w:t>10%</w:t>
            </w:r>
            <w:proofErr w:type="gramEnd"/>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(4)(6)</w:t>
            </w:r>
            <w:r w:rsidRPr="00982F44">
              <w:rPr>
                <w:rFonts w:ascii="Arial" w:eastAsia="Times New Roman" w:hAnsi="Arial" w:cs="Arial"/>
                <w:sz w:val="24"/>
                <w:szCs w:val="24"/>
                <w:lang w:eastAsia="en-GB"/>
              </w:rPr>
              <w:t xml:space="preserve"> NOTE: Solultions diluted with glucose 5% or 10% should be given without delay.</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w:t>
            </w:r>
            <w:r w:rsidRPr="00982F44">
              <w:rPr>
                <w:rFonts w:ascii="Arial" w:eastAsia="Times New Roman" w:hAnsi="Arial" w:cs="Arial"/>
                <w:sz w:val="24"/>
                <w:szCs w:val="24"/>
                <w:lang w:eastAsia="en-GB"/>
              </w:rPr>
              <w:t xml:space="preserve"> Amikacin and gentamicin.</w:t>
            </w:r>
            <w:r w:rsidRPr="00982F44">
              <w:rPr>
                <w:rFonts w:ascii="Arial" w:eastAsia="Times New Roman" w:hAnsi="Arial" w:cs="Arial"/>
                <w:sz w:val="24"/>
                <w:szCs w:val="24"/>
                <w:vertAlign w:val="superscript"/>
                <w:lang w:eastAsia="en-GB"/>
              </w:rPr>
              <w:t>(2)</w:t>
            </w:r>
            <w:r w:rsidRPr="00982F44">
              <w:rPr>
                <w:rFonts w:ascii="Arial" w:eastAsia="Times New Roman" w:hAnsi="Arial" w:cs="Arial"/>
                <w:sz w:val="24"/>
                <w:szCs w:val="24"/>
                <w:lang w:eastAsia="en-GB"/>
              </w:rPr>
              <w:br/>
              <w:t>Ampicillin should not be mixed with proteinaceous fluids (e.g. protein hydrolysates) or with intravenous lipid emulsions.</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54"/>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Ampicillin should not be stored above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This product does not contain latex but cannot be guaranteed to have been manufactured in a latex-free environment.</w:t>
            </w:r>
            <w:r w:rsidRPr="00982F44">
              <w:rPr>
                <w:rFonts w:ascii="Arial" w:eastAsia="Times New Roman" w:hAnsi="Arial" w:cs="Arial"/>
                <w:sz w:val="24"/>
                <w:szCs w:val="24"/>
                <w:vertAlign w:val="superscript"/>
                <w:lang w:eastAsia="en-GB"/>
              </w:rPr>
              <w:t>(9)</w:t>
            </w:r>
            <w:r w:rsidRPr="00982F44">
              <w:rPr>
                <w:rFonts w:ascii="Arial" w:eastAsia="Times New Roman" w:hAnsi="Arial" w:cs="Arial"/>
                <w:sz w:val="24"/>
                <w:szCs w:val="24"/>
                <w:lang w:eastAsia="en-GB"/>
              </w:rPr>
              <w:t xml:space="preserve"> June 2014</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1.47mmol per 500mg vial</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1000mg in 100mL sodium chloride 0.9% has an osmolality of 328mOsm/kg.</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t>1000mg in 100mL glucose 5% has an osmolality of 302mOsm/kg.</w:t>
            </w:r>
            <w:r w:rsidRPr="00982F44">
              <w:rPr>
                <w:rFonts w:ascii="Arial" w:eastAsia="Times New Roman" w:hAnsi="Arial" w:cs="Arial"/>
                <w:sz w:val="24"/>
                <w:szCs w:val="24"/>
                <w:vertAlign w:val="superscript"/>
                <w:lang w:eastAsia="en-GB"/>
              </w:rPr>
              <w:t>(4)</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pH 8 to 10 when reconstituted with water for injections.</w:t>
            </w:r>
            <w:r w:rsidRPr="00982F44">
              <w:rPr>
                <w:rFonts w:ascii="Arial" w:eastAsia="Times New Roman" w:hAnsi="Arial" w:cs="Arial"/>
                <w:sz w:val="24"/>
                <w:szCs w:val="24"/>
                <w:vertAlign w:val="superscript"/>
                <w:lang w:eastAsia="en-GB"/>
              </w:rPr>
              <w:t>(3)(4)(9)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to administer the drug should have critical performance parameters described for 'therapy category' B or higher</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7)</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Neonate</w:t>
            </w:r>
            <w:r w:rsidRPr="00982F44">
              <w:rPr>
                <w:rFonts w:ascii="Arial" w:eastAsia="Times New Roman" w:hAnsi="Arial" w:cs="Arial"/>
                <w:sz w:val="24"/>
                <w:szCs w:val="24"/>
                <w:lang w:eastAsia="en-GB"/>
              </w:rPr>
              <w:br/>
              <w:t>Infusion is 'Therapy Category' A. The infusion pump used to administer the drug should have critical performance parameters described for 'therapy category' A.</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 risk assessment carried out on Ampicillin 500mg in 10mL syringe of water for injections prepared in a clinical area identified the following risk factors: Therapeutic risk; Reconstitution of a powder in a vial.</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2    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Green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IV infusion risk factors: Use of a concentrate; Use of part vial; Reconstitution of a powder in a vial; Use of a syringe driver</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4    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INJECTABLE ROUTES OF ADMINISTRATION:</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Intramuscular, intraperitoneal, intrapleural, intra-articular or extraperitoneal.</w:t>
            </w:r>
            <w:r w:rsidRPr="00982F44">
              <w:rPr>
                <w:rFonts w:ascii="Arial" w:eastAsia="Times New Roman" w:hAnsi="Arial" w:cs="Arial"/>
                <w:sz w:val="24"/>
                <w:szCs w:val="24"/>
                <w:vertAlign w:val="superscript"/>
                <w:lang w:eastAsia="en-GB"/>
              </w:rPr>
              <w:t>(1)</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Reconstituted and solutions diluted with glucose 5% and 10% should be given without delay.</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5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Summary of Product Characteristics, Ampicillin 500mg vials for injection, Essential Generics. Last revised 24/09/2012 </w:t>
            </w:r>
          </w:p>
          <w:p w:rsidR="00982F44" w:rsidRPr="00982F44" w:rsidRDefault="00982F44" w:rsidP="00982F44">
            <w:pPr>
              <w:numPr>
                <w:ilvl w:val="0"/>
                <w:numId w:val="5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08/07/2014 </w:t>
            </w:r>
          </w:p>
          <w:p w:rsidR="00982F44" w:rsidRPr="00982F44" w:rsidRDefault="00982F44" w:rsidP="00982F44">
            <w:pPr>
              <w:numPr>
                <w:ilvl w:val="0"/>
                <w:numId w:val="5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American Hospital Formulary Service Drug Information accessed via MedicinesComplete on 08/07/2014 </w:t>
            </w:r>
          </w:p>
          <w:p w:rsidR="00982F44" w:rsidRPr="00982F44" w:rsidRDefault="00982F44" w:rsidP="00982F44">
            <w:pPr>
              <w:numPr>
                <w:ilvl w:val="0"/>
                <w:numId w:val="5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08/07/2014 </w:t>
            </w:r>
          </w:p>
          <w:p w:rsidR="00982F44" w:rsidRPr="00982F44" w:rsidRDefault="00982F44" w:rsidP="00982F44">
            <w:pPr>
              <w:numPr>
                <w:ilvl w:val="0"/>
                <w:numId w:val="5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08/07/2014 </w:t>
            </w:r>
          </w:p>
          <w:p w:rsidR="00982F44" w:rsidRPr="00982F44" w:rsidRDefault="00982F44" w:rsidP="00982F44">
            <w:pPr>
              <w:numPr>
                <w:ilvl w:val="0"/>
                <w:numId w:val="5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for Children Online accessed on 08/07/2014 </w:t>
            </w:r>
          </w:p>
          <w:p w:rsidR="00982F44" w:rsidRPr="00982F44" w:rsidRDefault="00982F44" w:rsidP="00982F44">
            <w:pPr>
              <w:numPr>
                <w:ilvl w:val="0"/>
                <w:numId w:val="55"/>
              </w:numPr>
              <w:spacing w:before="100" w:beforeAutospacing="1" w:after="100" w:afterAutospacing="1" w:line="240" w:lineRule="auto"/>
              <w:rPr>
                <w:rFonts w:ascii="Arial" w:eastAsia="Times New Roman" w:hAnsi="Arial" w:cs="Arial"/>
                <w:color w:val="000000"/>
                <w:lang w:eastAsia="en-GB"/>
              </w:rPr>
            </w:pPr>
            <w:hyperlink r:id="rId95"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96"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55"/>
              </w:numPr>
              <w:spacing w:before="100" w:beforeAutospacing="1" w:after="100" w:afterAutospacing="1" w:line="240" w:lineRule="auto"/>
              <w:rPr>
                <w:rFonts w:ascii="Arial" w:eastAsia="Times New Roman" w:hAnsi="Arial" w:cs="Arial"/>
                <w:color w:val="000000"/>
                <w:lang w:eastAsia="en-GB"/>
              </w:rPr>
            </w:pPr>
            <w:hyperlink r:id="rId97"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5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Drug company name: Chemidex Pharma. Date contacted: 30/06/2014 </w:t>
            </w:r>
          </w:p>
          <w:p w:rsidR="00982F44" w:rsidRPr="00982F44" w:rsidRDefault="00982F44" w:rsidP="00982F44">
            <w:pPr>
              <w:numPr>
                <w:ilvl w:val="0"/>
                <w:numId w:val="5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Examples of Risk Assessments for Injectable Medicines prepared in Clinical Areas accessed via http:/medusa.wales.nhs.uk/Docs/ on 08/07/2014</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6</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02/07/2015</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42"/>
              <w:gridCol w:w="209"/>
              <w:gridCol w:w="3575"/>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Anidulafungin</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7B93BCDA" wp14:editId="6DC0E33D">
                  <wp:extent cx="6219825" cy="523875"/>
                  <wp:effectExtent l="0" t="0" r="9525" b="9525"/>
                  <wp:docPr id="19" name="Picture 19"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4DAF2"/>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8"/>
                <w:szCs w:val="28"/>
                <w:lang w:eastAsia="en-GB"/>
              </w:rPr>
              <w:t>GHT Local guidance</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sz w:val="20"/>
                <w:szCs w:val="20"/>
                <w:lang w:eastAsia="en-GB"/>
              </w:rPr>
              <w:t>Administration:</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0"/>
                <w:szCs w:val="20"/>
                <w:lang w:eastAsia="en-GB"/>
              </w:rPr>
              <w:t>A suggested method to make a 200mg dose is to withdraw 50mL from a 250mL bag of compatible infusion fluid and add the contents of two reconstituted vials (200mg in 60mL).   The manufacturers have no data on diluting 200mg in 250mL and therefore, this cannot be recommended.</w:t>
            </w:r>
            <w:r w:rsidRPr="00982F44">
              <w:rPr>
                <w:rFonts w:ascii="Arial" w:eastAsia="Times New Roman" w:hAnsi="Arial" w:cs="Arial"/>
                <w:sz w:val="24"/>
                <w:szCs w:val="24"/>
                <w:lang w:eastAsia="en-GB"/>
              </w:rPr>
              <w:t> </w:t>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3213"/>
              <w:gridCol w:w="269"/>
              <w:gridCol w:w="70"/>
              <w:gridCol w:w="269"/>
              <w:gridCol w:w="5205"/>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Anidulafungin</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Ecalta</w:t>
                  </w:r>
                  <w:r w:rsidRPr="00982F44">
                    <w:rPr>
                      <w:rFonts w:ascii="Arial" w:eastAsia="Times New Roman" w:hAnsi="Arial" w:cs="Arial"/>
                      <w:color w:val="000000"/>
                      <w:sz w:val="24"/>
                      <w:szCs w:val="24"/>
                      <w:vertAlign w:val="superscript"/>
                      <w:lang w:eastAsia="en-GB"/>
                    </w:rPr>
                    <w:t>®</w:t>
                  </w:r>
                  <w:r w:rsidRPr="00982F44">
                    <w:rPr>
                      <w:rFonts w:ascii="Arial" w:eastAsia="Times New Roman" w:hAnsi="Arial" w:cs="Arial"/>
                      <w:color w:val="000000"/>
                      <w:sz w:val="24"/>
                      <w:szCs w:val="24"/>
                      <w:lang w:eastAsia="en-GB"/>
                    </w:rPr>
                    <w:br/>
                    <w:t>Anidulafungin (non-proprietary)</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Vial containing anidulafungin 100mg powder for concentrate for solution for infusion.</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t>- Give 200mg loading dose over at least 3 hours using an infusion pump</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 xml:space="preserve">- Give 100mg maintenance dose over at least 90 minutes using an infusion pump. </w:t>
            </w:r>
            <w:r w:rsidRPr="00982F44">
              <w:rPr>
                <w:rFonts w:ascii="Arial" w:eastAsia="Times New Roman" w:hAnsi="Arial" w:cs="Arial"/>
                <w:sz w:val="24"/>
                <w:szCs w:val="24"/>
                <w:lang w:eastAsia="en-GB"/>
              </w:rPr>
              <w:br/>
              <w:t>The maximum rate of administration is 1.1mg/minute. When reconstituted and diluted as described below this is equivalent to 1.4mL/minute or 84mL/hour.</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Anidulafungin has a low pH and may cause venous irritation and tissue damage in cases of extravasation.</w:t>
            </w:r>
            <w:r w:rsidRPr="00982F44">
              <w:rPr>
                <w:rFonts w:ascii="Arial" w:eastAsia="Times New Roman" w:hAnsi="Arial" w:cs="Arial"/>
                <w:sz w:val="24"/>
                <w:szCs w:val="24"/>
                <w:vertAlign w:val="superscript"/>
                <w:lang w:eastAsia="en-GB"/>
              </w:rPr>
              <w:t>(8)</w:t>
            </w:r>
            <w:r w:rsidRPr="00982F44">
              <w:rPr>
                <w:rFonts w:ascii="Arial" w:eastAsia="Times New Roman" w:hAnsi="Arial" w:cs="Arial"/>
                <w:sz w:val="24"/>
                <w:szCs w:val="24"/>
                <w:lang w:eastAsia="en-GB"/>
              </w:rPr>
              <w:t xml:space="preserve"> If a central venous access device is unavailable, administer via a large peripheral vein monitoring insertion site closely using a recognised phlebitis scoring tool. Resite cannula at first signs of inflammation.</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RECONSTITUTION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The displacement value is negligible</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Reconstitute each 100mg of anidulafungin powder with 30mL water for injections to give a concentration of 3.33mg in 1mL. Reconstitution may take up to 5 minutes. Requires further dilution before administration.</w:t>
            </w:r>
            <w:r w:rsidRPr="00982F44">
              <w:rPr>
                <w:rFonts w:ascii="Arial" w:eastAsia="Times New Roman" w:hAnsi="Arial" w:cs="Arial"/>
                <w:sz w:val="24"/>
                <w:szCs w:val="24"/>
                <w:vertAlign w:val="superscript"/>
                <w:lang w:eastAsia="en-GB"/>
              </w:rPr>
              <w:t>(1,5)</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Add the contents of the reconstituted vial to 100mL sodium chloride 0.9% or glucose 5% to give a final volume of 130mL. The resulting concentration is 770micrograms (0.77mg) anidulafungin in 1mL.</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t>There is no current literature to support use of more concentrated solutions.</w:t>
            </w:r>
            <w:r w:rsidRPr="00982F44">
              <w:rPr>
                <w:rFonts w:ascii="Arial" w:eastAsia="Times New Roman" w:hAnsi="Arial" w:cs="Arial"/>
                <w:sz w:val="24"/>
                <w:szCs w:val="24"/>
                <w:vertAlign w:val="superscript"/>
                <w:lang w:eastAsia="en-GB"/>
              </w:rPr>
              <w:t>(10)</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Flush the administration set before it is disconnected with sufficient sodium chloride 0.9% to ensure the total dose is given.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site pain, flushing, pruritus, rash, urticaria, dyspnoea, bronchospasm, hypotension, anaphylaxis and shock.</w:t>
            </w:r>
            <w:r w:rsidRPr="00982F44">
              <w:rPr>
                <w:rFonts w:ascii="Arial" w:eastAsia="Times New Roman" w:hAnsi="Arial" w:cs="Arial"/>
                <w:sz w:val="24"/>
                <w:szCs w:val="24"/>
                <w:vertAlign w:val="superscript"/>
                <w:lang w:eastAsia="en-GB"/>
              </w:rPr>
              <w:t>(1,3)</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Extravasation is likely to cause tissue damage due to low pH of the prepared infusion.</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Compatible infusions (it is assumed that medicines meet close to the vascular access device):</w:t>
            </w:r>
            <w:r w:rsidRPr="00982F44">
              <w:rPr>
                <w:rFonts w:ascii="Arial" w:eastAsia="Times New Roman" w:hAnsi="Arial" w:cs="Arial"/>
                <w:sz w:val="24"/>
                <w:szCs w:val="24"/>
                <w:lang w:eastAsia="en-GB"/>
              </w:rPr>
              <w:t xml:space="preserve"> The manufacturer states that anidulafungin should not infused with any other medicine.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However, there are limited data supporting Y-site compatibility (physical stability over 4 hours) with the following medicines at certain concentrations when diluted in appropriate diluent (contact pharmacy for further information):</w:t>
            </w:r>
            <w:r w:rsidRPr="00982F44">
              <w:rPr>
                <w:rFonts w:ascii="Arial" w:eastAsia="Times New Roman" w:hAnsi="Arial" w:cs="Arial"/>
                <w:sz w:val="24"/>
                <w:szCs w:val="24"/>
                <w:lang w:eastAsia="en-GB"/>
              </w:rPr>
              <w:br/>
              <w:t>Aciclovir (in glucose 5%), adrenaline/epinephrine, amikacin (in glucose 5%), aminophylline (in glucose 5%), amphotericin B lipid complex and liposomal (both in glucose 5%), ampicillin (in sodium chloride 0.9%), cangrelor (in sodium chloride 0.9%), ceftazidime (in glucose 5%), ceftolozane with tazobactam (in glucose 5% or sodium chloride 0.9%), ceftriaxone (in glucose 5%), cefuroxime (in glucose 5%), ciprofloxacin (in glucose 5%), clindamycin (in glucose 5%), ciclosporin (in glucose 5%), co-trimoxazole (in glucose 5%), dexamethasone sodium phosphate (in glucose 5%), digoxin, dobutamine (in glucose 5%), dopamine (in glucose 5%), erythromycin (in sodium chloride 0.9%), fentanyl, fluconazole, furosemide(in glucose 5%), ganciclovir (in glucose 5%), gentamicin (in glucose 5%), heparin sodium, hydrocortisone sodium succinate (in glucose 5%), imipenem-cilastatin sodium (in sodium chloride 0.9%), levofloxacin (in glucose 5%), linezolid, meropenem (in sodium chloride 0.9%), methylprednisolone sodium succinate (in glucose 5%), metronidazole, midazolam (in glucose 5%), morphine sulphate, mycophenolate mofetil (in glucose 5%), noradrenaline/norepinephrine (in glucose 5%), pantoprazole (in glucose 5%), phenylephrine (in glucose 5%), piperacillin with tazobactam (in glucose 5%), potassium chloride (in glucose 5%), ranitidine (in glucose 5%), tacrolimus (in glucose 5%), tedizolid (in sodium chloride 0.9%), ticarcillin with clavulanic acid (in glucose 5%), tobramycin (in glucose 5%), vancomycin (in glucose 5%), voriconazole (in glucose 5%), zidovudine (in glucose 5%).</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w:t>
            </w:r>
            <w:r w:rsidRPr="00982F44">
              <w:rPr>
                <w:rFonts w:ascii="Arial" w:eastAsia="Times New Roman" w:hAnsi="Arial" w:cs="Arial"/>
                <w:sz w:val="24"/>
                <w:szCs w:val="24"/>
                <w:lang w:eastAsia="en-GB"/>
              </w:rPr>
              <w:t xml:space="preserve"> Amphotericin B non-lipid-based formulation (Fungizone</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ertapenem.</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The following information is taken from the Thames Valley chart (see link below)</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Anidulafungin is Y-site compatible with:</w:t>
            </w:r>
            <w:r w:rsidRPr="00982F44">
              <w:rPr>
                <w:rFonts w:ascii="Arial" w:eastAsia="Times New Roman" w:hAnsi="Arial" w:cs="Arial"/>
                <w:sz w:val="24"/>
                <w:szCs w:val="24"/>
                <w:lang w:eastAsia="en-GB"/>
              </w:rPr>
              <w:t xml:space="preserve"> Adrenaline, Aminophylline, Co-trimoxazole, Dobutamine, Dopamine, Fentanyl, Furosemide, Gentamicin, Glucose 5%, Heparin (Sodium), Metronidazole, Midazolam, Morphine, Noradrenaline, Potassium Chloride, Sodium Chloride 0.9%, Vancomycin.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5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For anidulafungin supplied by Pfizer (Ecalta®) and by Accord-UK Ltd, excipients include fructose 102.5mg per vial. Patients with rare hereditary problems of fructose intolerance should not take this medicine.</w:t>
            </w:r>
            <w:r w:rsidRPr="00982F44">
              <w:rPr>
                <w:rFonts w:ascii="Arial" w:eastAsia="Times New Roman" w:hAnsi="Arial" w:cs="Arial"/>
                <w:sz w:val="24"/>
                <w:szCs w:val="24"/>
                <w:vertAlign w:val="superscript"/>
                <w:lang w:eastAsia="en-GB"/>
              </w:rPr>
              <w:t>(1a,c)</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5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the original product in a refrigerator at 2-8</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However, excursions for 96 hours up to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are permitted, and the powder can be returned to refrigerated storage.</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Accord-UK Ltd, Pfizer and Teva UK: Natural rubber latex is not used as a material in the manufacture of these products or in the containers or packaging. Contact with natural rubber latex during or after manufacture cannot be excluded (October 2018, Pfizer; September 2019, Teva UK; October 2019, Accord-UK Ltd).</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Negligible (&lt;1mmol sodium per dose).</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236-252mOsmol/L in sodium chloride 0.9%</w:t>
            </w:r>
            <w:r w:rsidRPr="00982F44">
              <w:rPr>
                <w:rFonts w:ascii="Arial" w:eastAsia="Times New Roman" w:hAnsi="Arial" w:cs="Arial"/>
                <w:sz w:val="24"/>
                <w:szCs w:val="24"/>
                <w:vertAlign w:val="superscript"/>
                <w:lang w:eastAsia="en-GB"/>
              </w:rPr>
              <w:t>(9a-b)</w:t>
            </w:r>
            <w:r w:rsidRPr="00982F44">
              <w:rPr>
                <w:rFonts w:ascii="Arial" w:eastAsia="Times New Roman" w:hAnsi="Arial" w:cs="Arial"/>
                <w:sz w:val="24"/>
                <w:szCs w:val="24"/>
                <w:lang w:eastAsia="en-GB"/>
              </w:rPr>
              <w:br/>
              <w:t>232-235mOsmol/L in glucose 5%.</w:t>
            </w:r>
            <w:r w:rsidRPr="00982F44">
              <w:rPr>
                <w:rFonts w:ascii="Arial" w:eastAsia="Times New Roman" w:hAnsi="Arial" w:cs="Arial"/>
                <w:sz w:val="24"/>
                <w:szCs w:val="24"/>
                <w:vertAlign w:val="superscript"/>
                <w:lang w:eastAsia="en-GB"/>
              </w:rPr>
              <w:t>(9a)</w:t>
            </w:r>
            <w:r w:rsidRPr="00982F44">
              <w:rPr>
                <w:rFonts w:ascii="Arial" w:eastAsia="Times New Roman" w:hAnsi="Arial" w:cs="Arial"/>
                <w:sz w:val="24"/>
                <w:szCs w:val="24"/>
                <w:lang w:eastAsia="en-GB"/>
              </w:rPr>
              <w:br/>
              <w:t>Accord-UK Ltd: No information.</w:t>
            </w:r>
            <w:r w:rsidRPr="00982F44">
              <w:rPr>
                <w:rFonts w:ascii="Arial" w:eastAsia="Times New Roman" w:hAnsi="Arial" w:cs="Arial"/>
                <w:sz w:val="24"/>
                <w:szCs w:val="24"/>
                <w:vertAlign w:val="superscript"/>
                <w:lang w:eastAsia="en-GB"/>
              </w:rPr>
              <w:t>(9c)</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3.5 -5.5 reconstituted in water for injections.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4.2 - 5.0 diluted in sodium chloride 0.9%.</w:t>
            </w:r>
            <w:r w:rsidRPr="00982F44">
              <w:rPr>
                <w:rFonts w:ascii="Arial" w:eastAsia="Times New Roman" w:hAnsi="Arial" w:cs="Arial"/>
                <w:sz w:val="24"/>
                <w:szCs w:val="24"/>
                <w:vertAlign w:val="superscript"/>
                <w:lang w:eastAsia="en-GB"/>
              </w:rPr>
              <w:t>(9a,c)</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should have critical performance parameters described for 'therapy category' B or higher.</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Risk factors for anidulafungin (100mg) diluted to 130mL: Therapeutic risk; Use of concentrate; Reconstitution of a powder; Use of more than one vial; Use of infusion pump</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5    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INJECTABLE ROUTES OF ADMINISTRATION:</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None</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57"/>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Anidulafungin is not dialysable and can be given without regard to the timing of haemodialysis.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57"/>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Anadulifungin is not licensed for use in children, however, Martindale has some information on its use in paediatrics.</w:t>
            </w:r>
            <w:r w:rsidRPr="00982F44">
              <w:rPr>
                <w:rFonts w:ascii="Arial" w:eastAsia="Times New Roman" w:hAnsi="Arial" w:cs="Arial"/>
                <w:sz w:val="24"/>
                <w:szCs w:val="24"/>
                <w:vertAlign w:val="superscript"/>
                <w:lang w:eastAsia="en-GB"/>
              </w:rPr>
              <w:t>(2)</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57"/>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The reconstituted solution may be stored at up to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for up to 24 hours.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57"/>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The infusion solution may be stored at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for 48.</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57"/>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For anidulafungin supplied by Pfizer (Ecalta®) and by Accord-UK Ltd, the infusion solution may be stored frozen for at least 72 hours.</w:t>
            </w:r>
            <w:r w:rsidRPr="00982F44">
              <w:rPr>
                <w:rFonts w:ascii="Arial" w:eastAsia="Times New Roman" w:hAnsi="Arial" w:cs="Arial"/>
                <w:sz w:val="24"/>
                <w:szCs w:val="24"/>
                <w:vertAlign w:val="superscript"/>
                <w:lang w:eastAsia="en-GB"/>
              </w:rPr>
              <w:t>(1a,c)</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5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SmPC (date revised) </w:t>
            </w:r>
            <w:r w:rsidRPr="00982F44">
              <w:rPr>
                <w:rFonts w:ascii="Arial" w:eastAsia="Times New Roman" w:hAnsi="Arial" w:cs="Arial"/>
                <w:color w:val="000000"/>
                <w:lang w:eastAsia="en-GB"/>
              </w:rPr>
              <w:br/>
              <w:t>a) Ecalta</w:t>
            </w:r>
            <w:r w:rsidRPr="00982F44">
              <w:rPr>
                <w:rFonts w:ascii="Arial" w:eastAsia="Times New Roman" w:hAnsi="Arial" w:cs="Arial"/>
                <w:color w:val="000000"/>
                <w:vertAlign w:val="superscript"/>
                <w:lang w:eastAsia="en-GB"/>
              </w:rPr>
              <w:t>®</w:t>
            </w:r>
            <w:r w:rsidRPr="00982F44">
              <w:rPr>
                <w:rFonts w:ascii="Arial" w:eastAsia="Times New Roman" w:hAnsi="Arial" w:cs="Arial"/>
                <w:color w:val="000000"/>
                <w:lang w:eastAsia="en-GB"/>
              </w:rPr>
              <w:t xml:space="preserve"> 100mg powder for concentrate for solution for infusion. Pfizer</w:t>
            </w:r>
            <w:proofErr w:type="gramStart"/>
            <w:r w:rsidRPr="00982F44">
              <w:rPr>
                <w:rFonts w:ascii="Arial" w:eastAsia="Times New Roman" w:hAnsi="Arial" w:cs="Arial"/>
                <w:color w:val="000000"/>
                <w:lang w:eastAsia="en-GB"/>
              </w:rPr>
              <w:t>.(</w:t>
            </w:r>
            <w:proofErr w:type="gramEnd"/>
            <w:r w:rsidRPr="00982F44">
              <w:rPr>
                <w:rFonts w:ascii="Arial" w:eastAsia="Times New Roman" w:hAnsi="Arial" w:cs="Arial"/>
                <w:color w:val="000000"/>
                <w:lang w:eastAsia="en-GB"/>
              </w:rPr>
              <w:t>April 2019).</w:t>
            </w:r>
            <w:r w:rsidRPr="00982F44">
              <w:rPr>
                <w:rFonts w:ascii="Arial" w:eastAsia="Times New Roman" w:hAnsi="Arial" w:cs="Arial"/>
                <w:color w:val="000000"/>
                <w:lang w:eastAsia="en-GB"/>
              </w:rPr>
              <w:br/>
              <w:t>b) Anidulafungin 100mg powder for concentrate for solution for infusion. Teva UK Ltd. (February 2018</w:t>
            </w:r>
            <w:proofErr w:type="gramStart"/>
            <w:r w:rsidRPr="00982F44">
              <w:rPr>
                <w:rFonts w:ascii="Arial" w:eastAsia="Times New Roman" w:hAnsi="Arial" w:cs="Arial"/>
                <w:color w:val="000000"/>
                <w:lang w:eastAsia="en-GB"/>
              </w:rPr>
              <w:t>)</w:t>
            </w:r>
            <w:proofErr w:type="gramEnd"/>
            <w:r w:rsidRPr="00982F44">
              <w:rPr>
                <w:rFonts w:ascii="Arial" w:eastAsia="Times New Roman" w:hAnsi="Arial" w:cs="Arial"/>
                <w:color w:val="000000"/>
                <w:lang w:eastAsia="en-GB"/>
              </w:rPr>
              <w:br/>
              <w:t xml:space="preserve">c) Anidulafungin 100 mg Powder for Concentrate for Solution for Infusion. Accord –UK Ltd. (01/07/2019) </w:t>
            </w:r>
          </w:p>
          <w:p w:rsidR="00982F44" w:rsidRPr="00982F44" w:rsidRDefault="00982F44" w:rsidP="00982F44">
            <w:pPr>
              <w:numPr>
                <w:ilvl w:val="0"/>
                <w:numId w:val="5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04/10/2018 </w:t>
            </w:r>
          </w:p>
          <w:p w:rsidR="00982F44" w:rsidRPr="00982F44" w:rsidRDefault="00982F44" w:rsidP="00982F44">
            <w:pPr>
              <w:numPr>
                <w:ilvl w:val="0"/>
                <w:numId w:val="5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27/09/2018 </w:t>
            </w:r>
          </w:p>
          <w:p w:rsidR="00982F44" w:rsidRPr="00982F44" w:rsidRDefault="00982F44" w:rsidP="00982F44">
            <w:pPr>
              <w:numPr>
                <w:ilvl w:val="0"/>
                <w:numId w:val="5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27/09/2018 </w:t>
            </w:r>
          </w:p>
          <w:p w:rsidR="00982F44" w:rsidRPr="00982F44" w:rsidRDefault="00982F44" w:rsidP="00982F44">
            <w:pPr>
              <w:numPr>
                <w:ilvl w:val="0"/>
                <w:numId w:val="5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27/09/2018 </w:t>
            </w:r>
          </w:p>
          <w:p w:rsidR="00982F44" w:rsidRPr="00982F44" w:rsidRDefault="00982F44" w:rsidP="00982F44">
            <w:pPr>
              <w:numPr>
                <w:ilvl w:val="0"/>
                <w:numId w:val="5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(no information)</w:t>
            </w:r>
            <w:r w:rsidRPr="00982F44">
              <w:rPr>
                <w:rFonts w:ascii="Arial" w:eastAsia="Times New Roman" w:hAnsi="Arial" w:cs="Arial"/>
                <w:color w:val="000000"/>
                <w:lang w:eastAsia="en-GB"/>
              </w:rPr>
              <w:br/>
              <w:t xml:space="preserve">a) </w:t>
            </w:r>
            <w:hyperlink r:id="rId98"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br/>
              <w:t xml:space="preserve">b) </w:t>
            </w:r>
            <w:hyperlink r:id="rId99" w:tgtFrame="_blank" w:history="1">
              <w:r w:rsidRPr="00982F44">
                <w:rPr>
                  <w:rFonts w:ascii="Arial" w:eastAsia="Times New Roman" w:hAnsi="Arial" w:cs="Arial"/>
                  <w:color w:val="0000FF"/>
                  <w:u w:val="single"/>
                  <w:lang w:eastAsia="en-GB"/>
                </w:rPr>
                <w:t>Standard infusion concentrations: UK consensus for paediatric and neonatal care</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58"/>
              </w:numPr>
              <w:spacing w:before="100" w:beforeAutospacing="1" w:after="100" w:afterAutospacing="1" w:line="240" w:lineRule="auto"/>
              <w:rPr>
                <w:rFonts w:ascii="Arial" w:eastAsia="Times New Roman" w:hAnsi="Arial" w:cs="Arial"/>
                <w:color w:val="000000"/>
                <w:lang w:eastAsia="en-GB"/>
              </w:rPr>
            </w:pPr>
            <w:hyperlink r:id="rId100"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101"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58"/>
              </w:numPr>
              <w:spacing w:before="100" w:beforeAutospacing="1" w:after="100" w:afterAutospacing="1" w:line="240" w:lineRule="auto"/>
              <w:rPr>
                <w:rFonts w:ascii="Arial" w:eastAsia="Times New Roman" w:hAnsi="Arial" w:cs="Arial"/>
                <w:color w:val="000000"/>
                <w:lang w:eastAsia="en-GB"/>
              </w:rPr>
            </w:pPr>
            <w:hyperlink r:id="rId102"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5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Drug company name (date contacted):</w:t>
            </w:r>
            <w:r w:rsidRPr="00982F44">
              <w:rPr>
                <w:rFonts w:ascii="Arial" w:eastAsia="Times New Roman" w:hAnsi="Arial" w:cs="Arial"/>
                <w:color w:val="000000"/>
                <w:lang w:eastAsia="en-GB"/>
              </w:rPr>
              <w:br/>
              <w:t>a) Pfizer Ltd. (April 2019)</w:t>
            </w:r>
            <w:r w:rsidRPr="00982F44">
              <w:rPr>
                <w:rFonts w:ascii="Arial" w:eastAsia="Times New Roman" w:hAnsi="Arial" w:cs="Arial"/>
                <w:color w:val="000000"/>
                <w:lang w:eastAsia="en-GB"/>
              </w:rPr>
              <w:br/>
              <w:t>b) Teva UK Ltd. (September 2019)</w:t>
            </w:r>
            <w:r w:rsidRPr="00982F44">
              <w:rPr>
                <w:rFonts w:ascii="Arial" w:eastAsia="Times New Roman" w:hAnsi="Arial" w:cs="Arial"/>
                <w:color w:val="000000"/>
                <w:lang w:eastAsia="en-GB"/>
              </w:rPr>
              <w:br/>
              <w:t xml:space="preserve">c) Accord-UK Ltd. (October 2019) </w:t>
            </w:r>
          </w:p>
          <w:p w:rsidR="00982F44" w:rsidRPr="00982F44" w:rsidRDefault="00982F44" w:rsidP="00982F44">
            <w:pPr>
              <w:numPr>
                <w:ilvl w:val="0"/>
                <w:numId w:val="5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UKCPA document - Minimum infusion volumes for fluid restricted critically ill patients, 4th Edition.</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6 - T1</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22/10/2019</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033"/>
              <w:gridCol w:w="236"/>
              <w:gridCol w:w="2757"/>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Aprotinin</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163021BD" wp14:editId="4F8B13C5">
                  <wp:extent cx="6219825" cy="523875"/>
                  <wp:effectExtent l="0" t="0" r="9525" b="9525"/>
                  <wp:docPr id="20" name="Picture 20"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3523"/>
              <w:gridCol w:w="293"/>
              <w:gridCol w:w="75"/>
              <w:gridCol w:w="293"/>
              <w:gridCol w:w="4842"/>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Aprotinin</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Aprotinin (non-proprietary)</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Vials containing aprotinin 10,000 Kallikrein Inactivator Units (KIU) in 1mL sodium chloride 0.9%.</w:t>
            </w:r>
            <w:r w:rsidRPr="00982F44">
              <w:rPr>
                <w:rFonts w:ascii="Arial" w:eastAsia="Times New Roman" w:hAnsi="Arial" w:cs="Arial"/>
                <w:sz w:val="24"/>
                <w:szCs w:val="24"/>
                <w:lang w:eastAsia="en-GB"/>
              </w:rPr>
              <w:br/>
              <w:t xml:space="preserve">Strengths available: </w:t>
            </w:r>
            <w:r w:rsidRPr="00982F44">
              <w:rPr>
                <w:rFonts w:ascii="Arial" w:eastAsia="Times New Roman" w:hAnsi="Arial" w:cs="Arial"/>
                <w:sz w:val="24"/>
                <w:szCs w:val="24"/>
                <w:lang w:eastAsia="en-GB"/>
              </w:rPr>
              <w:br/>
              <w:t xml:space="preserve">500,000 Kallikrein Inactivator Units (KIU) in 50mL </w:t>
            </w:r>
            <w:r w:rsidRPr="00982F44">
              <w:rPr>
                <w:rFonts w:ascii="Arial" w:eastAsia="Times New Roman" w:hAnsi="Arial" w:cs="Arial"/>
                <w:sz w:val="24"/>
                <w:szCs w:val="24"/>
                <w:lang w:eastAsia="en-GB"/>
              </w:rPr>
              <w:br/>
              <w:t>1,000,000 Kallikrein Inactivator Units (KIU) in 100mL.</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Give a 1mL test dose initially. If test dose uneventful after 10 minutes, give a loading dose followed by a maintenance dose by infusion</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Give the loading dose over 20-30 minutes and the maintenance dose by continuous infusion until the end of the operation. Use an infusion pump and administer via a central venous catheter.</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Flush with sodium chloride 0.9%.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Adverse effects:</w:t>
            </w:r>
            <w:r w:rsidRPr="00982F44">
              <w:rPr>
                <w:rFonts w:ascii="Arial" w:eastAsia="Times New Roman" w:hAnsi="Arial" w:cs="Arial"/>
                <w:sz w:val="24"/>
                <w:szCs w:val="24"/>
                <w:lang w:eastAsia="en-GB"/>
              </w:rPr>
              <w:t xml:space="preserve"> Hypersensitivity reactions including anaphylaxis or anaphylactoid reactions, hypotension, pruritus, rash, urticaria.</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When using a multi-lumen central catheter a separate catheter is not required.</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Do not infuse with any other medicines.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The following information is taken from the Thames Valley chart (see link below)</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Aprotinin is Y-site compatible with:</w:t>
            </w:r>
            <w:r w:rsidRPr="00982F44">
              <w:rPr>
                <w:rFonts w:ascii="Arial" w:eastAsia="Times New Roman" w:hAnsi="Arial" w:cs="Arial"/>
                <w:sz w:val="24"/>
                <w:szCs w:val="24"/>
                <w:lang w:eastAsia="en-GB"/>
              </w:rPr>
              <w:t xml:space="preserve"> Acetylcysteine, Adrenaline, Alfentanil, Aminophylline, Amiodarone, Atracurium, Clonidine, Dobutamine, Dopamine, Dopexamine, Esmolol, Fentanyl, Furosemide, Heparin (Sodium), Insulin (Soluble), Isosorbide Dinitrate, Labetalol, Midazolam, Morphine, Noradrenaline, Remifentanil, Rocuronium, Sodium Nitroprusside (light protected), Vecuronium</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Aprotinin is incompatible with:</w:t>
            </w:r>
            <w:r w:rsidRPr="00982F44">
              <w:rPr>
                <w:rFonts w:ascii="Arial" w:eastAsia="Times New Roman" w:hAnsi="Arial" w:cs="Arial"/>
                <w:sz w:val="24"/>
                <w:szCs w:val="24"/>
                <w:lang w:eastAsia="en-GB"/>
              </w:rPr>
              <w:t xml:space="preserve"> Glyceryl Trinitrate (GTN), Omeprazole</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59"/>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below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59"/>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Protect from light.</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59"/>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A H1 and H2 antagonist may be administered 15 minutes prior to the test dose of aprotinin. </w:t>
            </w:r>
          </w:p>
          <w:p w:rsidR="00982F44" w:rsidRPr="00982F44" w:rsidRDefault="00982F44" w:rsidP="00982F44">
            <w:pPr>
              <w:numPr>
                <w:ilvl w:val="0"/>
                <w:numId w:val="59"/>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Aprotinin should also be added to the pump prime of the heart-lung machine.</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Natural rubber latex is not used as a material in the manufacture of this product or in the container or packaging. Contact with latex during or after manufacture cannot be excluded.</w:t>
            </w:r>
            <w:r w:rsidRPr="00982F44">
              <w:rPr>
                <w:rFonts w:ascii="Arial" w:eastAsia="Times New Roman" w:hAnsi="Arial" w:cs="Arial"/>
                <w:sz w:val="24"/>
                <w:szCs w:val="24"/>
                <w:vertAlign w:val="superscript"/>
                <w:lang w:eastAsia="en-GB"/>
              </w:rPr>
              <w:t>(9)</w:t>
            </w:r>
            <w:r w:rsidRPr="00982F44">
              <w:rPr>
                <w:rFonts w:ascii="Arial" w:eastAsia="Times New Roman" w:hAnsi="Arial" w:cs="Arial"/>
                <w:sz w:val="24"/>
                <w:szCs w:val="24"/>
                <w:lang w:eastAsia="en-GB"/>
              </w:rPr>
              <w:t xml:space="preserve"> (August 2018)</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Approximately 7.7mmol per 50mL vial.</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No information.</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5.0 - 7.0 pH.</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should be appropriate for a 'therapy category' B or higher infusion.</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Risk factors for 1mL injection of aprotinin 10,000 Kallikrein Inactivator Units (KIU): Therapeutic risk; Part or multiple vials </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2    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Green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Risk factors for 50mL infusion of aprotinin 500,000 Kallikrein Inactivator Units (KIU): Therapeutic risk; Use of an infusion pump</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2    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Green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6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Summary of Product Characteristics. Aprotinin 10,000 KIU/mL Injection. Nordic Pharma Limited. Last revised: 25/11/2013 </w:t>
            </w:r>
          </w:p>
          <w:p w:rsidR="00982F44" w:rsidRPr="00982F44" w:rsidRDefault="00982F44" w:rsidP="00982F44">
            <w:pPr>
              <w:numPr>
                <w:ilvl w:val="0"/>
                <w:numId w:val="6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21/06/2018 </w:t>
            </w:r>
          </w:p>
          <w:p w:rsidR="00982F44" w:rsidRPr="00982F44" w:rsidRDefault="00982F44" w:rsidP="00982F44">
            <w:pPr>
              <w:numPr>
                <w:ilvl w:val="0"/>
                <w:numId w:val="6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21/06/2018 </w:t>
            </w:r>
          </w:p>
          <w:p w:rsidR="00982F44" w:rsidRPr="00982F44" w:rsidRDefault="00982F44" w:rsidP="00982F44">
            <w:pPr>
              <w:numPr>
                <w:ilvl w:val="0"/>
                <w:numId w:val="6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 Complete on 21/06/2018 </w:t>
            </w:r>
          </w:p>
          <w:p w:rsidR="00982F44" w:rsidRPr="00982F44" w:rsidRDefault="00982F44" w:rsidP="00982F44">
            <w:pPr>
              <w:numPr>
                <w:ilvl w:val="0"/>
                <w:numId w:val="6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21/06/2018 </w:t>
            </w:r>
          </w:p>
          <w:p w:rsidR="00982F44" w:rsidRPr="00982F44" w:rsidRDefault="00982F44" w:rsidP="00982F44">
            <w:pPr>
              <w:numPr>
                <w:ilvl w:val="0"/>
                <w:numId w:val="6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Online, accessed 21/06/2018</w:t>
            </w:r>
            <w:r w:rsidRPr="00982F44">
              <w:rPr>
                <w:rFonts w:ascii="Arial" w:eastAsia="Times New Roman" w:hAnsi="Arial" w:cs="Arial"/>
                <w:color w:val="000000"/>
                <w:lang w:eastAsia="en-GB"/>
              </w:rPr>
              <w:br/>
              <w:t xml:space="preserve">6a) Evelina London Paediatric Formulary accessed on 04/07/2018 </w:t>
            </w:r>
          </w:p>
          <w:p w:rsidR="00982F44" w:rsidRPr="00982F44" w:rsidRDefault="00982F44" w:rsidP="00982F44">
            <w:pPr>
              <w:numPr>
                <w:ilvl w:val="0"/>
                <w:numId w:val="6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MHRA guidance for healthcare professionals on using and managing infusion systems - 20 December 2013.</w:t>
            </w:r>
            <w:r w:rsidRPr="00982F44">
              <w:rPr>
                <w:rFonts w:ascii="Arial" w:eastAsia="Times New Roman" w:hAnsi="Arial" w:cs="Arial"/>
                <w:color w:val="000000"/>
                <w:lang w:eastAsia="en-GB"/>
              </w:rPr>
              <w:br/>
              <w:t xml:space="preserve">7a) Specimen high risk injectable medicines list November 2016, accessed 04/07/2018 </w:t>
            </w:r>
          </w:p>
          <w:p w:rsidR="00982F44" w:rsidRPr="00982F44" w:rsidRDefault="00982F44" w:rsidP="00982F44">
            <w:pPr>
              <w:numPr>
                <w:ilvl w:val="0"/>
                <w:numId w:val="6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Development of the UK Vessel Health and Preservation (VHP) framework: a multi-organisational collaborative: 2016 </w:t>
            </w:r>
          </w:p>
          <w:p w:rsidR="00982F44" w:rsidRPr="00982F44" w:rsidRDefault="00982F44" w:rsidP="00982F44">
            <w:pPr>
              <w:numPr>
                <w:ilvl w:val="0"/>
                <w:numId w:val="6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Nordic Pharma Limited. Date of Contact: 12/07/2018 </w:t>
            </w:r>
          </w:p>
          <w:p w:rsidR="00982F44" w:rsidRPr="00982F44" w:rsidRDefault="00982F44" w:rsidP="00982F44">
            <w:pPr>
              <w:numPr>
                <w:ilvl w:val="0"/>
                <w:numId w:val="6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Great Ormond Street Hospital for Children NHS Foundation Trust – Intravenous Administration Guide April 2017. Accessed on 12/07/2018</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5</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20/11/2018</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23"/>
              <w:gridCol w:w="167"/>
              <w:gridCol w:w="4836"/>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Argatroban monohydrate</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63720A2A" wp14:editId="28FCCAB2">
                  <wp:extent cx="6219825" cy="523875"/>
                  <wp:effectExtent l="0" t="0" r="9525" b="9525"/>
                  <wp:docPr id="21" name="Picture 21"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4748"/>
              <w:gridCol w:w="303"/>
              <w:gridCol w:w="77"/>
              <w:gridCol w:w="303"/>
              <w:gridCol w:w="3595"/>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Argatroban monohydrate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Exembol</w:t>
                  </w:r>
                  <w:r w:rsidRPr="00982F44">
                    <w:rPr>
                      <w:rFonts w:ascii="Arial" w:eastAsia="Times New Roman" w:hAnsi="Arial" w:cs="Arial"/>
                      <w:color w:val="000000"/>
                      <w:sz w:val="24"/>
                      <w:szCs w:val="24"/>
                      <w:vertAlign w:val="superscript"/>
                      <w:lang w:eastAsia="en-GB"/>
                    </w:rPr>
                    <w:t>®</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Exembol</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xml:space="preserve"> multi-dose concentrate: Vials containing argatroban monohydrate 250mg in 2.5mL. Concentrate for dilution.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Exembol</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xml:space="preserve"> ready to use solution for infusion: vials containing argatroban monohydrate 50mg in 50mL ready to use solution for infusion (1mg/mL).</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Initial infusion rate 2micrograms/kg/minute (if no hepatic impairment), adjusted according to activated partial thromboplastin time (APTT) to a maximum of 10micrograms/kg/minute</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1,2)</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For Exembol</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xml:space="preserve"> multi-dose concentrate: Dilute and give as a continuous infusion using an infusion pump.</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For Exembol</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xml:space="preserve"> ready to use solution for infusion: Administer as a continuous infusion via a syringe driver</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1,5)</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This medicine has a low pH and may cause venous irritation and tissue damage in cases of extravasation.</w:t>
            </w:r>
            <w:r w:rsidRPr="00982F44">
              <w:rPr>
                <w:rFonts w:ascii="Arial" w:eastAsia="Times New Roman" w:hAnsi="Arial" w:cs="Arial"/>
                <w:sz w:val="24"/>
                <w:szCs w:val="24"/>
                <w:vertAlign w:val="superscript"/>
                <w:lang w:eastAsia="en-GB"/>
              </w:rPr>
              <w:t>(8)</w:t>
            </w:r>
            <w:r w:rsidRPr="00982F44">
              <w:rPr>
                <w:rFonts w:ascii="Arial" w:eastAsia="Times New Roman" w:hAnsi="Arial" w:cs="Arial"/>
                <w:sz w:val="24"/>
                <w:szCs w:val="24"/>
                <w:lang w:eastAsia="en-GB"/>
              </w:rPr>
              <w:t xml:space="preserve"> If a central venous access device is unavailable, administer via a large peripheral vein monitoring insertion site closely using a recognised phlebitis scoring tool. Resite cannula at first signs of inflammation.</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For Exembol Multi-dose concentrate for solution:</w:t>
            </w:r>
            <w:r w:rsidRPr="00982F44">
              <w:rPr>
                <w:rFonts w:ascii="Arial" w:eastAsia="Times New Roman" w:hAnsi="Arial" w:cs="Arial"/>
                <w:sz w:val="24"/>
                <w:szCs w:val="24"/>
                <w:lang w:eastAsia="en-GB"/>
              </w:rPr>
              <w:br/>
              <w:t>Dilute to a concentration of 1mg in 1mL with sodium chloride 0.9%, glucose 5% or sodium lactate intravenous infusion compound. E.g. withdraw 0.5mL (50mg) from the vial and dilute to 50mL. Mix thoroughly by repeated inversion of the solution container for one minute until the solution is clear.</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EXPIRY TIME TO WRITE ON THE 'MEDICINE ADDED' LABEL OF A CONTINUOUS INFUSION: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24 hours.</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Flush with sodium chloride 0.9% or glucose 5%.</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EXAMPLE CALCULATION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Adverse effects:</w:t>
            </w:r>
            <w:r w:rsidRPr="00982F44">
              <w:rPr>
                <w:rFonts w:ascii="Arial" w:eastAsia="Times New Roman" w:hAnsi="Arial" w:cs="Arial"/>
                <w:sz w:val="24"/>
                <w:szCs w:val="24"/>
                <w:lang w:eastAsia="en-GB"/>
              </w:rPr>
              <w:t xml:space="preserve"> Haemorrhage, nausea, anaemia, deep vein thrombosis, purpura, injection site reaction, peripheral oedema, rash, urticaria, pyrexia, pain, fatigue, dyspnoea, tachycardia.</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Atrial fibrillation, cardiac arrest, myocardial infarction, arrhythmia supraventricular, pericardial effusion, ventricular tachycardia, hypertension, hypotension, dizziness, headache, syncope, cerebrovascular accident, hypotonia, speech disorder.</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Monitoring:</w:t>
            </w:r>
            <w:r w:rsidRPr="00982F44">
              <w:rPr>
                <w:rFonts w:ascii="Arial" w:eastAsia="Times New Roman" w:hAnsi="Arial" w:cs="Arial"/>
                <w:sz w:val="24"/>
                <w:szCs w:val="24"/>
                <w:lang w:eastAsia="en-GB"/>
              </w:rPr>
              <w:t xml:space="preserve"> Measure aPPT at baseline (before therapy begins), 2 hours after starting the infusion, 2 or 4 hours after each dose change then at least once daily when target range reached.</w:t>
            </w:r>
            <w:r w:rsidRPr="00982F44">
              <w:rPr>
                <w:rFonts w:ascii="Arial" w:eastAsia="Times New Roman" w:hAnsi="Arial" w:cs="Arial"/>
                <w:sz w:val="24"/>
                <w:szCs w:val="24"/>
                <w:vertAlign w:val="superscript"/>
                <w:lang w:eastAsia="en-GB"/>
              </w:rPr>
              <w:t>(1)(5)</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Extravasation may cause tissue damage as pH after dilution can be less than 5 and it contains ethanol.</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 xml:space="preserve">Compatible infusions (it is assumed that medicines meet close to the vascular access device): </w:t>
            </w:r>
            <w:r w:rsidRPr="00982F44">
              <w:rPr>
                <w:rFonts w:ascii="Arial" w:eastAsia="Times New Roman" w:hAnsi="Arial" w:cs="Arial"/>
                <w:sz w:val="24"/>
                <w:szCs w:val="24"/>
                <w:lang w:eastAsia="en-GB"/>
              </w:rPr>
              <w:br/>
              <w:t>The manufacturer states that argatroban monohydrate should not be infused with any other medicine.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t>However there are limited data limited data supporting Y-site compatibility over 4 hours and visual or physical compatibility over 24 hours with the following medicines at certain concentrations when diluted in sodium chloride 0.9% or glucose 5% (contact pharmacy for further information):</w:t>
            </w:r>
            <w:r w:rsidRPr="00982F44">
              <w:rPr>
                <w:rFonts w:ascii="Arial" w:eastAsia="Times New Roman" w:hAnsi="Arial" w:cs="Arial"/>
                <w:sz w:val="24"/>
                <w:szCs w:val="24"/>
                <w:lang w:eastAsia="en-GB"/>
              </w:rPr>
              <w:br/>
              <w:t>abciximab (in sodium chloride 0.9% or glucose 5%), atropine (in sodium chloride 0.9%), dobutamine (in sodium chloride 0.9%), dopamine hydrochloride (in sodium chloride 0.9%), eptifibatide (in sodium chloride 0.9% or glucose 5%), fentanyl citrate (in sodium chloride 0.9%), furosemide (in glucose 5%), glyceryl trinitrate (nitroglycerin) (in glucose 5%), hydrocortisone sodium succinate (in sodium chloride 0.9%), lidocaine hydrochloride (in glucose 5%), metoprolol tartrate (in sodium chloride 0.9%), midazolam hydrochloride (in sodium chloride 0.9%), milrinone lactate (in glucose 5%), morphine sulphate (in sodium chloride 0.9%), noradrenaline bitartrate (norepinephrine) (in sodium chloride 0.9%), phenylephrine hydrochloride (in sodium chloride 0.9%), sodium nitroprusside (in glucose 5%), tirofiban hydrochloride (in glucose 5% and sodium chloride 0.9%), vasopressin (in glucose 5%) and verapamil (in sodium chloride 0.9%).</w:t>
            </w:r>
            <w:r w:rsidRPr="00982F44">
              <w:rPr>
                <w:rFonts w:ascii="Arial" w:eastAsia="Times New Roman" w:hAnsi="Arial" w:cs="Arial"/>
                <w:sz w:val="24"/>
                <w:szCs w:val="24"/>
                <w:vertAlign w:val="superscript"/>
                <w:lang w:eastAsia="en-GB"/>
              </w:rPr>
              <w:t xml:space="preserve">(4) </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Compatible infusion fluids:</w:t>
            </w:r>
            <w:r w:rsidRPr="00982F44">
              <w:rPr>
                <w:rFonts w:ascii="Arial" w:eastAsia="Times New Roman" w:hAnsi="Arial" w:cs="Arial"/>
                <w:sz w:val="24"/>
                <w:szCs w:val="24"/>
                <w:lang w:eastAsia="en-GB"/>
              </w:rPr>
              <w:t xml:space="preserve"> Sodium chloride 0.9%, glucose 5%, sodium lactate, compound (Hartmann's).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w:t>
            </w:r>
            <w:r w:rsidRPr="00982F44">
              <w:rPr>
                <w:rFonts w:ascii="Arial" w:eastAsia="Times New Roman" w:hAnsi="Arial" w:cs="Arial"/>
                <w:sz w:val="24"/>
                <w:szCs w:val="24"/>
                <w:lang w:eastAsia="en-GB"/>
              </w:rPr>
              <w:t xml:space="preserve"> Amiodarone hydrochloride.</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6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Concentrate is a clear colourless to pale yellow solution. A slight temporary haziness may develop during dilution but should clear with adequate mixing. Once diluted do not expose the solution to direct sunlight.</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6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Keep vial in the outer carton in order to protect from light. Do not freeze.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6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Contains ethanol as an excipient – a 70kg adult treated with the maximum recommended dose would receive equivalent of 4g ethanol (approx 0.4 units). </w:t>
            </w:r>
          </w:p>
          <w:p w:rsidR="00982F44" w:rsidRPr="00982F44" w:rsidRDefault="00982F44" w:rsidP="00982F44">
            <w:pPr>
              <w:numPr>
                <w:ilvl w:val="0"/>
                <w:numId w:val="6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As Exembol</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xml:space="preserve"> contains ethanol, an interaction with metronidazole or disulfiram cannot be excluded.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Exembol</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Natural rubber latex is not used as a material in the manufacture of this product/these products or in the container(s) or packaging. Contact with natural rubber latex during or after manufacture cannot be excluded. (January 2019).</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Exembol</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xml:space="preserve"> multi-dose concentrate: Negligible.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Exembol</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xml:space="preserve"> ready to use solution for infusion: 207mmol/mL (9mg/mL).</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410mOsm/kg.</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Exembol</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xml:space="preserve"> multi-dose concentrate: 3.2 to 7.5 depending on the intravenous infusion fluid used (either sodium chloride 0.9% or glucose 5%).</w:t>
            </w:r>
            <w:r w:rsidRPr="00982F44">
              <w:rPr>
                <w:rFonts w:ascii="Arial" w:eastAsia="Times New Roman" w:hAnsi="Arial" w:cs="Arial"/>
                <w:sz w:val="24"/>
                <w:szCs w:val="24"/>
                <w:vertAlign w:val="superscript"/>
                <w:lang w:eastAsia="en-GB"/>
              </w:rPr>
              <w:t>(1,9)</w:t>
            </w:r>
            <w:r w:rsidRPr="00982F44">
              <w:rPr>
                <w:rFonts w:ascii="Arial" w:eastAsia="Times New Roman" w:hAnsi="Arial" w:cs="Arial"/>
                <w:sz w:val="24"/>
                <w:szCs w:val="24"/>
                <w:lang w:eastAsia="en-GB"/>
              </w:rPr>
              <w:br/>
              <w:t>Exembol</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xml:space="preserve"> ready to use solution for infusion: 5.0-8.0.</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A. The infusion pump used should be appropriate for a 'therapy category' A infusion.</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Risk factors for 250mg argatroban in 250mL sodium chloride 0.9%; Therapeutic risk; Use of a concentrate; Complex calculation; Use of an infusion pump.</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4    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Risk factors for argatroban 1mg in 1mL ready to use solution for infusion: therapeutic risk, complex calculation, use of part vial/ampoule or use of more than one vial/ampoule, use of a pump or syringe driver.</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4    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Diluted solution: stable for up to 14 days at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and 2 to 8</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in sodium 0.9%, glucose 5% or Hartmann’s solution. However, do not store for longer than 24 hours at 2-8</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unless prepared in controlled aseptic conditions.</w:t>
            </w:r>
            <w:r w:rsidRPr="00982F44">
              <w:rPr>
                <w:rFonts w:ascii="Arial" w:eastAsia="Times New Roman" w:hAnsi="Arial" w:cs="Arial"/>
                <w:sz w:val="24"/>
                <w:szCs w:val="24"/>
                <w:vertAlign w:val="superscript"/>
                <w:lang w:eastAsia="en-GB"/>
              </w:rPr>
              <w:t>(1)</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6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SmPC </w:t>
            </w:r>
            <w:r w:rsidRPr="00982F44">
              <w:rPr>
                <w:rFonts w:ascii="Arial" w:eastAsia="Times New Roman" w:hAnsi="Arial" w:cs="Arial"/>
                <w:color w:val="000000"/>
                <w:lang w:eastAsia="en-GB"/>
              </w:rPr>
              <w:br/>
              <w:t>a) Exembol</w:t>
            </w:r>
            <w:r w:rsidRPr="00982F44">
              <w:rPr>
                <w:rFonts w:ascii="Arial" w:eastAsia="Times New Roman" w:hAnsi="Arial" w:cs="Arial"/>
                <w:color w:val="000000"/>
                <w:vertAlign w:val="superscript"/>
                <w:lang w:eastAsia="en-GB"/>
              </w:rPr>
              <w:t>®</w:t>
            </w:r>
            <w:r w:rsidRPr="00982F44">
              <w:rPr>
                <w:rFonts w:ascii="Arial" w:eastAsia="Times New Roman" w:hAnsi="Arial" w:cs="Arial"/>
                <w:color w:val="000000"/>
                <w:lang w:eastAsia="en-GB"/>
              </w:rPr>
              <w:t xml:space="preserve"> 100mg/mL concentration for infusion. Mitubishi Tanabe Pharma Europe Ltd. Date last revised September 2017 </w:t>
            </w:r>
            <w:r w:rsidRPr="00982F44">
              <w:rPr>
                <w:rFonts w:ascii="Arial" w:eastAsia="Times New Roman" w:hAnsi="Arial" w:cs="Arial"/>
                <w:color w:val="000000"/>
                <w:lang w:eastAsia="en-GB"/>
              </w:rPr>
              <w:br/>
              <w:t>b) Exembol</w:t>
            </w:r>
            <w:r w:rsidRPr="00982F44">
              <w:rPr>
                <w:rFonts w:ascii="Arial" w:eastAsia="Times New Roman" w:hAnsi="Arial" w:cs="Arial"/>
                <w:color w:val="000000"/>
                <w:vertAlign w:val="superscript"/>
                <w:lang w:eastAsia="en-GB"/>
              </w:rPr>
              <w:t>®</w:t>
            </w:r>
            <w:r w:rsidRPr="00982F44">
              <w:rPr>
                <w:rFonts w:ascii="Arial" w:eastAsia="Times New Roman" w:hAnsi="Arial" w:cs="Arial"/>
                <w:color w:val="000000"/>
                <w:lang w:eastAsia="en-GB"/>
              </w:rPr>
              <w:t xml:space="preserve"> 1mg/mL ready to use solution for infusion Mitubishi Tanabe Pharma Europe Ltd. Date last revised September 2017 </w:t>
            </w:r>
          </w:p>
          <w:p w:rsidR="00982F44" w:rsidRPr="00982F44" w:rsidRDefault="00982F44" w:rsidP="00982F44">
            <w:pPr>
              <w:numPr>
                <w:ilvl w:val="0"/>
                <w:numId w:val="6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15/01/2019 </w:t>
            </w:r>
          </w:p>
          <w:p w:rsidR="00982F44" w:rsidRPr="00982F44" w:rsidRDefault="00982F44" w:rsidP="00982F44">
            <w:pPr>
              <w:numPr>
                <w:ilvl w:val="0"/>
                <w:numId w:val="6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15/01/2019 </w:t>
            </w:r>
          </w:p>
          <w:p w:rsidR="00982F44" w:rsidRPr="00982F44" w:rsidRDefault="00982F44" w:rsidP="00982F44">
            <w:pPr>
              <w:numPr>
                <w:ilvl w:val="0"/>
                <w:numId w:val="6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15/01/2019 </w:t>
            </w:r>
          </w:p>
          <w:p w:rsidR="00982F44" w:rsidRPr="00982F44" w:rsidRDefault="00982F44" w:rsidP="00982F44">
            <w:pPr>
              <w:numPr>
                <w:ilvl w:val="0"/>
                <w:numId w:val="6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15/01/2019 </w:t>
            </w:r>
          </w:p>
          <w:p w:rsidR="00982F44" w:rsidRPr="00982F44" w:rsidRDefault="00982F44" w:rsidP="00982F44">
            <w:pPr>
              <w:numPr>
                <w:ilvl w:val="0"/>
                <w:numId w:val="6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Online accessed on 15/01/2019</w:t>
            </w:r>
            <w:r w:rsidRPr="00982F44">
              <w:rPr>
                <w:rFonts w:ascii="Arial" w:eastAsia="Times New Roman" w:hAnsi="Arial" w:cs="Arial"/>
                <w:color w:val="000000"/>
                <w:lang w:eastAsia="en-GB"/>
              </w:rPr>
              <w:br/>
              <w:t xml:space="preserve">a) </w:t>
            </w:r>
            <w:hyperlink r:id="rId103"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br/>
              <w:t xml:space="preserve">b) </w:t>
            </w:r>
            <w:hyperlink r:id="rId104" w:tgtFrame="_blank" w:history="1">
              <w:r w:rsidRPr="00982F44">
                <w:rPr>
                  <w:rFonts w:ascii="Arial" w:eastAsia="Times New Roman" w:hAnsi="Arial" w:cs="Arial"/>
                  <w:color w:val="0000FF"/>
                  <w:u w:val="single"/>
                  <w:lang w:eastAsia="en-GB"/>
                </w:rPr>
                <w:t>Standard infusion concentrations: UK consensus for paediatric and neonatal care</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62"/>
              </w:numPr>
              <w:spacing w:before="100" w:beforeAutospacing="1" w:after="100" w:afterAutospacing="1" w:line="240" w:lineRule="auto"/>
              <w:rPr>
                <w:rFonts w:ascii="Arial" w:eastAsia="Times New Roman" w:hAnsi="Arial" w:cs="Arial"/>
                <w:color w:val="000000"/>
                <w:lang w:eastAsia="en-GB"/>
              </w:rPr>
            </w:pPr>
            <w:hyperlink r:id="rId105"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106"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62"/>
              </w:numPr>
              <w:spacing w:before="100" w:beforeAutospacing="1" w:after="100" w:afterAutospacing="1" w:line="240" w:lineRule="auto"/>
              <w:rPr>
                <w:rFonts w:ascii="Arial" w:eastAsia="Times New Roman" w:hAnsi="Arial" w:cs="Arial"/>
                <w:color w:val="000000"/>
                <w:lang w:eastAsia="en-GB"/>
              </w:rPr>
            </w:pPr>
            <w:hyperlink r:id="rId107"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6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Drug company name: Mitsubishi Tanabe Pharma Europe Ltd. Date contacted: 09/01/2019</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5</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10/05/2019</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193"/>
              <w:gridCol w:w="242"/>
              <w:gridCol w:w="2591"/>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Arginine</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5D6C641D" wp14:editId="2249A5B2">
                  <wp:extent cx="6219825" cy="523875"/>
                  <wp:effectExtent l="0" t="0" r="9525" b="9525"/>
                  <wp:docPr id="22" name="Picture 22"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jc w:val="center"/>
              <w:rPr>
                <w:rFonts w:ascii="Arial" w:eastAsia="Times New Roman" w:hAnsi="Arial" w:cs="Arial"/>
                <w:b/>
                <w:bCs/>
                <w:sz w:val="24"/>
                <w:szCs w:val="24"/>
                <w:lang w:eastAsia="en-GB"/>
              </w:rPr>
            </w:pPr>
            <w:r w:rsidRPr="00982F44">
              <w:rPr>
                <w:rFonts w:ascii="Arial" w:eastAsia="Times New Roman" w:hAnsi="Arial" w:cs="Arial"/>
                <w:b/>
                <w:bCs/>
                <w:sz w:val="24"/>
                <w:szCs w:val="24"/>
                <w:lang w:eastAsia="en-GB"/>
              </w:rPr>
              <w:t>UNLICENSED DRUG</w:t>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4154"/>
              <w:gridCol w:w="344"/>
              <w:gridCol w:w="86"/>
              <w:gridCol w:w="343"/>
              <w:gridCol w:w="4099"/>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Arginine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Ampoules containing L-arginine (50%) 5g in 10mL (as hydrochloride). Concentrate for dilution</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6)</w:t>
            </w:r>
            <w:r w:rsidRPr="00982F44">
              <w:rPr>
                <w:rFonts w:ascii="Arial" w:eastAsia="Times New Roman" w:hAnsi="Arial" w:cs="Arial"/>
                <w:sz w:val="24"/>
                <w:szCs w:val="24"/>
                <w:lang w:eastAsia="en-GB"/>
              </w:rPr>
              <w:br/>
              <w:t>Note other strengths may be available locally as manufactured specials.</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For evaluation of growth disorders</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Give over 30 minutes.</w:t>
            </w:r>
            <w:r w:rsidRPr="00982F44">
              <w:rPr>
                <w:rFonts w:ascii="Arial" w:eastAsia="Times New Roman" w:hAnsi="Arial" w:cs="Arial"/>
                <w:sz w:val="24"/>
                <w:szCs w:val="24"/>
                <w:vertAlign w:val="superscript"/>
                <w:lang w:eastAsia="en-GB"/>
              </w:rPr>
              <w:t>(2)(3)</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For acute hyperammonaemia</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Continuous IV infusion:</w:t>
            </w:r>
            <w:r w:rsidRPr="00982F44">
              <w:rPr>
                <w:rFonts w:ascii="Arial" w:eastAsia="Times New Roman" w:hAnsi="Arial" w:cs="Arial"/>
                <w:sz w:val="24"/>
                <w:szCs w:val="24"/>
                <w:lang w:eastAsia="en-GB"/>
              </w:rPr>
              <w:t xml:space="preserve"> Give loading dose of arginine over 90 to 120 minutes followed by a continuous maintenance infusion over 24 hours.</w:t>
            </w:r>
            <w:r w:rsidRPr="00982F44">
              <w:rPr>
                <w:rFonts w:ascii="Arial" w:eastAsia="Times New Roman" w:hAnsi="Arial" w:cs="Arial"/>
                <w:sz w:val="24"/>
                <w:szCs w:val="24"/>
                <w:vertAlign w:val="superscript"/>
                <w:lang w:eastAsia="en-GB"/>
              </w:rPr>
              <w:t>(2)(3)</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The infusion should be administered using an infusion pump.</w:t>
            </w:r>
            <w:r w:rsidRPr="00982F44">
              <w:rPr>
                <w:rFonts w:ascii="Arial" w:eastAsia="Times New Roman" w:hAnsi="Arial" w:cs="Arial"/>
                <w:sz w:val="24"/>
                <w:szCs w:val="24"/>
                <w:vertAlign w:val="superscript"/>
                <w:lang w:eastAsia="en-GB"/>
              </w:rPr>
              <w:t>(3)</w:t>
            </w:r>
            <w:r w:rsidRPr="00982F44">
              <w:rPr>
                <w:rFonts w:ascii="Arial" w:eastAsia="Times New Roman" w:hAnsi="Arial" w:cs="Arial"/>
                <w:sz w:val="24"/>
                <w:szCs w:val="24"/>
                <w:lang w:eastAsia="en-GB"/>
              </w:rPr>
              <w:br/>
              <w:t>Preferably administer via a central venous access device to avoid potential venous irritation as the preparation has a high osmolarity.</w:t>
            </w:r>
            <w:r w:rsidRPr="00982F44">
              <w:rPr>
                <w:rFonts w:ascii="Arial" w:eastAsia="Times New Roman" w:hAnsi="Arial" w:cs="Arial"/>
                <w:sz w:val="24"/>
                <w:szCs w:val="24"/>
                <w:vertAlign w:val="superscript"/>
                <w:lang w:eastAsia="en-GB"/>
              </w:rPr>
              <w:t>(8)</w:t>
            </w:r>
            <w:r w:rsidRPr="00982F44">
              <w:rPr>
                <w:rFonts w:ascii="Arial" w:eastAsia="Times New Roman" w:hAnsi="Arial" w:cs="Arial"/>
                <w:sz w:val="24"/>
                <w:szCs w:val="24"/>
                <w:lang w:eastAsia="en-GB"/>
              </w:rPr>
              <w:t xml:space="preserve"> If a central venous access device is unavailable, assess the benefits and risks of peripheral administration for the individual patient (e.g. timeliness of therapy, clinical status of patient). If given peripherally, choose a large vein and monitor the injection site closely using a recognised infusion phlebitis scoring tool.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Dilute with glucose 5% to a recommended concentration of 20mg in 1mL.</w:t>
            </w:r>
            <w:r w:rsidRPr="00982F44">
              <w:rPr>
                <w:rFonts w:ascii="Arial" w:eastAsia="Times New Roman" w:hAnsi="Arial" w:cs="Arial"/>
                <w:sz w:val="24"/>
                <w:szCs w:val="24"/>
                <w:vertAlign w:val="superscript"/>
                <w:lang w:eastAsia="en-GB"/>
              </w:rPr>
              <w:t>(6)</w:t>
            </w:r>
            <w:r w:rsidRPr="00982F44">
              <w:rPr>
                <w:rFonts w:ascii="Arial" w:eastAsia="Times New Roman" w:hAnsi="Arial" w:cs="Arial"/>
                <w:sz w:val="24"/>
                <w:szCs w:val="24"/>
                <w:lang w:eastAsia="en-GB"/>
              </w:rPr>
              <w:t xml:space="preserve"> The final concentration entering the vein should be less than 25mg in 1mL.</w:t>
            </w:r>
            <w:r w:rsidRPr="00982F44">
              <w:rPr>
                <w:rFonts w:ascii="Arial" w:eastAsia="Times New Roman" w:hAnsi="Arial" w:cs="Arial"/>
                <w:sz w:val="24"/>
                <w:szCs w:val="24"/>
                <w:vertAlign w:val="superscript"/>
                <w:lang w:eastAsia="en-GB"/>
              </w:rPr>
              <w:t>(9a)</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EXPIRY TIME TO WRITE ON THE 'MEDICINE ADDED' LABEL OF A CONTINUOUS INFUSION: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24 hours</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Flush with glucose 5% or sodium chloride 0.9%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EXAMPLE CALCULATION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Infusion rate:</w:t>
            </w:r>
            <w:r w:rsidRPr="00982F44">
              <w:rPr>
                <w:rFonts w:ascii="Arial" w:eastAsia="Times New Roman" w:hAnsi="Arial" w:cs="Arial"/>
                <w:sz w:val="24"/>
                <w:szCs w:val="24"/>
                <w:lang w:eastAsia="en-GB"/>
              </w:rPr>
              <w:t xml:space="preserve"> The infusion rate can be calculated from the following equation: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4"/>
              <w:gridCol w:w="2632"/>
            </w:tblGrid>
            <w:tr w:rsidR="00982F44" w:rsidRPr="00982F44">
              <w:trPr>
                <w:trHeight w:val="240"/>
                <w:tblCellSpacing w:w="15" w:type="dxa"/>
              </w:trPr>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Arginine infusion rate (mL/hour) = </w:t>
                  </w:r>
                </w:p>
              </w:tc>
              <w:tc>
                <w:tcPr>
                  <w:tcW w:w="0" w:type="auto"/>
                  <w:tcBorders>
                    <w:bottom w:val="single" w:sz="6" w:space="0" w:color="000000"/>
                  </w:tcBorders>
                  <w:tcMar>
                    <w:top w:w="75" w:type="dxa"/>
                    <w:left w:w="75" w:type="dxa"/>
                    <w:bottom w:w="75" w:type="dxa"/>
                    <w:right w:w="75" w:type="dxa"/>
                  </w:tcMar>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Dose (mg/kg) x patient weight (kg) </w:t>
                  </w:r>
                </w:p>
              </w:tc>
            </w:tr>
            <w:tr w:rsidR="00982F44" w:rsidRPr="00982F44">
              <w:trPr>
                <w:trHeight w:val="240"/>
                <w:tblCellSpacing w:w="15" w:type="dxa"/>
              </w:trPr>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c>
                <w:tcPr>
                  <w:tcW w:w="0" w:type="auto"/>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Concentration (mg/mL)</w:t>
                  </w:r>
                </w:p>
              </w:tc>
            </w:tr>
          </w:tbl>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For example:</w:t>
            </w:r>
            <w:r w:rsidRPr="00982F44">
              <w:rPr>
                <w:rFonts w:ascii="Arial" w:eastAsia="Times New Roman" w:hAnsi="Arial" w:cs="Arial"/>
                <w:sz w:val="24"/>
                <w:szCs w:val="24"/>
                <w:lang w:eastAsia="en-GB"/>
              </w:rPr>
              <w:t xml:space="preserve"> To administer a dose of 4mg/kg/hour of arginine to a 70kg patient using a solution of 1g in 50mL (20mg in 1mL), the calculation would look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4"/>
              <w:gridCol w:w="1523"/>
              <w:gridCol w:w="978"/>
            </w:tblGrid>
            <w:tr w:rsidR="00982F44" w:rsidRPr="00982F44">
              <w:trPr>
                <w:trHeight w:val="240"/>
                <w:tblCellSpacing w:w="15" w:type="dxa"/>
              </w:trPr>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Arginine infusion rate (mL/hour) = </w:t>
                  </w:r>
                </w:p>
              </w:tc>
              <w:tc>
                <w:tcPr>
                  <w:tcW w:w="0" w:type="auto"/>
                  <w:tcBorders>
                    <w:bottom w:val="single" w:sz="6" w:space="0" w:color="000000"/>
                  </w:tcBorders>
                  <w:tcMar>
                    <w:top w:w="75" w:type="dxa"/>
                    <w:left w:w="75" w:type="dxa"/>
                    <w:bottom w:w="75" w:type="dxa"/>
                    <w:right w:w="75" w:type="dxa"/>
                  </w:tcMar>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4 (mg/kg) x 70 (kg) </w:t>
                  </w:r>
                </w:p>
              </w:tc>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14mL/hour</w:t>
                  </w:r>
                </w:p>
              </w:tc>
            </w:tr>
            <w:tr w:rsidR="00982F44" w:rsidRPr="00982F44">
              <w:trPr>
                <w:trHeight w:val="240"/>
                <w:tblCellSpacing w:w="15" w:type="dxa"/>
              </w:trPr>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c>
                <w:tcPr>
                  <w:tcW w:w="0" w:type="auto"/>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20 (mg/mL)</w:t>
                  </w:r>
                </w:p>
              </w:tc>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Adverse effects:</w:t>
            </w:r>
            <w:r w:rsidRPr="00982F44">
              <w:rPr>
                <w:rFonts w:ascii="Arial" w:eastAsia="Times New Roman" w:hAnsi="Arial" w:cs="Arial"/>
                <w:sz w:val="24"/>
                <w:szCs w:val="24"/>
                <w:lang w:eastAsia="en-GB"/>
              </w:rPr>
              <w:br/>
              <w:t>Nausea, vomiting, flushing, hypotension, headache, numbness, local venous irritation, hypersensitivity reactions (including rash and anaphylaxis).</w:t>
            </w:r>
            <w:r w:rsidRPr="00982F44">
              <w:rPr>
                <w:rFonts w:ascii="Arial" w:eastAsia="Times New Roman" w:hAnsi="Arial" w:cs="Arial"/>
                <w:sz w:val="24"/>
                <w:szCs w:val="24"/>
                <w:vertAlign w:val="superscript"/>
                <w:lang w:eastAsia="en-GB"/>
              </w:rPr>
              <w:t>(2)(3)(6)</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Monitoring:</w:t>
            </w:r>
            <w:r w:rsidRPr="00982F44">
              <w:rPr>
                <w:rFonts w:ascii="Arial" w:eastAsia="Times New Roman" w:hAnsi="Arial" w:cs="Arial"/>
                <w:sz w:val="24"/>
                <w:szCs w:val="24"/>
                <w:lang w:eastAsia="en-GB"/>
              </w:rPr>
              <w:br/>
              <w:t>Allergic reactions; stop treatment if these are serious.</w:t>
            </w:r>
            <w:r w:rsidRPr="00982F44">
              <w:rPr>
                <w:rFonts w:ascii="Arial" w:eastAsia="Times New Roman" w:hAnsi="Arial" w:cs="Arial"/>
                <w:sz w:val="24"/>
                <w:szCs w:val="24"/>
                <w:vertAlign w:val="superscript"/>
                <w:lang w:eastAsia="en-GB"/>
              </w:rPr>
              <w:t>(2)(3)(6)</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Extravasation is likely to cause tissue damage due to high osmolarity.</w:t>
            </w:r>
            <w:r w:rsidRPr="00982F44">
              <w:rPr>
                <w:rFonts w:ascii="Arial" w:eastAsia="Times New Roman" w:hAnsi="Arial" w:cs="Arial"/>
                <w:sz w:val="24"/>
                <w:szCs w:val="24"/>
                <w:vertAlign w:val="superscript"/>
                <w:lang w:eastAsia="en-GB"/>
              </w:rPr>
              <w:t>(11)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Compatible infusion (it is assumed that medicines meet close to the vascular access device):</w:t>
            </w:r>
            <w:r w:rsidRPr="00982F44">
              <w:rPr>
                <w:rFonts w:ascii="Arial" w:eastAsia="Times New Roman" w:hAnsi="Arial" w:cs="Arial"/>
                <w:sz w:val="24"/>
                <w:szCs w:val="24"/>
                <w:lang w:eastAsia="en-GB"/>
              </w:rPr>
              <w:t xml:space="preserve"> Sodium chloride 0.9%, glucose 5%, glucose 10%.</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w:t>
            </w:r>
            <w:r w:rsidRPr="00982F44">
              <w:rPr>
                <w:rFonts w:ascii="Arial" w:eastAsia="Times New Roman" w:hAnsi="Arial" w:cs="Arial"/>
                <w:sz w:val="24"/>
                <w:szCs w:val="24"/>
                <w:lang w:eastAsia="en-GB"/>
              </w:rPr>
              <w:t xml:space="preserve"> No information</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6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ampoules below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w:t>
            </w:r>
            <w:r w:rsidRPr="00982F44">
              <w:rPr>
                <w:rFonts w:ascii="Arial" w:eastAsia="Times New Roman" w:hAnsi="Arial" w:cs="Arial"/>
                <w:sz w:val="24"/>
                <w:szCs w:val="24"/>
                <w:vertAlign w:val="superscript"/>
                <w:lang w:eastAsia="en-GB"/>
              </w:rPr>
              <w:t>(9a)</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6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Note:</w:t>
            </w:r>
            <w:r w:rsidRPr="00982F44">
              <w:rPr>
                <w:rFonts w:ascii="Arial" w:eastAsia="Times New Roman" w:hAnsi="Arial" w:cs="Arial"/>
                <w:sz w:val="24"/>
                <w:szCs w:val="24"/>
                <w:lang w:eastAsia="en-GB"/>
              </w:rPr>
              <w:t xml:space="preserve"> The FDA has received reports of four cases of fatal overdose in paediatric patients, instances of serious injection site and hypersensitivity reactions, and several cases of haematuria associated with arginine injection. Healthcare professionals are advised to always recheck their dosing calculations prior to administering arginine.</w:t>
            </w:r>
            <w:r w:rsidRPr="00982F44">
              <w:rPr>
                <w:rFonts w:ascii="Arial" w:eastAsia="Times New Roman" w:hAnsi="Arial" w:cs="Arial"/>
                <w:sz w:val="24"/>
                <w:szCs w:val="24"/>
                <w:vertAlign w:val="superscript"/>
                <w:lang w:eastAsia="en-GB"/>
              </w:rPr>
              <w:t>(9a)</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SPECIAL HANDLING PRECAUTIONS: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No information available </w:t>
            </w:r>
            <w:r w:rsidRPr="00982F44">
              <w:rPr>
                <w:rFonts w:ascii="Arial" w:eastAsia="Times New Roman" w:hAnsi="Arial" w:cs="Arial"/>
                <w:sz w:val="24"/>
                <w:szCs w:val="24"/>
                <w:vertAlign w:val="superscript"/>
                <w:lang w:eastAsia="en-GB"/>
              </w:rPr>
              <w:t>(9a)</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This product is not made with natural rubber latex (NRL), but contact with NRL-containing material during manufacture cannot be excluded.</w:t>
            </w:r>
            <w:r w:rsidRPr="00982F44">
              <w:rPr>
                <w:rFonts w:ascii="Arial" w:eastAsia="Times New Roman" w:hAnsi="Arial" w:cs="Arial"/>
                <w:sz w:val="24"/>
                <w:szCs w:val="24"/>
                <w:vertAlign w:val="superscript"/>
                <w:lang w:eastAsia="en-GB"/>
              </w:rPr>
              <w:t>(9a)</w:t>
            </w:r>
            <w:r w:rsidRPr="00982F44">
              <w:rPr>
                <w:rFonts w:ascii="Arial" w:eastAsia="Times New Roman" w:hAnsi="Arial" w:cs="Arial"/>
                <w:sz w:val="24"/>
                <w:szCs w:val="24"/>
                <w:lang w:eastAsia="en-GB"/>
              </w:rPr>
              <w:t xml:space="preserve">(July 2015), </w:t>
            </w:r>
            <w:r w:rsidRPr="00982F44">
              <w:rPr>
                <w:rFonts w:ascii="Arial" w:eastAsia="Times New Roman" w:hAnsi="Arial" w:cs="Arial"/>
                <w:sz w:val="24"/>
                <w:szCs w:val="24"/>
                <w:vertAlign w:val="superscript"/>
                <w:lang w:eastAsia="en-GB"/>
              </w:rPr>
              <w:t>(9b)</w:t>
            </w:r>
            <w:r w:rsidRPr="00982F44">
              <w:rPr>
                <w:rFonts w:ascii="Arial" w:eastAsia="Times New Roman" w:hAnsi="Arial" w:cs="Arial"/>
                <w:sz w:val="24"/>
                <w:szCs w:val="24"/>
                <w:lang w:eastAsia="en-GB"/>
              </w:rPr>
              <w:t>(December 2015)</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Nil. Arginine injection contains only L-arginine hydrochloride and water for injections.</w:t>
            </w:r>
            <w:r w:rsidRPr="00982F44">
              <w:rPr>
                <w:rFonts w:ascii="Arial" w:eastAsia="Times New Roman" w:hAnsi="Arial" w:cs="Arial"/>
                <w:sz w:val="24"/>
                <w:szCs w:val="24"/>
                <w:vertAlign w:val="superscript"/>
                <w:lang w:eastAsia="en-GB"/>
              </w:rPr>
              <w:t>(9a)</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10% injection (in water for injections) is hypertonic (950mOsm/L).</w:t>
            </w:r>
            <w:r w:rsidRPr="00982F44">
              <w:rPr>
                <w:rFonts w:ascii="Arial" w:eastAsia="Times New Roman" w:hAnsi="Arial" w:cs="Arial"/>
                <w:sz w:val="24"/>
                <w:szCs w:val="24"/>
                <w:vertAlign w:val="superscript"/>
                <w:lang w:eastAsia="en-GB"/>
              </w:rPr>
              <w:t>(3)</w:t>
            </w:r>
            <w:r w:rsidRPr="00982F44">
              <w:rPr>
                <w:rFonts w:ascii="Arial" w:eastAsia="Times New Roman" w:hAnsi="Arial" w:cs="Arial"/>
                <w:sz w:val="24"/>
                <w:szCs w:val="24"/>
                <w:lang w:eastAsia="en-GB"/>
              </w:rPr>
              <w:br/>
              <w:t>50% injection (in water for injections) is 4747mOsm/L.</w:t>
            </w:r>
            <w:r w:rsidRPr="00982F44">
              <w:rPr>
                <w:rFonts w:ascii="Arial" w:eastAsia="Times New Roman" w:hAnsi="Arial" w:cs="Arial"/>
                <w:sz w:val="24"/>
                <w:szCs w:val="24"/>
                <w:vertAlign w:val="superscript"/>
                <w:lang w:eastAsia="en-GB"/>
              </w:rPr>
              <w:t>(9a)</w:t>
            </w:r>
            <w:r w:rsidRPr="00982F44">
              <w:rPr>
                <w:rFonts w:ascii="Arial" w:eastAsia="Times New Roman" w:hAnsi="Arial" w:cs="Arial"/>
                <w:sz w:val="24"/>
                <w:szCs w:val="24"/>
                <w:lang w:eastAsia="en-GB"/>
              </w:rPr>
              <w:br/>
              <w:t>410-460mOsm/L (for a 20mg/mL solution in glucose 5%).</w:t>
            </w:r>
            <w:r w:rsidRPr="00982F44">
              <w:rPr>
                <w:rFonts w:ascii="Arial" w:eastAsia="Times New Roman" w:hAnsi="Arial" w:cs="Arial"/>
                <w:sz w:val="24"/>
                <w:szCs w:val="24"/>
                <w:vertAlign w:val="superscript"/>
                <w:lang w:eastAsia="en-GB"/>
              </w:rPr>
              <w:t>(12)</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 to 6</w:t>
            </w:r>
            <w:r w:rsidRPr="00982F44">
              <w:rPr>
                <w:rFonts w:ascii="Arial" w:eastAsia="Times New Roman" w:hAnsi="Arial" w:cs="Arial"/>
                <w:sz w:val="24"/>
                <w:szCs w:val="24"/>
                <w:vertAlign w:val="superscript"/>
                <w:lang w:eastAsia="en-GB"/>
              </w:rPr>
              <w:t>(9a)</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Children (1month-18 years and adults</w:t>
            </w:r>
            <w:r w:rsidRPr="00982F44">
              <w:rPr>
                <w:rFonts w:ascii="Arial" w:eastAsia="Times New Roman" w:hAnsi="Arial" w:cs="Arial"/>
                <w:sz w:val="24"/>
                <w:szCs w:val="24"/>
                <w:lang w:eastAsia="en-GB"/>
              </w:rPr>
              <w:br/>
              <w:t>Infusion is 'Therapy Category' B. The infusion pump used should have critical performance parameters described for 'therapy category' B or higher</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7)</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Neonates (0-28 days)</w:t>
            </w:r>
            <w:r w:rsidRPr="00982F44">
              <w:rPr>
                <w:rFonts w:ascii="Arial" w:eastAsia="Times New Roman" w:hAnsi="Arial" w:cs="Arial"/>
                <w:sz w:val="24"/>
                <w:szCs w:val="24"/>
                <w:lang w:eastAsia="en-GB"/>
              </w:rPr>
              <w:br/>
              <w:t>Infusion is 'Therapy category' A. If an infusion pump is used to administer the drug, the infusion pump should have critical performance parameters described for ‘Therapy category’ A.</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 risk assessment carried out on a concentration of arginine hydrochloride 20mg in 1mL in glucose 5% in a 50mL syringe prepared in a clinical area identified the following risk factors: Therapeutic risk; Use of concentrate; Complex calculation; Use of part or multiple containers; Use of an infusion pump</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5    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6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Summary of Product Characteristics - not available </w:t>
            </w:r>
          </w:p>
          <w:p w:rsidR="00982F44" w:rsidRPr="00982F44" w:rsidRDefault="00982F44" w:rsidP="00982F44">
            <w:pPr>
              <w:numPr>
                <w:ilvl w:val="0"/>
                <w:numId w:val="6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accessed via MedicinesComplete on 10/01/2014 </w:t>
            </w:r>
          </w:p>
          <w:p w:rsidR="00982F44" w:rsidRPr="00982F44" w:rsidRDefault="00982F44" w:rsidP="00982F44">
            <w:pPr>
              <w:numPr>
                <w:ilvl w:val="0"/>
                <w:numId w:val="6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American Hospital Formulary Service Drug Information accessed via MedicinesComplete on 10/01/2014 </w:t>
            </w:r>
          </w:p>
          <w:p w:rsidR="00982F44" w:rsidRPr="00982F44" w:rsidRDefault="00982F44" w:rsidP="00982F44">
            <w:pPr>
              <w:numPr>
                <w:ilvl w:val="0"/>
                <w:numId w:val="6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17th Edition 2013 </w:t>
            </w:r>
          </w:p>
          <w:p w:rsidR="00982F44" w:rsidRPr="00982F44" w:rsidRDefault="00982F44" w:rsidP="00982F44">
            <w:pPr>
              <w:numPr>
                <w:ilvl w:val="0"/>
                <w:numId w:val="6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No. 70 </w:t>
            </w:r>
          </w:p>
          <w:p w:rsidR="00982F44" w:rsidRPr="00982F44" w:rsidRDefault="00982F44" w:rsidP="00982F44">
            <w:pPr>
              <w:numPr>
                <w:ilvl w:val="0"/>
                <w:numId w:val="6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Online accessed 10/01/2014</w:t>
            </w:r>
            <w:r w:rsidRPr="00982F44">
              <w:rPr>
                <w:rFonts w:ascii="Arial" w:eastAsia="Times New Roman" w:hAnsi="Arial" w:cs="Arial"/>
                <w:color w:val="000000"/>
                <w:lang w:eastAsia="en-GB"/>
              </w:rPr>
              <w:br/>
              <w:t xml:space="preserve">a) </w:t>
            </w:r>
            <w:hyperlink r:id="rId108"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64"/>
              </w:numPr>
              <w:spacing w:before="100" w:beforeAutospacing="1" w:after="100" w:afterAutospacing="1" w:line="240" w:lineRule="auto"/>
              <w:rPr>
                <w:rFonts w:ascii="Arial" w:eastAsia="Times New Roman" w:hAnsi="Arial" w:cs="Arial"/>
                <w:color w:val="000000"/>
                <w:lang w:eastAsia="en-GB"/>
              </w:rPr>
            </w:pPr>
            <w:hyperlink r:id="rId109"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110"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64"/>
              </w:numPr>
              <w:spacing w:before="100" w:beforeAutospacing="1" w:after="100" w:afterAutospacing="1" w:line="240" w:lineRule="auto"/>
              <w:rPr>
                <w:rFonts w:ascii="Arial" w:eastAsia="Times New Roman" w:hAnsi="Arial" w:cs="Arial"/>
                <w:color w:val="000000"/>
                <w:lang w:eastAsia="en-GB"/>
              </w:rPr>
            </w:pPr>
            <w:hyperlink r:id="rId111"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6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 Drug company name: Special Products Ltd. Date contacted: </w:t>
            </w:r>
            <w:proofErr w:type="gramStart"/>
            <w:r w:rsidRPr="00982F44">
              <w:rPr>
                <w:rFonts w:ascii="Arial" w:eastAsia="Times New Roman" w:hAnsi="Arial" w:cs="Arial"/>
                <w:color w:val="000000"/>
                <w:lang w:eastAsia="en-GB"/>
              </w:rPr>
              <w:t>20/07/2015</w:t>
            </w:r>
            <w:r w:rsidRPr="00982F44">
              <w:rPr>
                <w:rFonts w:ascii="Arial" w:eastAsia="Times New Roman" w:hAnsi="Arial" w:cs="Arial"/>
                <w:color w:val="000000"/>
                <w:lang w:eastAsia="en-GB"/>
              </w:rPr>
              <w:br/>
              <w:t>b) Drug company</w:t>
            </w:r>
            <w:proofErr w:type="gramEnd"/>
            <w:r w:rsidRPr="00982F44">
              <w:rPr>
                <w:rFonts w:ascii="Arial" w:eastAsia="Times New Roman" w:hAnsi="Arial" w:cs="Arial"/>
                <w:color w:val="000000"/>
                <w:lang w:eastAsia="en-GB"/>
              </w:rPr>
              <w:t xml:space="preserve"> name: Torbay Pharmaceuticals. Date contacted: 14/12/2015 </w:t>
            </w:r>
          </w:p>
          <w:p w:rsidR="00982F44" w:rsidRPr="00982F44" w:rsidRDefault="00982F44" w:rsidP="00982F44">
            <w:pPr>
              <w:numPr>
                <w:ilvl w:val="0"/>
                <w:numId w:val="6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FDA Drug Safety Newsletter volume 2, number 2, 2009 </w:t>
            </w:r>
          </w:p>
          <w:p w:rsidR="00982F44" w:rsidRPr="00982F44" w:rsidRDefault="00982F44" w:rsidP="00982F44">
            <w:pPr>
              <w:numPr>
                <w:ilvl w:val="0"/>
                <w:numId w:val="6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UCLH Injectable Medicines Administration Guide, 3rd Ed. 2010, p89 </w:t>
            </w:r>
          </w:p>
          <w:p w:rsidR="00982F44" w:rsidRPr="00982F44" w:rsidRDefault="00982F44" w:rsidP="00982F44">
            <w:pPr>
              <w:numPr>
                <w:ilvl w:val="0"/>
                <w:numId w:val="6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QA Department, Charing Cross Hospital 15/06/2016</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5</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08/07/2016</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736"/>
              <w:gridCol w:w="226"/>
              <w:gridCol w:w="3064"/>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Artesunate</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38F5F352" wp14:editId="4E8462D6">
                  <wp:extent cx="6219825" cy="523875"/>
                  <wp:effectExtent l="0" t="0" r="9525" b="9525"/>
                  <wp:docPr id="23" name="Picture 23"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jc w:val="center"/>
              <w:rPr>
                <w:rFonts w:ascii="Arial" w:eastAsia="Times New Roman" w:hAnsi="Arial" w:cs="Arial"/>
                <w:b/>
                <w:bCs/>
                <w:sz w:val="24"/>
                <w:szCs w:val="24"/>
                <w:lang w:eastAsia="en-GB"/>
              </w:rPr>
            </w:pPr>
            <w:r w:rsidRPr="00982F44">
              <w:rPr>
                <w:rFonts w:ascii="Arial" w:eastAsia="Times New Roman" w:hAnsi="Arial" w:cs="Arial"/>
                <w:b/>
                <w:bCs/>
                <w:sz w:val="24"/>
                <w:szCs w:val="24"/>
                <w:lang w:eastAsia="en-GB"/>
              </w:rPr>
              <w:t>Unlicensed</w:t>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2727"/>
              <w:gridCol w:w="230"/>
              <w:gridCol w:w="61"/>
              <w:gridCol w:w="230"/>
              <w:gridCol w:w="5778"/>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Artesunate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Malacef</w:t>
                  </w:r>
                  <w:r w:rsidRPr="00982F44">
                    <w:rPr>
                      <w:rFonts w:ascii="Arial" w:eastAsia="Times New Roman" w:hAnsi="Arial" w:cs="Arial"/>
                      <w:color w:val="000000"/>
                      <w:sz w:val="24"/>
                      <w:szCs w:val="24"/>
                      <w:vertAlign w:val="superscript"/>
                      <w:lang w:eastAsia="en-GB"/>
                    </w:rPr>
                    <w:t>®</w:t>
                  </w:r>
                  <w:r w:rsidRPr="00982F44">
                    <w:rPr>
                      <w:rFonts w:ascii="Arial" w:eastAsia="Times New Roman" w:hAnsi="Arial" w:cs="Arial"/>
                      <w:color w:val="000000"/>
                      <w:sz w:val="24"/>
                      <w:szCs w:val="24"/>
                      <w:lang w:eastAsia="en-GB"/>
                    </w:rPr>
                    <w:br/>
                    <w:t>Artesun</w:t>
                  </w:r>
                  <w:r w:rsidRPr="00982F44">
                    <w:rPr>
                      <w:rFonts w:ascii="Arial" w:eastAsia="Times New Roman" w:hAnsi="Arial" w:cs="Arial"/>
                      <w:color w:val="000000"/>
                      <w:sz w:val="24"/>
                      <w:szCs w:val="24"/>
                      <w:vertAlign w:val="superscript"/>
                      <w:lang w:eastAsia="en-GB"/>
                    </w:rPr>
                    <w:t>®</w:t>
                  </w:r>
                  <w:r w:rsidRPr="00982F44">
                    <w:rPr>
                      <w:rFonts w:ascii="Arial" w:eastAsia="Times New Roman" w:hAnsi="Arial" w:cs="Arial"/>
                      <w:color w:val="000000"/>
                      <w:sz w:val="24"/>
                      <w:szCs w:val="24"/>
                      <w:lang w:eastAsia="en-GB"/>
                    </w:rPr>
                    <w:t xml:space="preserve"> (Guilin Pharmaceutical Co. Ltd)</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Malacef</w:t>
            </w:r>
            <w:r w:rsidRPr="00982F44">
              <w:rPr>
                <w:rFonts w:ascii="Arial" w:eastAsia="Times New Roman" w:hAnsi="Arial" w:cs="Arial"/>
                <w:b/>
                <w:bCs/>
                <w:sz w:val="24"/>
                <w:szCs w:val="24"/>
                <w:vertAlign w:val="superscript"/>
                <w:lang w:eastAsia="en-GB"/>
              </w:rPr>
              <w:t>®</w:t>
            </w:r>
            <w:r w:rsidRPr="00982F44">
              <w:rPr>
                <w:rFonts w:ascii="Arial" w:eastAsia="Times New Roman" w:hAnsi="Arial" w:cs="Arial"/>
                <w:sz w:val="24"/>
                <w:szCs w:val="24"/>
                <w:lang w:eastAsia="en-GB"/>
              </w:rPr>
              <w:br/>
              <w:t>Vials containing artesunate 60mg powder for reconstitution with one ampoule (1mL) of sodium bicarbonate 5%.</w:t>
            </w:r>
            <w:r w:rsidRPr="00982F44">
              <w:rPr>
                <w:rFonts w:ascii="Arial" w:eastAsia="Times New Roman" w:hAnsi="Arial" w:cs="Arial"/>
                <w:sz w:val="24"/>
                <w:szCs w:val="24"/>
                <w:vertAlign w:val="superscript"/>
                <w:lang w:eastAsia="en-GB"/>
              </w:rPr>
              <w:t>(1a)</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Artesun</w:t>
            </w:r>
            <w:r w:rsidRPr="00982F44">
              <w:rPr>
                <w:rFonts w:ascii="Arial" w:eastAsia="Times New Roman" w:hAnsi="Arial" w:cs="Arial"/>
                <w:b/>
                <w:bCs/>
                <w:sz w:val="24"/>
                <w:szCs w:val="24"/>
                <w:vertAlign w:val="superscript"/>
                <w:lang w:eastAsia="en-GB"/>
              </w:rPr>
              <w:t>®</w:t>
            </w:r>
            <w:r w:rsidRPr="00982F44">
              <w:rPr>
                <w:rFonts w:ascii="Arial" w:eastAsia="Times New Roman" w:hAnsi="Arial" w:cs="Arial"/>
                <w:sz w:val="24"/>
                <w:szCs w:val="24"/>
                <w:lang w:eastAsia="en-GB"/>
              </w:rPr>
              <w:br/>
              <w:t>Vials containing artesunate 60mg powder for reconstitution with one ampoule (1mL) of sodium bicarbonate 5% for reconstitution and one 5mL ampoule of sodium chloride 0.9% for further dilution .</w:t>
            </w:r>
            <w:r w:rsidRPr="00982F44">
              <w:rPr>
                <w:rFonts w:ascii="Arial" w:eastAsia="Times New Roman" w:hAnsi="Arial" w:cs="Arial"/>
                <w:sz w:val="24"/>
                <w:szCs w:val="24"/>
                <w:vertAlign w:val="superscript"/>
                <w:lang w:eastAsia="en-GB"/>
              </w:rPr>
              <w:t>(1b)</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Malacef</w:t>
            </w:r>
            <w:r w:rsidRPr="00982F44">
              <w:rPr>
                <w:rFonts w:ascii="Arial" w:eastAsia="Times New Roman" w:hAnsi="Arial" w:cs="Arial"/>
                <w:b/>
                <w:bCs/>
                <w:sz w:val="24"/>
                <w:szCs w:val="24"/>
                <w:vertAlign w:val="superscript"/>
                <w:lang w:eastAsia="en-GB"/>
              </w:rPr>
              <w:t>®</w:t>
            </w:r>
            <w:r w:rsidRPr="00982F44">
              <w:rPr>
                <w:rFonts w:ascii="Arial" w:eastAsia="Times New Roman" w:hAnsi="Arial" w:cs="Arial"/>
                <w:sz w:val="24"/>
                <w:szCs w:val="24"/>
                <w:lang w:eastAsia="en-GB"/>
              </w:rPr>
              <w:t xml:space="preserve"> After reconstitution and further dilution administer at a maximum rate of 30mg (3mL) per minute.</w:t>
            </w:r>
            <w:r w:rsidRPr="00982F44">
              <w:rPr>
                <w:rFonts w:ascii="Arial" w:eastAsia="Times New Roman" w:hAnsi="Arial" w:cs="Arial"/>
                <w:sz w:val="24"/>
                <w:szCs w:val="24"/>
                <w:vertAlign w:val="superscript"/>
                <w:lang w:eastAsia="en-GB"/>
              </w:rPr>
              <w:t>(1a)</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Artesun</w:t>
            </w:r>
            <w:r w:rsidRPr="00982F44">
              <w:rPr>
                <w:rFonts w:ascii="Arial" w:eastAsia="Times New Roman" w:hAnsi="Arial" w:cs="Arial"/>
                <w:b/>
                <w:bCs/>
                <w:sz w:val="24"/>
                <w:szCs w:val="24"/>
                <w:vertAlign w:val="superscript"/>
                <w:lang w:eastAsia="en-GB"/>
              </w:rPr>
              <w:t>®</w:t>
            </w:r>
            <w:r w:rsidRPr="00982F44">
              <w:rPr>
                <w:rFonts w:ascii="Arial" w:eastAsia="Times New Roman" w:hAnsi="Arial" w:cs="Arial"/>
                <w:b/>
                <w:bCs/>
                <w:sz w:val="24"/>
                <w:szCs w:val="24"/>
                <w:lang w:eastAsia="en-GB"/>
              </w:rPr>
              <w:t>:</w:t>
            </w:r>
            <w:r w:rsidRPr="00982F44">
              <w:rPr>
                <w:rFonts w:ascii="Arial" w:eastAsia="Times New Roman" w:hAnsi="Arial" w:cs="Arial"/>
                <w:sz w:val="24"/>
                <w:szCs w:val="24"/>
                <w:lang w:eastAsia="en-GB"/>
              </w:rPr>
              <w:t>After reconstitution and further dilution administer slowly over 1-2 minutes.</w:t>
            </w:r>
            <w:r w:rsidRPr="00982F44">
              <w:rPr>
                <w:rFonts w:ascii="Arial" w:eastAsia="Times New Roman" w:hAnsi="Arial" w:cs="Arial"/>
                <w:sz w:val="24"/>
                <w:szCs w:val="24"/>
                <w:vertAlign w:val="superscript"/>
                <w:lang w:eastAsia="en-GB"/>
              </w:rPr>
              <w:t>(1b)</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RECONSTITUTION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Add 1mL sodium bicarbonate 5% (provided) to each 60mg vial. Gently swirl the vial until the solution is clear, and insert a venting needle to allow accumulated gas to escape</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1a)(1b)</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 xml:space="preserve">Requires further dilution before administration.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Malacef</w:t>
            </w:r>
            <w:r w:rsidRPr="00982F44">
              <w:rPr>
                <w:rFonts w:ascii="Arial" w:eastAsia="Times New Roman" w:hAnsi="Arial" w:cs="Arial"/>
                <w:b/>
                <w:bCs/>
                <w:sz w:val="24"/>
                <w:szCs w:val="24"/>
                <w:vertAlign w:val="superscript"/>
                <w:lang w:eastAsia="en-GB"/>
              </w:rPr>
              <w:t>®</w:t>
            </w:r>
            <w:r w:rsidRPr="00982F44">
              <w:rPr>
                <w:rFonts w:ascii="Arial" w:eastAsia="Times New Roman" w:hAnsi="Arial" w:cs="Arial"/>
                <w:b/>
                <w:bCs/>
                <w:sz w:val="24"/>
                <w:szCs w:val="24"/>
                <w:lang w:eastAsia="en-GB"/>
              </w:rPr>
              <w:t>:</w:t>
            </w:r>
            <w:r w:rsidRPr="00982F44">
              <w:rPr>
                <w:rFonts w:ascii="Arial" w:eastAsia="Times New Roman" w:hAnsi="Arial" w:cs="Arial"/>
                <w:sz w:val="24"/>
                <w:szCs w:val="24"/>
                <w:lang w:eastAsia="en-GB"/>
              </w:rPr>
              <w:t xml:space="preserve"> Dilute the reconstituted solution with 5mL of glucose 5% to produce a 10mg/mL concentration.</w:t>
            </w:r>
            <w:r w:rsidRPr="00982F44">
              <w:rPr>
                <w:rFonts w:ascii="Arial" w:eastAsia="Times New Roman" w:hAnsi="Arial" w:cs="Arial"/>
                <w:sz w:val="24"/>
                <w:szCs w:val="24"/>
                <w:vertAlign w:val="superscript"/>
                <w:lang w:eastAsia="en-GB"/>
              </w:rPr>
              <w:t>1a)</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Artesun</w:t>
            </w:r>
            <w:r w:rsidRPr="00982F44">
              <w:rPr>
                <w:rFonts w:ascii="Arial" w:eastAsia="Times New Roman" w:hAnsi="Arial" w:cs="Arial"/>
                <w:b/>
                <w:bCs/>
                <w:sz w:val="24"/>
                <w:szCs w:val="24"/>
                <w:vertAlign w:val="superscript"/>
                <w:lang w:eastAsia="en-GB"/>
              </w:rPr>
              <w:t>®</w:t>
            </w:r>
            <w:r w:rsidRPr="00982F44">
              <w:rPr>
                <w:rFonts w:ascii="Arial" w:eastAsia="Times New Roman" w:hAnsi="Arial" w:cs="Arial"/>
                <w:b/>
                <w:bCs/>
                <w:sz w:val="24"/>
                <w:szCs w:val="24"/>
                <w:lang w:eastAsia="en-GB"/>
              </w:rPr>
              <w:t>:</w:t>
            </w:r>
            <w:r w:rsidRPr="00982F44">
              <w:rPr>
                <w:rFonts w:ascii="Arial" w:eastAsia="Times New Roman" w:hAnsi="Arial" w:cs="Arial"/>
                <w:sz w:val="24"/>
                <w:szCs w:val="24"/>
                <w:lang w:eastAsia="en-GB"/>
              </w:rPr>
              <w:t xml:space="preserve"> Dilute the reconstituted solution with 5mL of sodium chloride 0.9% (provided) to produce a 10mg/mL concentration.</w:t>
            </w:r>
            <w:r w:rsidRPr="00982F44">
              <w:rPr>
                <w:rFonts w:ascii="Arial" w:eastAsia="Times New Roman" w:hAnsi="Arial" w:cs="Arial"/>
                <w:sz w:val="24"/>
                <w:szCs w:val="24"/>
                <w:vertAlign w:val="superscript"/>
                <w:lang w:eastAsia="en-GB"/>
              </w:rPr>
              <w:t>(1b)</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The resulting solution should be clear.</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Flush with sodium chloride 0.9%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Adverse effects:</w:t>
            </w:r>
            <w:r w:rsidRPr="00982F44">
              <w:rPr>
                <w:rFonts w:ascii="Arial" w:eastAsia="Times New Roman" w:hAnsi="Arial" w:cs="Arial"/>
                <w:sz w:val="24"/>
                <w:szCs w:val="24"/>
                <w:lang w:eastAsia="en-GB"/>
              </w:rPr>
              <w:t xml:space="preserve"> Hypersensitivity, urticarial rash, hypotension, itching, oedema, shortness of breath, dizziness, light-headedness, metallic or bitter taste, nausea, vomiting, diarrhoea, abdominal cramps and bradycardia.</w:t>
            </w:r>
            <w:r w:rsidRPr="00982F44">
              <w:rPr>
                <w:rFonts w:ascii="Arial" w:eastAsia="Times New Roman" w:hAnsi="Arial" w:cs="Arial"/>
                <w:sz w:val="24"/>
                <w:szCs w:val="24"/>
                <w:vertAlign w:val="superscript"/>
                <w:lang w:eastAsia="en-GB"/>
              </w:rPr>
              <w:t>(1a)(1b)</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Do not give this medicine by IV injection via a line being used for an infusion containing a medicine additive without first stopping the running infusion. Flush the line both before and after giving the injection.</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65"/>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artesunate injection at room temperature (below 30</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and protect from light.</w:t>
            </w:r>
            <w:r w:rsidRPr="00982F44">
              <w:rPr>
                <w:rFonts w:ascii="Arial" w:eastAsia="Times New Roman" w:hAnsi="Arial" w:cs="Arial"/>
                <w:sz w:val="24"/>
                <w:szCs w:val="24"/>
                <w:vertAlign w:val="superscript"/>
                <w:lang w:eastAsia="en-GB"/>
              </w:rPr>
              <w:t>(1a)(1b)</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Artesun®</w:t>
            </w:r>
            <w:r w:rsidRPr="00982F44">
              <w:rPr>
                <w:rFonts w:ascii="Arial" w:eastAsia="Times New Roman" w:hAnsi="Arial" w:cs="Arial"/>
                <w:sz w:val="24"/>
                <w:szCs w:val="24"/>
                <w:lang w:eastAsia="en-GB"/>
              </w:rPr>
              <w:t>: Natural rubber latex is not used as a material in the manufacture of this product or in the container) or packaging. Contact with natural rubber latex during or after manufacture cannot be excluded</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9b)</w:t>
            </w:r>
            <w:r w:rsidRPr="00982F44">
              <w:rPr>
                <w:rFonts w:ascii="Arial" w:eastAsia="Times New Roman" w:hAnsi="Arial" w:cs="Arial"/>
                <w:sz w:val="24"/>
                <w:szCs w:val="24"/>
                <w:lang w:eastAsia="en-GB"/>
              </w:rPr>
              <w:t xml:space="preserve"> (May 2017).</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Nil (artesunate powder for reconstitution)</w:t>
            </w:r>
            <w:r w:rsidRPr="00982F44">
              <w:rPr>
                <w:rFonts w:ascii="Arial" w:eastAsia="Times New Roman" w:hAnsi="Arial" w:cs="Arial"/>
                <w:sz w:val="24"/>
                <w:szCs w:val="24"/>
                <w:vertAlign w:val="superscript"/>
                <w:lang w:eastAsia="en-GB"/>
              </w:rPr>
              <w:t>(9a)(9b)</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1572mOsm/L (when reconstituted with 1mL of sodium bicarbonate 5%)</w:t>
            </w:r>
            <w:r w:rsidRPr="00982F44">
              <w:rPr>
                <w:rFonts w:ascii="Arial" w:eastAsia="Times New Roman" w:hAnsi="Arial" w:cs="Arial"/>
                <w:sz w:val="24"/>
                <w:szCs w:val="24"/>
                <w:lang w:eastAsia="en-GB"/>
              </w:rPr>
              <w:br/>
              <w:t>300mOsm/L when further diluted with 5mL sodium chloride 0.9% (concentration: 10mg/mL).</w:t>
            </w:r>
            <w:r w:rsidRPr="00982F44">
              <w:rPr>
                <w:rFonts w:ascii="Arial" w:eastAsia="Times New Roman" w:hAnsi="Arial" w:cs="Arial"/>
                <w:sz w:val="24"/>
                <w:szCs w:val="24"/>
                <w:vertAlign w:val="superscript"/>
                <w:lang w:eastAsia="en-GB"/>
              </w:rPr>
              <w:t>(9b)</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The pH of the final solution (concentration: 10mg/mL) is approximately 7.8.</w:t>
            </w:r>
            <w:r w:rsidRPr="00982F44">
              <w:rPr>
                <w:rFonts w:ascii="Arial" w:eastAsia="Times New Roman" w:hAnsi="Arial" w:cs="Arial"/>
                <w:sz w:val="24"/>
                <w:szCs w:val="24"/>
                <w:vertAlign w:val="superscript"/>
                <w:lang w:eastAsia="en-GB"/>
              </w:rPr>
              <w:t>(9a)(9b)</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Risk factors for artesunate 100mg in sodium chloride 0.9% in a 10mL syringe</w:t>
            </w:r>
            <w:proofErr w:type="gramStart"/>
            <w:r w:rsidRPr="00982F44">
              <w:rPr>
                <w:rFonts w:ascii="Arial" w:eastAsia="Times New Roman" w:hAnsi="Arial" w:cs="Arial"/>
                <w:sz w:val="24"/>
                <w:szCs w:val="24"/>
                <w:lang w:eastAsia="en-GB"/>
              </w:rPr>
              <w:t>::</w:t>
            </w:r>
            <w:proofErr w:type="gramEnd"/>
            <w:r w:rsidRPr="00982F44">
              <w:rPr>
                <w:rFonts w:ascii="Arial" w:eastAsia="Times New Roman" w:hAnsi="Arial" w:cs="Arial"/>
                <w:sz w:val="24"/>
                <w:szCs w:val="24"/>
                <w:lang w:eastAsia="en-GB"/>
              </w:rPr>
              <w:t xml:space="preserve"> Therapeutic risk; Reconstitution of powder in a vial; Use of a concentrate; Use of a part vial, or use of more than one vial.</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4    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INJECTABLE ROUTES OF ADMINISTRATION:</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IM injection:</w:t>
            </w:r>
            <w:r w:rsidRPr="00982F44">
              <w:rPr>
                <w:rFonts w:ascii="Arial" w:eastAsia="Times New Roman" w:hAnsi="Arial" w:cs="Arial"/>
                <w:sz w:val="24"/>
                <w:szCs w:val="24"/>
                <w:lang w:eastAsia="en-GB"/>
              </w:rPr>
              <w:t xml:space="preserve"> Inject into the anterior thigh muscle.</w:t>
            </w:r>
            <w:r w:rsidRPr="00982F44">
              <w:rPr>
                <w:rFonts w:ascii="Arial" w:eastAsia="Times New Roman" w:hAnsi="Arial" w:cs="Arial"/>
                <w:sz w:val="24"/>
                <w:szCs w:val="24"/>
                <w:vertAlign w:val="superscript"/>
                <w:lang w:eastAsia="en-GB"/>
              </w:rPr>
              <w:t>(1b)</w:t>
            </w:r>
            <w:r w:rsidRPr="00982F44">
              <w:rPr>
                <w:rFonts w:ascii="Arial" w:eastAsia="Times New Roman" w:hAnsi="Arial" w:cs="Arial"/>
                <w:sz w:val="24"/>
                <w:szCs w:val="24"/>
                <w:lang w:eastAsia="en-GB"/>
              </w:rPr>
              <w:t xml:space="preserve"> Dilute the reconstituted solution with 2mL sodium chloride 0.9% to make a 20mg/mL concentration.</w:t>
            </w:r>
            <w:r w:rsidRPr="00982F44">
              <w:rPr>
                <w:rFonts w:ascii="Arial" w:eastAsia="Times New Roman" w:hAnsi="Arial" w:cs="Arial"/>
                <w:sz w:val="24"/>
                <w:szCs w:val="24"/>
                <w:vertAlign w:val="superscript"/>
                <w:lang w:eastAsia="en-GB"/>
              </w:rPr>
              <w:t>(1b)</w:t>
            </w:r>
            <w:r w:rsidRPr="00982F44">
              <w:rPr>
                <w:rFonts w:ascii="Arial" w:eastAsia="Times New Roman" w:hAnsi="Arial" w:cs="Arial"/>
                <w:sz w:val="24"/>
                <w:szCs w:val="24"/>
                <w:lang w:eastAsia="en-GB"/>
              </w:rPr>
              <w:t xml:space="preserve"> If the total volume to administer is large, divide the volume and give at several sites e.g. both thighs.</w:t>
            </w:r>
            <w:r w:rsidRPr="00982F44">
              <w:rPr>
                <w:rFonts w:ascii="Arial" w:eastAsia="Times New Roman" w:hAnsi="Arial" w:cs="Arial"/>
                <w:sz w:val="24"/>
                <w:szCs w:val="24"/>
                <w:vertAlign w:val="superscript"/>
                <w:lang w:eastAsia="en-GB"/>
              </w:rPr>
              <w:t>(1b)</w:t>
            </w:r>
            <w:r w:rsidRPr="00982F44">
              <w:rPr>
                <w:rFonts w:ascii="Arial" w:eastAsia="Times New Roman" w:hAnsi="Arial" w:cs="Arial"/>
                <w:sz w:val="24"/>
                <w:szCs w:val="24"/>
                <w:lang w:eastAsia="en-GB"/>
              </w:rPr>
              <w:br/>
              <w:t>This information applies to Artesun®. No information regarding administration of Malacef® via the IM route.</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6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Malacef® should be used within 6 hours of reconstitution.</w:t>
            </w:r>
            <w:r w:rsidRPr="00982F44">
              <w:rPr>
                <w:rFonts w:ascii="Arial" w:eastAsia="Times New Roman" w:hAnsi="Arial" w:cs="Arial"/>
                <w:sz w:val="24"/>
                <w:szCs w:val="24"/>
                <w:vertAlign w:val="superscript"/>
                <w:lang w:eastAsia="en-GB"/>
              </w:rPr>
              <w:t>(1a)</w:t>
            </w:r>
            <w:r w:rsidRPr="00982F44">
              <w:rPr>
                <w:rFonts w:ascii="Arial" w:eastAsia="Times New Roman" w:hAnsi="Arial" w:cs="Arial"/>
                <w:sz w:val="24"/>
                <w:szCs w:val="24"/>
                <w:lang w:eastAsia="en-GB"/>
              </w:rPr>
              <w:t xml:space="preserve"> Artesun® should be used within 1 hour of reconstitution and dilution.</w:t>
            </w:r>
            <w:r w:rsidRPr="00982F44">
              <w:rPr>
                <w:rFonts w:ascii="Arial" w:eastAsia="Times New Roman" w:hAnsi="Arial" w:cs="Arial"/>
                <w:sz w:val="24"/>
                <w:szCs w:val="24"/>
                <w:vertAlign w:val="superscript"/>
                <w:lang w:eastAsia="en-GB"/>
              </w:rPr>
              <w:t>(1b)</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6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Summary of Product Characteristics</w:t>
            </w:r>
            <w:r w:rsidRPr="00982F44">
              <w:rPr>
                <w:rFonts w:ascii="Arial" w:eastAsia="Times New Roman" w:hAnsi="Arial" w:cs="Arial"/>
                <w:color w:val="000000"/>
                <w:lang w:eastAsia="en-GB"/>
              </w:rPr>
              <w:br/>
            </w:r>
            <w:proofErr w:type="gramStart"/>
            <w:r w:rsidRPr="00982F44">
              <w:rPr>
                <w:rFonts w:ascii="Arial" w:eastAsia="Times New Roman" w:hAnsi="Arial" w:cs="Arial"/>
                <w:color w:val="000000"/>
                <w:lang w:eastAsia="en-GB"/>
              </w:rPr>
              <w:t>a) Malacef</w:t>
            </w:r>
            <w:proofErr w:type="gramEnd"/>
            <w:r w:rsidRPr="00982F44">
              <w:rPr>
                <w:rFonts w:ascii="Arial" w:eastAsia="Times New Roman" w:hAnsi="Arial" w:cs="Arial"/>
                <w:color w:val="000000"/>
                <w:lang w:eastAsia="en-GB"/>
              </w:rPr>
              <w:t>® Information for the user. January 2012</w:t>
            </w:r>
            <w:r w:rsidRPr="00982F44">
              <w:rPr>
                <w:rFonts w:ascii="Arial" w:eastAsia="Times New Roman" w:hAnsi="Arial" w:cs="Arial"/>
                <w:color w:val="000000"/>
                <w:lang w:eastAsia="en-GB"/>
              </w:rPr>
              <w:br/>
              <w:t xml:space="preserve">b) Artesun®. Last revised Jan 2015 </w:t>
            </w:r>
          </w:p>
          <w:p w:rsidR="00982F44" w:rsidRPr="00982F44" w:rsidRDefault="00982F44" w:rsidP="00982F44">
            <w:pPr>
              <w:numPr>
                <w:ilvl w:val="0"/>
                <w:numId w:val="6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accessed via MedicinesComplete 25/1/2017 </w:t>
            </w:r>
          </w:p>
          <w:p w:rsidR="00982F44" w:rsidRPr="00982F44" w:rsidRDefault="00982F44" w:rsidP="00982F44">
            <w:pPr>
              <w:numPr>
                <w:ilvl w:val="0"/>
                <w:numId w:val="6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American Hospital Formulary Service Drug Information" accessed via MedicinesComplete September 2014 </w:t>
            </w:r>
          </w:p>
          <w:p w:rsidR="00982F44" w:rsidRPr="00982F44" w:rsidRDefault="00982F44" w:rsidP="00982F44">
            <w:pPr>
              <w:numPr>
                <w:ilvl w:val="0"/>
                <w:numId w:val="6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15th Edition accessed via MedicinesComplete September 2014 </w:t>
            </w:r>
          </w:p>
          <w:p w:rsidR="00982F44" w:rsidRPr="00982F44" w:rsidRDefault="00982F44" w:rsidP="00982F44">
            <w:pPr>
              <w:numPr>
                <w:ilvl w:val="0"/>
                <w:numId w:val="6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25/1/2017British National Formulary for Children online 25/1/2017 </w:t>
            </w:r>
          </w:p>
          <w:p w:rsidR="00982F44" w:rsidRPr="00982F44" w:rsidRDefault="00982F44" w:rsidP="00982F44">
            <w:pPr>
              <w:numPr>
                <w:ilvl w:val="0"/>
                <w:numId w:val="67"/>
              </w:numPr>
              <w:spacing w:before="100" w:beforeAutospacing="1" w:after="100" w:afterAutospacing="1" w:line="240" w:lineRule="auto"/>
              <w:rPr>
                <w:rFonts w:ascii="Arial" w:eastAsia="Times New Roman" w:hAnsi="Arial" w:cs="Arial"/>
                <w:color w:val="000000"/>
                <w:lang w:eastAsia="en-GB"/>
              </w:rPr>
            </w:pPr>
            <w:hyperlink r:id="rId112"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113"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67"/>
              </w:numPr>
              <w:spacing w:before="100" w:beforeAutospacing="1" w:after="100" w:afterAutospacing="1" w:line="240" w:lineRule="auto"/>
              <w:rPr>
                <w:rFonts w:ascii="Arial" w:eastAsia="Times New Roman" w:hAnsi="Arial" w:cs="Arial"/>
                <w:color w:val="000000"/>
                <w:lang w:eastAsia="en-GB"/>
              </w:rPr>
            </w:pPr>
            <w:hyperlink r:id="rId114"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6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 Drug company name: Malacef®, Guilin Pharmaceutical Co. Ltd, </w:t>
            </w:r>
            <w:proofErr w:type="gramStart"/>
            <w:r w:rsidRPr="00982F44">
              <w:rPr>
                <w:rFonts w:ascii="Arial" w:eastAsia="Times New Roman" w:hAnsi="Arial" w:cs="Arial"/>
                <w:color w:val="000000"/>
                <w:lang w:eastAsia="en-GB"/>
              </w:rPr>
              <w:t>China</w:t>
            </w:r>
            <w:proofErr w:type="gramEnd"/>
            <w:r w:rsidRPr="00982F44">
              <w:rPr>
                <w:rFonts w:ascii="Arial" w:eastAsia="Times New Roman" w:hAnsi="Arial" w:cs="Arial"/>
                <w:color w:val="000000"/>
                <w:lang w:eastAsia="en-GB"/>
              </w:rPr>
              <w:t>. Date contacted: February 2015</w:t>
            </w:r>
            <w:r w:rsidRPr="00982F44">
              <w:rPr>
                <w:rFonts w:ascii="Arial" w:eastAsia="Times New Roman" w:hAnsi="Arial" w:cs="Arial"/>
                <w:color w:val="000000"/>
                <w:lang w:eastAsia="en-GB"/>
              </w:rPr>
              <w:br/>
              <w:t xml:space="preserve">b) Drug </w:t>
            </w:r>
            <w:proofErr w:type="gramStart"/>
            <w:r w:rsidRPr="00982F44">
              <w:rPr>
                <w:rFonts w:ascii="Arial" w:eastAsia="Times New Roman" w:hAnsi="Arial" w:cs="Arial"/>
                <w:color w:val="000000"/>
                <w:lang w:eastAsia="en-GB"/>
              </w:rPr>
              <w:t>company</w:t>
            </w:r>
            <w:proofErr w:type="gramEnd"/>
            <w:r w:rsidRPr="00982F44">
              <w:rPr>
                <w:rFonts w:ascii="Arial" w:eastAsia="Times New Roman" w:hAnsi="Arial" w:cs="Arial"/>
                <w:color w:val="000000"/>
                <w:lang w:eastAsia="en-GB"/>
              </w:rPr>
              <w:t xml:space="preserve"> name: Artesun®, Guilin Pharmaceutical Co.Ltd, China. Date contacted: 4/02/2017 </w:t>
            </w:r>
          </w:p>
          <w:p w:rsidR="00982F44" w:rsidRPr="00982F44" w:rsidRDefault="00982F44" w:rsidP="00982F44">
            <w:pPr>
              <w:numPr>
                <w:ilvl w:val="0"/>
                <w:numId w:val="6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MICROMEDEX 1.0 (Healthcare Series), February 2017</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3</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12/06/2017</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462"/>
              <w:gridCol w:w="251"/>
              <w:gridCol w:w="2313"/>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Aspirin</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1D76DB0E" wp14:editId="73BE6B5E">
                  <wp:extent cx="6219825" cy="523875"/>
                  <wp:effectExtent l="0" t="0" r="9525" b="9525"/>
                  <wp:docPr id="24" name="Picture 24"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jc w:val="center"/>
              <w:rPr>
                <w:rFonts w:ascii="Arial" w:eastAsia="Times New Roman" w:hAnsi="Arial" w:cs="Arial"/>
                <w:b/>
                <w:bCs/>
                <w:sz w:val="24"/>
                <w:szCs w:val="24"/>
                <w:lang w:eastAsia="en-GB"/>
              </w:rPr>
            </w:pPr>
            <w:r w:rsidRPr="00982F44">
              <w:rPr>
                <w:rFonts w:ascii="Arial" w:eastAsia="Times New Roman" w:hAnsi="Arial" w:cs="Arial"/>
                <w:b/>
                <w:bCs/>
                <w:sz w:val="24"/>
                <w:szCs w:val="24"/>
                <w:lang w:eastAsia="en-GB"/>
              </w:rPr>
              <w:t>UNLICENSED</w:t>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5434"/>
              <w:gridCol w:w="256"/>
              <w:gridCol w:w="67"/>
              <w:gridCol w:w="256"/>
              <w:gridCol w:w="3013"/>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Aspirin (as lysine acetyl salicylate)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Aspegic</w:t>
                  </w:r>
                  <w:r w:rsidRPr="00982F44">
                    <w:rPr>
                      <w:rFonts w:ascii="Arial" w:eastAsia="Times New Roman" w:hAnsi="Arial" w:cs="Arial"/>
                      <w:color w:val="000000"/>
                      <w:sz w:val="24"/>
                      <w:szCs w:val="24"/>
                      <w:vertAlign w:val="superscript"/>
                      <w:lang w:eastAsia="en-GB"/>
                    </w:rPr>
                    <w:t>®</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Vials containing lysine acetyl salicylate 900mg powder for reconstitution (equivalent to 500mg acetylsalicylic acid (aspirin).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Vials containing lysine acetyl salicylate 1800mg powder for reconstitution (equivalent to 1000mg acetylsalicylic acid (aspirin).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Each vial of powder, for reconstitution, is supplied with one ampoule containing 5mL of water for injections for reconstitution.</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Give by slow IV injection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over 3 to 5 minutes.</w:t>
            </w:r>
            <w:r w:rsidRPr="00982F44">
              <w:rPr>
                <w:rFonts w:ascii="Arial" w:eastAsia="Times New Roman" w:hAnsi="Arial" w:cs="Arial"/>
                <w:sz w:val="24"/>
                <w:szCs w:val="24"/>
                <w:vertAlign w:val="superscript"/>
                <w:lang w:eastAsia="en-GB"/>
              </w:rPr>
              <w:t>(10)</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May be given by IV infusion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over 20 minutes.</w:t>
            </w:r>
            <w:r w:rsidRPr="00982F44">
              <w:rPr>
                <w:rFonts w:ascii="Arial" w:eastAsia="Times New Roman" w:hAnsi="Arial" w:cs="Arial"/>
                <w:sz w:val="24"/>
                <w:szCs w:val="24"/>
                <w:vertAlign w:val="superscript"/>
                <w:lang w:eastAsia="en-GB"/>
              </w:rPr>
              <w:t>(10)</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RECONSTITUTION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Reconstitute each vial of powder, immediately before use,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with the 5mL water for injections (provided).</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DISPLACEMENT VALUE: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No information.</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Infusion can be prepared in sodium chloride 0.9% or glucose 5%.</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Dilution of the required dose in 100-250mL has been recommended.</w:t>
            </w:r>
            <w:r w:rsidRPr="00982F44">
              <w:rPr>
                <w:rFonts w:ascii="Arial" w:eastAsia="Times New Roman" w:hAnsi="Arial" w:cs="Arial"/>
                <w:sz w:val="24"/>
                <w:szCs w:val="24"/>
                <w:vertAlign w:val="superscript"/>
                <w:lang w:eastAsia="en-GB"/>
              </w:rPr>
              <w:t>(10)</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EXPIRY TIME TO WRITE ON THE 'MEDICINE ADDED' LABEL OF A CONTINUOUS INFUSION: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No information.</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Flush with sodium chloride 0.9%, glucose 5%.</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Anaphylactic shock has been reported in patients given lysine aspirin by injection.</w:t>
            </w:r>
            <w:r w:rsidRPr="00982F44">
              <w:rPr>
                <w:rFonts w:ascii="Arial" w:eastAsia="Times New Roman" w:hAnsi="Arial" w:cs="Arial"/>
                <w:sz w:val="24"/>
                <w:szCs w:val="24"/>
                <w:vertAlign w:val="superscript"/>
                <w:lang w:eastAsia="en-GB"/>
              </w:rPr>
              <w:t>(1)(2)</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No information.</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No compatibility information is available.</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No information.</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No information </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No information.</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must be appropriate for a 'therapy category' B or higher.</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Risk factors for 500mg aspirin (900mg lysine acetyl salicylate) in a syringe: Therapeutic risk; Reconstitute vial; Part/multiple container.</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3    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INJECTABLE ROUTES OF ADMINISTRATION:</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Deep Intramuscular injection.</w:t>
            </w:r>
            <w:r w:rsidRPr="00982F44">
              <w:rPr>
                <w:rFonts w:ascii="Arial" w:eastAsia="Times New Roman" w:hAnsi="Arial" w:cs="Arial"/>
                <w:sz w:val="24"/>
                <w:szCs w:val="24"/>
                <w:vertAlign w:val="superscript"/>
                <w:lang w:eastAsia="en-GB"/>
              </w:rPr>
              <w:t>(1)(2)</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6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Summary of Product Characteristics, Aspegic® Injectable 500mg/5mL and 1000mg/5mL. Sanofi Aventis, Belgium (English translation through IDIS UK Ltd). Date of revision of text 07/2015 </w:t>
            </w:r>
          </w:p>
          <w:p w:rsidR="00982F44" w:rsidRPr="00982F44" w:rsidRDefault="00982F44" w:rsidP="00982F44">
            <w:pPr>
              <w:numPr>
                <w:ilvl w:val="0"/>
                <w:numId w:val="6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accessed via MedicinesComplete on 24/10/2016 </w:t>
            </w:r>
          </w:p>
          <w:p w:rsidR="00982F44" w:rsidRPr="00982F44" w:rsidRDefault="00982F44" w:rsidP="00982F44">
            <w:pPr>
              <w:numPr>
                <w:ilvl w:val="0"/>
                <w:numId w:val="6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American Hospital Formulary Service Drug Information" accessed via MedicinesComplete on 24/10/2016 - IV preparation not listed </w:t>
            </w:r>
          </w:p>
          <w:p w:rsidR="00982F44" w:rsidRPr="00982F44" w:rsidRDefault="00982F44" w:rsidP="00982F44">
            <w:pPr>
              <w:numPr>
                <w:ilvl w:val="0"/>
                <w:numId w:val="6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24/10/2016 - IV preparation not listed </w:t>
            </w:r>
          </w:p>
          <w:p w:rsidR="00982F44" w:rsidRPr="00982F44" w:rsidRDefault="00982F44" w:rsidP="00982F44">
            <w:pPr>
              <w:numPr>
                <w:ilvl w:val="0"/>
                <w:numId w:val="6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24/10/2016 - IV preparation not listed </w:t>
            </w:r>
          </w:p>
          <w:p w:rsidR="00982F44" w:rsidRPr="00982F44" w:rsidRDefault="00982F44" w:rsidP="00982F44">
            <w:pPr>
              <w:numPr>
                <w:ilvl w:val="0"/>
                <w:numId w:val="6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Online accessed on 24/10/2016 - IV preparation not listed</w:t>
            </w:r>
            <w:r w:rsidRPr="00982F44">
              <w:rPr>
                <w:rFonts w:ascii="Arial" w:eastAsia="Times New Roman" w:hAnsi="Arial" w:cs="Arial"/>
                <w:color w:val="000000"/>
                <w:lang w:eastAsia="en-GB"/>
              </w:rPr>
              <w:br/>
              <w:t xml:space="preserve">a) </w:t>
            </w:r>
            <w:hyperlink r:id="rId115"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accessed on 24/10/2016 - IV preparation not listed </w:t>
            </w:r>
          </w:p>
          <w:p w:rsidR="00982F44" w:rsidRPr="00982F44" w:rsidRDefault="00982F44" w:rsidP="00982F44">
            <w:pPr>
              <w:numPr>
                <w:ilvl w:val="0"/>
                <w:numId w:val="68"/>
              </w:numPr>
              <w:spacing w:before="100" w:beforeAutospacing="1" w:after="100" w:afterAutospacing="1" w:line="240" w:lineRule="auto"/>
              <w:rPr>
                <w:rFonts w:ascii="Arial" w:eastAsia="Times New Roman" w:hAnsi="Arial" w:cs="Arial"/>
                <w:color w:val="000000"/>
                <w:lang w:eastAsia="en-GB"/>
              </w:rPr>
            </w:pPr>
            <w:hyperlink r:id="rId116"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117"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68"/>
              </w:numPr>
              <w:spacing w:before="100" w:beforeAutospacing="1" w:after="100" w:afterAutospacing="1" w:line="240" w:lineRule="auto"/>
              <w:rPr>
                <w:rFonts w:ascii="Arial" w:eastAsia="Times New Roman" w:hAnsi="Arial" w:cs="Arial"/>
                <w:color w:val="000000"/>
                <w:lang w:eastAsia="en-GB"/>
              </w:rPr>
            </w:pPr>
            <w:hyperlink r:id="rId118"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6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Drug company name: Sanofi-Aventis UK. Date contacted: 09/03/2012 and 23/05/2012 </w:t>
            </w:r>
          </w:p>
          <w:p w:rsidR="00982F44" w:rsidRPr="00982F44" w:rsidRDefault="00982F44" w:rsidP="00982F44">
            <w:pPr>
              <w:numPr>
                <w:ilvl w:val="0"/>
                <w:numId w:val="6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Injectable Medicines Guide, UCLH, 3rd Edition.</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3</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28/10/2016</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217"/>
              <w:gridCol w:w="243"/>
              <w:gridCol w:w="2566"/>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Atenolol</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0C5B40AB" wp14:editId="23CC8A9C">
                  <wp:extent cx="6219825" cy="523875"/>
                  <wp:effectExtent l="0" t="0" r="9525" b="9525"/>
                  <wp:docPr id="25" name="Picture 25"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4154"/>
              <w:gridCol w:w="344"/>
              <w:gridCol w:w="86"/>
              <w:gridCol w:w="343"/>
              <w:gridCol w:w="4099"/>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Atenolol</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Tenormin</w:t>
                  </w:r>
                  <w:r w:rsidRPr="00982F44">
                    <w:rPr>
                      <w:rFonts w:ascii="Arial" w:eastAsia="Times New Roman" w:hAnsi="Arial" w:cs="Arial"/>
                      <w:color w:val="000000"/>
                      <w:sz w:val="24"/>
                      <w:szCs w:val="24"/>
                      <w:vertAlign w:val="superscript"/>
                      <w:lang w:eastAsia="en-GB"/>
                    </w:rPr>
                    <w:t>®</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Ampoules containing atenolol 5mg in 10mL (500microgram in 1mL).</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Give slowly at a maximum rate of 1mg per minute. </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Dilute and give over 20 minutes.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Dilute with sodium chloride 0.9% or glucose </w:t>
            </w:r>
            <w:proofErr w:type="gramStart"/>
            <w:r w:rsidRPr="00982F44">
              <w:rPr>
                <w:rFonts w:ascii="Arial" w:eastAsia="Times New Roman" w:hAnsi="Arial" w:cs="Arial"/>
                <w:sz w:val="24"/>
                <w:szCs w:val="24"/>
                <w:lang w:eastAsia="en-GB"/>
              </w:rPr>
              <w:t>5%</w:t>
            </w:r>
            <w:proofErr w:type="gramEnd"/>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Give undiluted or dilute to a convenient volume to help slow administration.</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Dilute in a convenient volume (e.g. 50-100mL).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Flush with sodium chloride 0.9%. After administration, flush at the same rate the medicine was infused to avoid adverse haemodynamic effects.</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Adverse effects:</w:t>
            </w:r>
            <w:r w:rsidRPr="00982F44">
              <w:rPr>
                <w:rFonts w:ascii="Arial" w:eastAsia="Times New Roman" w:hAnsi="Arial" w:cs="Arial"/>
                <w:sz w:val="24"/>
                <w:szCs w:val="24"/>
                <w:lang w:eastAsia="en-GB"/>
              </w:rPr>
              <w:t xml:space="preserve"> Bradycardia, heart block, hypotension, dizziness, fainting, hypersensitivity reactions including angioedema and urticarial, bronchoconstriction in susceptible patients.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Monitor:</w:t>
            </w:r>
            <w:r w:rsidRPr="00982F44">
              <w:rPr>
                <w:rFonts w:ascii="Arial" w:eastAsia="Times New Roman" w:hAnsi="Arial" w:cs="Arial"/>
                <w:sz w:val="24"/>
                <w:szCs w:val="24"/>
                <w:lang w:eastAsia="en-GB"/>
              </w:rPr>
              <w:t xml:space="preserve"> Blood pressure, heart rate and ECG.</w:t>
            </w:r>
            <w:r w:rsidRPr="00982F44">
              <w:rPr>
                <w:rFonts w:ascii="Arial" w:eastAsia="Times New Roman" w:hAnsi="Arial" w:cs="Arial"/>
                <w:sz w:val="24"/>
                <w:szCs w:val="24"/>
                <w:vertAlign w:val="superscript"/>
                <w:lang w:eastAsia="en-GB"/>
              </w:rPr>
              <w:t>(3)</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Do not give this medicine via a line being used for an infusion containing a medicine additive without first stopping the running infusion. Flush the line before the injection; after the injection, flush at the same rate the medicine was given (i.e. 2mL per minute undiluted).</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Do not infuse with any other medicines.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below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in the original packaging.</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PRODUCTS THAT POSE A HEIGHTENED RISK OF ERROR DUE TO </w:t>
            </w:r>
            <w:r w:rsidRPr="00982F44">
              <w:rPr>
                <w:rFonts w:ascii="Arial" w:eastAsia="Times New Roman" w:hAnsi="Arial" w:cs="Arial"/>
                <w:b/>
                <w:bCs/>
                <w:color w:val="0000FF"/>
                <w:sz w:val="24"/>
                <w:szCs w:val="24"/>
                <w:lang w:eastAsia="en-GB"/>
              </w:rPr>
              <w:br/>
              <w:t>SIMILARITY IN PRESENTATION/PACKAGING OR UNCLEAR LABELLING: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Natural rubber latex is not used as a material in the manufacture of this product or in the container or packaging. Contact with natural rubber latex during or after manufacture cannot be excluded (Mar 16).</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Approximately 2mmol in 10mL (undiluted).</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300mOsmol/kg (undiluted).</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5.5-6.5 (undiluted).</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should have critical performance parameters described for 'therapy category' B.</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Risk factors: Therapeutic risk: Use of a part, or more than one, ampoule. </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2    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Green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Risk factors for atenolol infusion diluted in 100mL sodium chloride 0.9%: Therapeutic risk: Use of a concentrate; Use of a part, or more than one, ampoule: Use of a pump or syringe driver. </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4    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6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Summary of Product Characteristics, Tenormin® injection 0.5mg/mL, AstraZeneca. Last revised 12/01/2017 </w:t>
            </w:r>
          </w:p>
          <w:p w:rsidR="00982F44" w:rsidRPr="00982F44" w:rsidRDefault="00982F44" w:rsidP="00982F44">
            <w:pPr>
              <w:numPr>
                <w:ilvl w:val="0"/>
                <w:numId w:val="6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26/05/2017 (no additional information) </w:t>
            </w:r>
          </w:p>
          <w:p w:rsidR="00982F44" w:rsidRPr="00982F44" w:rsidRDefault="00982F44" w:rsidP="00982F44">
            <w:pPr>
              <w:numPr>
                <w:ilvl w:val="0"/>
                <w:numId w:val="6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26/05/2017 </w:t>
            </w:r>
          </w:p>
          <w:p w:rsidR="00982F44" w:rsidRPr="00982F44" w:rsidRDefault="00982F44" w:rsidP="00982F44">
            <w:pPr>
              <w:numPr>
                <w:ilvl w:val="0"/>
                <w:numId w:val="6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26/05/2017 (no information). </w:t>
            </w:r>
          </w:p>
          <w:p w:rsidR="00982F44" w:rsidRPr="00982F44" w:rsidRDefault="00982F44" w:rsidP="00982F44">
            <w:pPr>
              <w:numPr>
                <w:ilvl w:val="0"/>
                <w:numId w:val="6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via MedicinesComplete on 26/05/2017 (no additional information). </w:t>
            </w:r>
          </w:p>
          <w:p w:rsidR="00982F44" w:rsidRPr="00982F44" w:rsidRDefault="00982F44" w:rsidP="00982F44">
            <w:pPr>
              <w:numPr>
                <w:ilvl w:val="0"/>
                <w:numId w:val="6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Online accessed on 26/05/2017 (no information).</w:t>
            </w:r>
            <w:r w:rsidRPr="00982F44">
              <w:rPr>
                <w:rFonts w:ascii="Arial" w:eastAsia="Times New Roman" w:hAnsi="Arial" w:cs="Arial"/>
                <w:color w:val="000000"/>
                <w:lang w:eastAsia="en-GB"/>
              </w:rPr>
              <w:br/>
              <w:t xml:space="preserve">a) </w:t>
            </w:r>
            <w:hyperlink r:id="rId119"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accessed via on 16/02/2016 (no information). </w:t>
            </w:r>
          </w:p>
          <w:p w:rsidR="00982F44" w:rsidRPr="00982F44" w:rsidRDefault="00982F44" w:rsidP="00982F44">
            <w:pPr>
              <w:numPr>
                <w:ilvl w:val="0"/>
                <w:numId w:val="69"/>
              </w:numPr>
              <w:spacing w:before="100" w:beforeAutospacing="1" w:after="100" w:afterAutospacing="1" w:line="240" w:lineRule="auto"/>
              <w:rPr>
                <w:rFonts w:ascii="Arial" w:eastAsia="Times New Roman" w:hAnsi="Arial" w:cs="Arial"/>
                <w:color w:val="000000"/>
                <w:lang w:eastAsia="en-GB"/>
              </w:rPr>
            </w:pPr>
            <w:hyperlink r:id="rId120"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121"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69"/>
              </w:numPr>
              <w:spacing w:before="100" w:beforeAutospacing="1" w:after="100" w:afterAutospacing="1" w:line="240" w:lineRule="auto"/>
              <w:rPr>
                <w:rFonts w:ascii="Arial" w:eastAsia="Times New Roman" w:hAnsi="Arial" w:cs="Arial"/>
                <w:color w:val="000000"/>
                <w:lang w:eastAsia="en-GB"/>
              </w:rPr>
            </w:pPr>
            <w:hyperlink r:id="rId122"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6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Drug </w:t>
            </w:r>
            <w:proofErr w:type="gramStart"/>
            <w:r w:rsidRPr="00982F44">
              <w:rPr>
                <w:rFonts w:ascii="Arial" w:eastAsia="Times New Roman" w:hAnsi="Arial" w:cs="Arial"/>
                <w:color w:val="000000"/>
                <w:lang w:eastAsia="en-GB"/>
              </w:rPr>
              <w:t>company</w:t>
            </w:r>
            <w:proofErr w:type="gramEnd"/>
            <w:r w:rsidRPr="00982F44">
              <w:rPr>
                <w:rFonts w:ascii="Arial" w:eastAsia="Times New Roman" w:hAnsi="Arial" w:cs="Arial"/>
                <w:color w:val="000000"/>
                <w:lang w:eastAsia="en-GB"/>
              </w:rPr>
              <w:t xml:space="preserve">: AstraZeneca. Date of contact: 31/07/2018 </w:t>
            </w:r>
          </w:p>
          <w:p w:rsidR="00982F44" w:rsidRPr="00982F44" w:rsidRDefault="00982F44" w:rsidP="00982F44">
            <w:pPr>
              <w:numPr>
                <w:ilvl w:val="0"/>
                <w:numId w:val="6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Great Ormond Street Hospital. Intravenous administration guide April 2017.</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6</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16/08/2018</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100"/>
              <w:gridCol w:w="239"/>
              <w:gridCol w:w="2687"/>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Atosiban</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270E1F25" wp14:editId="63CD92ED">
                  <wp:extent cx="6219825" cy="523875"/>
                  <wp:effectExtent l="0" t="0" r="9525" b="9525"/>
                  <wp:docPr id="26" name="Picture 26"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3531"/>
              <w:gridCol w:w="294"/>
              <w:gridCol w:w="75"/>
              <w:gridCol w:w="294"/>
              <w:gridCol w:w="4832"/>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Atosiban</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Tractocile</w:t>
                  </w:r>
                  <w:r w:rsidRPr="00982F44">
                    <w:rPr>
                      <w:rFonts w:ascii="Arial" w:eastAsia="Times New Roman" w:hAnsi="Arial" w:cs="Arial"/>
                      <w:color w:val="000000"/>
                      <w:sz w:val="24"/>
                      <w:szCs w:val="24"/>
                      <w:vertAlign w:val="superscript"/>
                      <w:lang w:eastAsia="en-GB"/>
                    </w:rPr>
                    <w:t>®</w:t>
                  </w:r>
                  <w:r w:rsidRPr="00982F44">
                    <w:rPr>
                      <w:rFonts w:ascii="Arial" w:eastAsia="Times New Roman" w:hAnsi="Arial" w:cs="Arial"/>
                      <w:color w:val="000000"/>
                      <w:sz w:val="24"/>
                      <w:szCs w:val="24"/>
                      <w:lang w:eastAsia="en-GB"/>
                    </w:rPr>
                    <w:br/>
                    <w:t>Atosiban (non-proprietary)</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Atosiban (as acetate)</w:t>
            </w:r>
            <w:proofErr w:type="gramStart"/>
            <w:r w:rsidRPr="00982F44">
              <w:rPr>
                <w:rFonts w:ascii="Arial" w:eastAsia="Times New Roman" w:hAnsi="Arial" w:cs="Arial"/>
                <w:sz w:val="24"/>
                <w:szCs w:val="24"/>
                <w:lang w:eastAsia="en-GB"/>
              </w:rPr>
              <w:t>:</w:t>
            </w:r>
            <w:proofErr w:type="gramEnd"/>
            <w:r w:rsidRPr="00982F44">
              <w:rPr>
                <w:rFonts w:ascii="Arial" w:eastAsia="Times New Roman" w:hAnsi="Arial" w:cs="Arial"/>
                <w:sz w:val="24"/>
                <w:szCs w:val="24"/>
                <w:lang w:eastAsia="en-GB"/>
              </w:rPr>
              <w:br/>
              <w:t>Available as:</w:t>
            </w:r>
            <w:r w:rsidRPr="00982F44">
              <w:rPr>
                <w:rFonts w:ascii="Arial" w:eastAsia="Times New Roman" w:hAnsi="Arial" w:cs="Arial"/>
                <w:sz w:val="24"/>
                <w:szCs w:val="24"/>
                <w:lang w:eastAsia="en-GB"/>
              </w:rPr>
              <w:br/>
              <w:t>6.75mg in 0.9ml in pre-filled syringes, vials and ampoules. Solution for injection</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1b,d,h,g)</w:t>
            </w:r>
            <w:r w:rsidRPr="00982F44">
              <w:rPr>
                <w:rFonts w:ascii="Arial" w:eastAsia="Times New Roman" w:hAnsi="Arial" w:cs="Arial"/>
                <w:sz w:val="24"/>
                <w:szCs w:val="24"/>
                <w:lang w:eastAsia="en-GB"/>
              </w:rPr>
              <w:br/>
              <w:t>37.5mg in 5mL and 75mg in 10mL in vials. Concentration for dilution.</w:t>
            </w:r>
            <w:r w:rsidRPr="00982F44">
              <w:rPr>
                <w:rFonts w:ascii="Arial" w:eastAsia="Times New Roman" w:hAnsi="Arial" w:cs="Arial"/>
                <w:sz w:val="24"/>
                <w:szCs w:val="24"/>
                <w:vertAlign w:val="superscript"/>
                <w:lang w:eastAsia="en-GB"/>
              </w:rPr>
              <w:t>(1a,c,e,f,i)</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Given as an initial IV injection followed by a two-phase continuous IV infusion.</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Give 6.75mg undiluted over 1 minute</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Dilute and give at a rate of 24mL/hour for 3 hours then at 8mL/hour for up to 45 hours. Use an infusion pump.</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Atosiban has a low pH and may cause venous irritation and tissue damage in cases of extravasation.</w:t>
            </w:r>
            <w:r w:rsidRPr="00982F44">
              <w:rPr>
                <w:rFonts w:ascii="Arial" w:eastAsia="Times New Roman" w:hAnsi="Arial" w:cs="Arial"/>
                <w:sz w:val="24"/>
                <w:szCs w:val="24"/>
                <w:vertAlign w:val="superscript"/>
                <w:lang w:eastAsia="en-GB"/>
              </w:rPr>
              <w:t>(8)</w:t>
            </w:r>
            <w:r w:rsidRPr="00982F44">
              <w:rPr>
                <w:rFonts w:ascii="Arial" w:eastAsia="Times New Roman" w:hAnsi="Arial" w:cs="Arial"/>
                <w:sz w:val="24"/>
                <w:szCs w:val="24"/>
                <w:lang w:eastAsia="en-GB"/>
              </w:rPr>
              <w:t xml:space="preserve"> If a central venous access device is unavailable, administer via a large peripheral vein monitoring insertion site closely using a recognised phlebitis scoring tool. Resite cannula at first signs of inflammation.</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Use 6.75mg in 0.9mL solution for injection and give undiluted</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1b,d,g,h)</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Use vials containing 37.5mg in 5mL or 75mg in 10mL concentrate for infusion. </w:t>
            </w:r>
          </w:p>
          <w:p w:rsidR="00982F44" w:rsidRPr="00982F44" w:rsidRDefault="00982F44" w:rsidP="00982F44">
            <w:pPr>
              <w:numPr>
                <w:ilvl w:val="0"/>
                <w:numId w:val="70"/>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Withdraw 10mL from 100mL bag of sodium chloride 0.9% or glucose 5% and discard. </w:t>
            </w:r>
          </w:p>
          <w:p w:rsidR="00982F44" w:rsidRPr="00982F44" w:rsidRDefault="00982F44" w:rsidP="00982F44">
            <w:pPr>
              <w:numPr>
                <w:ilvl w:val="0"/>
                <w:numId w:val="70"/>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Add 10mL atosiban concentrate to the infusion bag. This gives a concentration of 75mg atosiban in 100mL. The diluted solution is clear and colourless.</w:t>
            </w:r>
            <w:r w:rsidRPr="00982F44">
              <w:rPr>
                <w:rFonts w:ascii="Arial" w:eastAsia="Times New Roman" w:hAnsi="Arial" w:cs="Arial"/>
                <w:sz w:val="24"/>
                <w:szCs w:val="24"/>
                <w:vertAlign w:val="superscript"/>
                <w:lang w:eastAsia="en-GB"/>
              </w:rPr>
              <w:t>(1a,c,e,f,i)</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EXPIRY TIME TO WRITE ON THE 'MEDICINE ADDED' LABEL OF A CONTINUOUS INFUSION: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24 hours.</w:t>
            </w:r>
            <w:r w:rsidRPr="00982F44">
              <w:rPr>
                <w:rFonts w:ascii="Arial" w:eastAsia="Times New Roman" w:hAnsi="Arial" w:cs="Arial"/>
                <w:sz w:val="24"/>
                <w:szCs w:val="24"/>
                <w:vertAlign w:val="superscript"/>
                <w:lang w:eastAsia="en-GB"/>
              </w:rPr>
              <w:t>(1a,c,g,f)</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Flush with sodium chloride 0.9% or glucose 5%.</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Adverse effects:</w:t>
            </w:r>
            <w:r w:rsidRPr="00982F44">
              <w:rPr>
                <w:rFonts w:ascii="Arial" w:eastAsia="Times New Roman" w:hAnsi="Arial" w:cs="Arial"/>
                <w:sz w:val="24"/>
                <w:szCs w:val="24"/>
                <w:lang w:eastAsia="en-GB"/>
              </w:rPr>
              <w:t xml:space="preserve"> Nausea, hyperglycaemia, vomiting, hot flush, headache, pruritus, pyrexia, rash, tachycardia, dizziness, hypotension, infusion site reactions, allergic reaction</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Monitoring:</w:t>
            </w:r>
            <w:r w:rsidRPr="00982F44">
              <w:rPr>
                <w:rFonts w:ascii="Arial" w:eastAsia="Times New Roman" w:hAnsi="Arial" w:cs="Arial"/>
                <w:sz w:val="24"/>
                <w:szCs w:val="24"/>
                <w:lang w:eastAsia="en-GB"/>
              </w:rPr>
              <w:t xml:space="preserve"> Check infusion site for signs of phlebitis and monitor for sign of hypersensitivity or rash.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Extravasation is likely to cause tissue damage as the preparation has a low pH.</w:t>
            </w:r>
            <w:r w:rsidRPr="00982F44">
              <w:rPr>
                <w:rFonts w:ascii="Arial" w:eastAsia="Times New Roman" w:hAnsi="Arial" w:cs="Arial"/>
                <w:sz w:val="24"/>
                <w:szCs w:val="24"/>
                <w:vertAlign w:val="superscript"/>
                <w:lang w:eastAsia="en-GB"/>
              </w:rPr>
              <w:t>(8)</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Compatible infusion fluids</w:t>
            </w:r>
            <w:r w:rsidRPr="00982F44">
              <w:rPr>
                <w:rFonts w:ascii="Arial" w:eastAsia="Times New Roman" w:hAnsi="Arial" w:cs="Arial"/>
                <w:sz w:val="24"/>
                <w:szCs w:val="24"/>
                <w:lang w:eastAsia="en-GB"/>
              </w:rPr>
              <w:t>: Sodium chloride 0.9%, glucose 5% and compound sodium lactate (Hartmann’s solution / Ringer-Lactate solution).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Do not infuse with any other medicines.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7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in a refrigerator at 2 to 8</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in the original container to protect from light.</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Natural rubber latex is not used as a material in the manufacture of this product or in the container or packaging. Contact with latex during or after manufacture cannot be excluded. (Sept 2018)</w:t>
            </w:r>
            <w:r w:rsidRPr="00982F44">
              <w:rPr>
                <w:rFonts w:ascii="Arial" w:eastAsia="Times New Roman" w:hAnsi="Arial" w:cs="Arial"/>
                <w:sz w:val="24"/>
                <w:szCs w:val="24"/>
                <w:vertAlign w:val="superscript"/>
                <w:lang w:eastAsia="en-GB"/>
              </w:rPr>
              <w:t>(9a-d)</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Nil (Ferring, Sun, Bowmed)</w:t>
            </w:r>
            <w:r w:rsidRPr="00982F44">
              <w:rPr>
                <w:rFonts w:ascii="Arial" w:eastAsia="Times New Roman" w:hAnsi="Arial" w:cs="Arial"/>
                <w:sz w:val="24"/>
                <w:szCs w:val="24"/>
                <w:vertAlign w:val="superscript"/>
                <w:lang w:eastAsia="en-GB"/>
              </w:rPr>
              <w:t>(9a-c)</w:t>
            </w:r>
            <w:r w:rsidRPr="00982F44">
              <w:rPr>
                <w:rFonts w:ascii="Arial" w:eastAsia="Times New Roman" w:hAnsi="Arial" w:cs="Arial"/>
                <w:sz w:val="24"/>
                <w:szCs w:val="24"/>
                <w:lang w:eastAsia="en-GB"/>
              </w:rPr>
              <w:br/>
              <w:t>Ever Pharma contains sodium hydroxide; the sodium content has not been provided.</w:t>
            </w:r>
            <w:r w:rsidRPr="00982F44">
              <w:rPr>
                <w:rFonts w:ascii="Arial" w:eastAsia="Times New Roman" w:hAnsi="Arial" w:cs="Arial"/>
                <w:sz w:val="24"/>
                <w:szCs w:val="24"/>
                <w:vertAlign w:val="superscript"/>
                <w:lang w:eastAsia="en-GB"/>
              </w:rPr>
              <w:t>(1h,j)</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285–335 mOsmol/L undiluted.</w:t>
            </w:r>
            <w:r w:rsidRPr="00982F44">
              <w:rPr>
                <w:rFonts w:ascii="Arial" w:eastAsia="Times New Roman" w:hAnsi="Arial" w:cs="Arial"/>
                <w:sz w:val="24"/>
                <w:szCs w:val="24"/>
                <w:vertAlign w:val="superscript"/>
                <w:lang w:eastAsia="en-GB"/>
              </w:rPr>
              <w:t>(1f,g,9a,c,d)</w:t>
            </w:r>
            <w:r w:rsidRPr="00982F44">
              <w:rPr>
                <w:rFonts w:ascii="Arial" w:eastAsia="Times New Roman" w:hAnsi="Arial" w:cs="Arial"/>
                <w:sz w:val="24"/>
                <w:szCs w:val="24"/>
                <w:lang w:eastAsia="en-GB"/>
              </w:rPr>
              <w:br/>
              <w:t>258- 288 mOsmol/L diluted in sodium chloride 0.9%, glucose 5% or Ringers lactate.</w:t>
            </w:r>
            <w:r w:rsidRPr="00982F44">
              <w:rPr>
                <w:rFonts w:ascii="Arial" w:eastAsia="Times New Roman" w:hAnsi="Arial" w:cs="Arial"/>
                <w:sz w:val="24"/>
                <w:szCs w:val="24"/>
                <w:vertAlign w:val="superscript"/>
                <w:lang w:eastAsia="en-GB"/>
              </w:rPr>
              <w:t>(9b)</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4 – 5 undiluted.</w:t>
            </w:r>
            <w:r w:rsidRPr="00982F44">
              <w:rPr>
                <w:rFonts w:ascii="Arial" w:eastAsia="Times New Roman" w:hAnsi="Arial" w:cs="Arial"/>
                <w:sz w:val="24"/>
                <w:szCs w:val="24"/>
                <w:vertAlign w:val="superscript"/>
                <w:lang w:eastAsia="en-GB"/>
              </w:rPr>
              <w:t>(1f-i,9a,b,d-g)</w:t>
            </w:r>
            <w:r w:rsidRPr="00982F44">
              <w:rPr>
                <w:rFonts w:ascii="Arial" w:eastAsia="Times New Roman" w:hAnsi="Arial" w:cs="Arial"/>
                <w:sz w:val="24"/>
                <w:szCs w:val="24"/>
                <w:lang w:eastAsia="en-GB"/>
              </w:rPr>
              <w:br/>
              <w:t>4.4-4.5 diluted in sodium chloride 0.9%.</w:t>
            </w:r>
            <w:r w:rsidRPr="00982F44">
              <w:rPr>
                <w:rFonts w:ascii="Arial" w:eastAsia="Times New Roman" w:hAnsi="Arial" w:cs="Arial"/>
                <w:sz w:val="24"/>
                <w:szCs w:val="24"/>
                <w:vertAlign w:val="superscript"/>
                <w:lang w:eastAsia="en-GB"/>
              </w:rPr>
              <w:t>(9b)</w:t>
            </w:r>
            <w:r w:rsidRPr="00982F44">
              <w:rPr>
                <w:rFonts w:ascii="Arial" w:eastAsia="Times New Roman" w:hAnsi="Arial" w:cs="Arial"/>
                <w:sz w:val="24"/>
                <w:szCs w:val="24"/>
                <w:lang w:eastAsia="en-GB"/>
              </w:rPr>
              <w:br/>
              <w:t>4.5-4.7 diluted in glucose 5%.</w:t>
            </w:r>
            <w:r w:rsidRPr="00982F44">
              <w:rPr>
                <w:rFonts w:ascii="Arial" w:eastAsia="Times New Roman" w:hAnsi="Arial" w:cs="Arial"/>
                <w:sz w:val="24"/>
                <w:szCs w:val="24"/>
                <w:vertAlign w:val="superscript"/>
                <w:lang w:eastAsia="en-GB"/>
              </w:rPr>
              <w:t>(9d)</w:t>
            </w:r>
            <w:r w:rsidRPr="00982F44">
              <w:rPr>
                <w:rFonts w:ascii="Arial" w:eastAsia="Times New Roman" w:hAnsi="Arial" w:cs="Arial"/>
                <w:sz w:val="24"/>
                <w:szCs w:val="24"/>
                <w:lang w:eastAsia="en-GB"/>
              </w:rPr>
              <w:br/>
              <w:t>5.3 -5.7 diluted in Ringer’s lactate solution.</w:t>
            </w:r>
            <w:r w:rsidRPr="00982F44">
              <w:rPr>
                <w:rFonts w:ascii="Arial" w:eastAsia="Times New Roman" w:hAnsi="Arial" w:cs="Arial"/>
                <w:sz w:val="24"/>
                <w:szCs w:val="24"/>
                <w:vertAlign w:val="superscript"/>
                <w:lang w:eastAsia="en-GB"/>
              </w:rPr>
              <w:t>(9a,d)</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should have critical performance parameters described for 'therapy category' B or higher.</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Risk factors for 75mg atosiban in 100mL sodium chloride 0.9%: Use of a concentrate; Complex method; Use of more than one vial or ampoule; Use of a syringe pump.</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4    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Risk factors for Atosiban 6.75mg in 0.9ml solution for injection:</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0    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Green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7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Summary of Product Characteristics</w:t>
            </w:r>
            <w:r w:rsidRPr="00982F44">
              <w:rPr>
                <w:rFonts w:ascii="Arial" w:eastAsia="Times New Roman" w:hAnsi="Arial" w:cs="Arial"/>
                <w:color w:val="000000"/>
                <w:lang w:eastAsia="en-GB"/>
              </w:rPr>
              <w:br/>
              <w:t>a) Tractocile</w:t>
            </w:r>
            <w:r w:rsidRPr="00982F44">
              <w:rPr>
                <w:rFonts w:ascii="Arial" w:eastAsia="Times New Roman" w:hAnsi="Arial" w:cs="Arial"/>
                <w:color w:val="000000"/>
                <w:vertAlign w:val="superscript"/>
                <w:lang w:eastAsia="en-GB"/>
              </w:rPr>
              <w:t>®</w:t>
            </w:r>
            <w:r w:rsidRPr="00982F44">
              <w:rPr>
                <w:rFonts w:ascii="Arial" w:eastAsia="Times New Roman" w:hAnsi="Arial" w:cs="Arial"/>
                <w:color w:val="000000"/>
                <w:lang w:eastAsia="en-GB"/>
              </w:rPr>
              <w:t xml:space="preserve"> 7.5mg/mL Concentrate for solution for infusion, Ferring Pharmaceuticals. Last revised February 2013</w:t>
            </w:r>
            <w:r w:rsidRPr="00982F44">
              <w:rPr>
                <w:rFonts w:ascii="Arial" w:eastAsia="Times New Roman" w:hAnsi="Arial" w:cs="Arial"/>
                <w:color w:val="000000"/>
                <w:lang w:eastAsia="en-GB"/>
              </w:rPr>
              <w:br/>
              <w:t>b) Tractocile</w:t>
            </w:r>
            <w:r w:rsidRPr="00982F44">
              <w:rPr>
                <w:rFonts w:ascii="Arial" w:eastAsia="Times New Roman" w:hAnsi="Arial" w:cs="Arial"/>
                <w:color w:val="000000"/>
                <w:vertAlign w:val="superscript"/>
                <w:lang w:eastAsia="en-GB"/>
              </w:rPr>
              <w:t>®</w:t>
            </w:r>
            <w:r w:rsidRPr="00982F44">
              <w:rPr>
                <w:rFonts w:ascii="Arial" w:eastAsia="Times New Roman" w:hAnsi="Arial" w:cs="Arial"/>
                <w:color w:val="000000"/>
                <w:lang w:eastAsia="en-GB"/>
              </w:rPr>
              <w:t xml:space="preserve"> 7.5mg/mL Solution for injection, Ferring Pharmaceuticals. Last revised February 2013</w:t>
            </w:r>
            <w:r w:rsidRPr="00982F44">
              <w:rPr>
                <w:rFonts w:ascii="Arial" w:eastAsia="Times New Roman" w:hAnsi="Arial" w:cs="Arial"/>
                <w:color w:val="000000"/>
                <w:lang w:eastAsia="en-GB"/>
              </w:rPr>
              <w:br/>
              <w:t>c) Ranbaxy (a Sun Pharmaceuticals company). Atosiban 37.5mg/5mL Concentrate for solution for infusion. Last revised 28/05/2018</w:t>
            </w:r>
            <w:r w:rsidRPr="00982F44">
              <w:rPr>
                <w:rFonts w:ascii="Arial" w:eastAsia="Times New Roman" w:hAnsi="Arial" w:cs="Arial"/>
                <w:color w:val="000000"/>
                <w:lang w:eastAsia="en-GB"/>
              </w:rPr>
              <w:br/>
              <w:t>d) Bowmed Ibisqus. Atosiban 6.75mg/0.9mL Solution for injection. Last revised 07/02/2018</w:t>
            </w:r>
            <w:r w:rsidRPr="00982F44">
              <w:rPr>
                <w:rFonts w:ascii="Arial" w:eastAsia="Times New Roman" w:hAnsi="Arial" w:cs="Arial"/>
                <w:color w:val="000000"/>
                <w:lang w:eastAsia="en-GB"/>
              </w:rPr>
              <w:br/>
              <w:t>e) Bowmed Ibisqus. Atosiban 37.5mg/5mL Concentrate for solution for infusion. Last revised 07/02/2018</w:t>
            </w:r>
            <w:r w:rsidRPr="00982F44">
              <w:rPr>
                <w:rFonts w:ascii="Arial" w:eastAsia="Times New Roman" w:hAnsi="Arial" w:cs="Arial"/>
                <w:color w:val="000000"/>
                <w:lang w:eastAsia="en-GB"/>
              </w:rPr>
              <w:br/>
              <w:t>f) Accord. Atosiban 37.5mg/5mL concentrate for solution for infusion. Last revised 26/08/2015</w:t>
            </w:r>
            <w:r w:rsidRPr="00982F44">
              <w:rPr>
                <w:rFonts w:ascii="Arial" w:eastAsia="Times New Roman" w:hAnsi="Arial" w:cs="Arial"/>
                <w:color w:val="000000"/>
                <w:lang w:eastAsia="en-GB"/>
              </w:rPr>
              <w:br/>
              <w:t xml:space="preserve">g) Accord. Atosiban 6.75mg Solution for injection in prefilled syringe. Last revised 10/07/2018 </w:t>
            </w:r>
            <w:r w:rsidRPr="00982F44">
              <w:rPr>
                <w:rFonts w:ascii="Arial" w:eastAsia="Times New Roman" w:hAnsi="Arial" w:cs="Arial"/>
                <w:color w:val="000000"/>
                <w:lang w:eastAsia="en-GB"/>
              </w:rPr>
              <w:br/>
              <w:t>h) Ever Pharma. Atosiban 6.75mg solution for injection. Last revised 03/11/2016</w:t>
            </w:r>
            <w:r w:rsidRPr="00982F44">
              <w:rPr>
                <w:rFonts w:ascii="Arial" w:eastAsia="Times New Roman" w:hAnsi="Arial" w:cs="Arial"/>
                <w:color w:val="000000"/>
                <w:lang w:eastAsia="en-GB"/>
              </w:rPr>
              <w:br/>
              <w:t xml:space="preserve">i) Ever Pharma. Atosiban 75mg/10mL concentrate for solution. Last revised 03/11/2016 </w:t>
            </w:r>
          </w:p>
          <w:p w:rsidR="00982F44" w:rsidRPr="00982F44" w:rsidRDefault="00982F44" w:rsidP="00982F44">
            <w:pPr>
              <w:numPr>
                <w:ilvl w:val="0"/>
                <w:numId w:val="7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13/09/2018 </w:t>
            </w:r>
          </w:p>
          <w:p w:rsidR="00982F44" w:rsidRPr="00982F44" w:rsidRDefault="00982F44" w:rsidP="00982F44">
            <w:pPr>
              <w:numPr>
                <w:ilvl w:val="0"/>
                <w:numId w:val="7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13/09/2018 </w:t>
            </w:r>
          </w:p>
          <w:p w:rsidR="00982F44" w:rsidRPr="00982F44" w:rsidRDefault="00982F44" w:rsidP="00982F44">
            <w:pPr>
              <w:numPr>
                <w:ilvl w:val="0"/>
                <w:numId w:val="7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13/09/2018 </w:t>
            </w:r>
          </w:p>
          <w:p w:rsidR="00982F44" w:rsidRPr="00982F44" w:rsidRDefault="00982F44" w:rsidP="00982F44">
            <w:pPr>
              <w:numPr>
                <w:ilvl w:val="0"/>
                <w:numId w:val="7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13/09/2018 </w:t>
            </w:r>
          </w:p>
          <w:p w:rsidR="00982F44" w:rsidRPr="00982F44" w:rsidRDefault="00982F44" w:rsidP="00982F44">
            <w:pPr>
              <w:numPr>
                <w:ilvl w:val="0"/>
                <w:numId w:val="7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Online accessed on 13/09/2018</w:t>
            </w:r>
            <w:r w:rsidRPr="00982F44">
              <w:rPr>
                <w:rFonts w:ascii="Arial" w:eastAsia="Times New Roman" w:hAnsi="Arial" w:cs="Arial"/>
                <w:color w:val="000000"/>
                <w:lang w:eastAsia="en-GB"/>
              </w:rPr>
              <w:br/>
              <w:t xml:space="preserve">a) </w:t>
            </w:r>
            <w:hyperlink r:id="rId123"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br/>
              <w:t xml:space="preserve">b) </w:t>
            </w:r>
            <w:hyperlink r:id="rId124" w:tgtFrame="_blank" w:history="1">
              <w:r w:rsidRPr="00982F44">
                <w:rPr>
                  <w:rFonts w:ascii="Arial" w:eastAsia="Times New Roman" w:hAnsi="Arial" w:cs="Arial"/>
                  <w:color w:val="0000FF"/>
                  <w:u w:val="single"/>
                  <w:lang w:eastAsia="en-GB"/>
                </w:rPr>
                <w:t>Standard infusion concentrations: UK consensus for paediatric and neonatal care</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72"/>
              </w:numPr>
              <w:spacing w:before="100" w:beforeAutospacing="1" w:after="100" w:afterAutospacing="1" w:line="240" w:lineRule="auto"/>
              <w:rPr>
                <w:rFonts w:ascii="Arial" w:eastAsia="Times New Roman" w:hAnsi="Arial" w:cs="Arial"/>
                <w:color w:val="000000"/>
                <w:lang w:eastAsia="en-GB"/>
              </w:rPr>
            </w:pPr>
            <w:hyperlink r:id="rId125"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126"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72"/>
              </w:numPr>
              <w:spacing w:before="100" w:beforeAutospacing="1" w:after="100" w:afterAutospacing="1" w:line="240" w:lineRule="auto"/>
              <w:rPr>
                <w:rFonts w:ascii="Arial" w:eastAsia="Times New Roman" w:hAnsi="Arial" w:cs="Arial"/>
                <w:color w:val="000000"/>
                <w:lang w:eastAsia="en-GB"/>
              </w:rPr>
            </w:pPr>
            <w:hyperlink r:id="rId127"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7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Drug company name: </w:t>
            </w:r>
            <w:r w:rsidRPr="00982F44">
              <w:rPr>
                <w:rFonts w:ascii="Arial" w:eastAsia="Times New Roman" w:hAnsi="Arial" w:cs="Arial"/>
                <w:color w:val="000000"/>
                <w:lang w:eastAsia="en-GB"/>
              </w:rPr>
              <w:br/>
              <w:t>a) Ferring Pharmaceuticals Ltd. Date contacted: 19/09/2018</w:t>
            </w:r>
            <w:r w:rsidRPr="00982F44">
              <w:rPr>
                <w:rFonts w:ascii="Arial" w:eastAsia="Times New Roman" w:hAnsi="Arial" w:cs="Arial"/>
                <w:color w:val="000000"/>
                <w:lang w:eastAsia="en-GB"/>
              </w:rPr>
              <w:br/>
              <w:t>b) Sun Pharmaceuticals. Date contacted: 14/09/2018</w:t>
            </w:r>
            <w:r w:rsidRPr="00982F44">
              <w:rPr>
                <w:rFonts w:ascii="Arial" w:eastAsia="Times New Roman" w:hAnsi="Arial" w:cs="Arial"/>
                <w:color w:val="000000"/>
                <w:lang w:eastAsia="en-GB"/>
              </w:rPr>
              <w:br/>
              <w:t>c) Bowmed Ibisqus. Date contacted: 17/09/2018</w:t>
            </w:r>
            <w:r w:rsidRPr="00982F44">
              <w:rPr>
                <w:rFonts w:ascii="Arial" w:eastAsia="Times New Roman" w:hAnsi="Arial" w:cs="Arial"/>
                <w:color w:val="000000"/>
                <w:lang w:eastAsia="en-GB"/>
              </w:rPr>
              <w:br/>
              <w:t>d) Accord Healthcare Ltd. Date contacted: 13/09/2018</w:t>
            </w:r>
            <w:r w:rsidRPr="00982F44">
              <w:rPr>
                <w:rFonts w:ascii="Arial" w:eastAsia="Times New Roman" w:hAnsi="Arial" w:cs="Arial"/>
                <w:color w:val="000000"/>
                <w:lang w:eastAsia="en-GB"/>
              </w:rPr>
              <w:br/>
              <w:t xml:space="preserve">e) Ever Pharma. Date contacted: 07/11/2018 - no response provided </w:t>
            </w:r>
          </w:p>
          <w:p w:rsidR="00982F44" w:rsidRPr="00982F44" w:rsidRDefault="00982F44" w:rsidP="00982F44">
            <w:pPr>
              <w:numPr>
                <w:ilvl w:val="0"/>
                <w:numId w:val="7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CMU Pharmacy catalogue accessed Sept 2018</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6</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07/08/2019</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57"/>
              <w:gridCol w:w="185"/>
              <w:gridCol w:w="4284"/>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Atracurium besilate</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1D6F9593" wp14:editId="5CC9EA1D">
                  <wp:extent cx="6219825" cy="523875"/>
                  <wp:effectExtent l="0" t="0" r="9525" b="9525"/>
                  <wp:docPr id="27" name="Picture 27"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jc w:val="center"/>
              <w:rPr>
                <w:rFonts w:ascii="Arial" w:eastAsia="Times New Roman" w:hAnsi="Arial" w:cs="Arial"/>
                <w:b/>
                <w:bCs/>
                <w:sz w:val="24"/>
                <w:szCs w:val="24"/>
                <w:lang w:eastAsia="en-GB"/>
              </w:rPr>
            </w:pPr>
            <w:r w:rsidRPr="00982F44">
              <w:rPr>
                <w:rFonts w:ascii="Arial" w:eastAsia="Times New Roman" w:hAnsi="Arial" w:cs="Arial"/>
                <w:b/>
                <w:bCs/>
                <w:sz w:val="24"/>
                <w:szCs w:val="24"/>
                <w:lang w:eastAsia="en-GB"/>
              </w:rPr>
              <w:t>This medicine should only be used by personnel experienced in anaesthesia and airways management, or under their direct supervision.</w:t>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2939"/>
              <w:gridCol w:w="244"/>
              <w:gridCol w:w="64"/>
              <w:gridCol w:w="244"/>
              <w:gridCol w:w="5535"/>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Atracurium besilate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Tracrium</w:t>
                  </w:r>
                  <w:r w:rsidRPr="00982F44">
                    <w:rPr>
                      <w:rFonts w:ascii="Arial" w:eastAsia="Times New Roman" w:hAnsi="Arial" w:cs="Arial"/>
                      <w:color w:val="000000"/>
                      <w:sz w:val="24"/>
                      <w:szCs w:val="24"/>
                      <w:vertAlign w:val="superscript"/>
                      <w:lang w:eastAsia="en-GB"/>
                    </w:rPr>
                    <w:t>®</w:t>
                  </w:r>
                  <w:r w:rsidRPr="00982F44">
                    <w:rPr>
                      <w:rFonts w:ascii="Arial" w:eastAsia="Times New Roman" w:hAnsi="Arial" w:cs="Arial"/>
                      <w:color w:val="000000"/>
                      <w:sz w:val="24"/>
                      <w:szCs w:val="24"/>
                      <w:lang w:eastAsia="en-GB"/>
                    </w:rPr>
                    <w:br/>
                    <w:t>Atracurium besilate (non-proprietary)</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Ampoules containing atracurium besilate 10mg in 1mL. Available as: 25mg in 2.5mL, 50mg in 5mL, 250mg in 25mL.</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Vials containing atracurium besilate 10mg in 1mL. Available as: 250mg in 25mL.</w:t>
            </w:r>
            <w:r w:rsidRPr="00982F44">
              <w:rPr>
                <w:rFonts w:ascii="Arial" w:eastAsia="Times New Roman" w:hAnsi="Arial" w:cs="Arial"/>
                <w:sz w:val="24"/>
                <w:szCs w:val="24"/>
                <w:vertAlign w:val="superscript"/>
                <w:lang w:eastAsia="en-GB"/>
              </w:rPr>
              <w:t>(1a,b)</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Give by rapid IV injection</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3,4a)</w:t>
            </w:r>
            <w:r w:rsidRPr="00982F44">
              <w:rPr>
                <w:rFonts w:ascii="Arial" w:eastAsia="Times New Roman" w:hAnsi="Arial" w:cs="Arial"/>
                <w:sz w:val="24"/>
                <w:szCs w:val="24"/>
                <w:lang w:eastAsia="en-GB"/>
              </w:rPr>
              <w:t xml:space="preserve"> In patients with significant cardiovascular disease or hypovolaemia or those with a history suggestive of an increased sensitivity to the effects of histamine release (e.g. severe anaphylactoid reactions or asthma), give the dose slowly over 1 to 2 minutes.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 xml:space="preserve">Continuous IV infusion: </w:t>
            </w:r>
            <w:r w:rsidRPr="00982F44">
              <w:rPr>
                <w:rFonts w:ascii="Arial" w:eastAsia="Times New Roman" w:hAnsi="Arial" w:cs="Arial"/>
                <w:sz w:val="24"/>
                <w:szCs w:val="24"/>
                <w:lang w:eastAsia="en-GB"/>
              </w:rPr>
              <w:t>Give via an infusion pump.</w:t>
            </w:r>
            <w:r w:rsidRPr="00982F44">
              <w:rPr>
                <w:rFonts w:ascii="Arial" w:eastAsia="Times New Roman" w:hAnsi="Arial" w:cs="Arial"/>
                <w:sz w:val="24"/>
                <w:szCs w:val="24"/>
                <w:vertAlign w:val="superscript"/>
                <w:lang w:eastAsia="en-GB"/>
              </w:rPr>
              <w:t>(3)</w:t>
            </w:r>
            <w:r w:rsidRPr="00982F44">
              <w:rPr>
                <w:rFonts w:ascii="Arial" w:eastAsia="Times New Roman" w:hAnsi="Arial" w:cs="Arial"/>
                <w:sz w:val="24"/>
                <w:szCs w:val="24"/>
                <w:lang w:eastAsia="en-GB"/>
              </w:rPr>
              <w:t xml:space="preserve"> Adjust rate according to required response.</w:t>
            </w:r>
            <w:r w:rsidRPr="00982F44">
              <w:rPr>
                <w:rFonts w:ascii="Arial" w:eastAsia="Times New Roman" w:hAnsi="Arial" w:cs="Arial"/>
                <w:sz w:val="24"/>
                <w:szCs w:val="24"/>
                <w:lang w:eastAsia="en-GB"/>
              </w:rPr>
              <w:br/>
              <w:t>Infuse at half the usual rate during induced hypothermia</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Suggested standard concentration for use in Critical Care:</w:t>
            </w:r>
            <w:r w:rsidRPr="00982F44">
              <w:rPr>
                <w:rFonts w:ascii="Arial" w:eastAsia="Times New Roman" w:hAnsi="Arial" w:cs="Arial"/>
                <w:sz w:val="24"/>
                <w:szCs w:val="24"/>
                <w:vertAlign w:val="superscript"/>
                <w:lang w:eastAsia="en-GB"/>
              </w:rPr>
              <w:t>(10)</w:t>
            </w:r>
            <w:r w:rsidRPr="00982F44">
              <w:rPr>
                <w:rFonts w:ascii="Arial" w:eastAsia="Times New Roman" w:hAnsi="Arial" w:cs="Arial"/>
                <w:sz w:val="24"/>
                <w:szCs w:val="24"/>
                <w:lang w:eastAsia="en-GB"/>
              </w:rPr>
              <w:t xml:space="preserve"> 10mg in 1mL (500mg in 50mL).</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Atracurium besilate has a low pH and may cause venous irritation and tissue damage in cases of extravasation.</w:t>
            </w:r>
            <w:r w:rsidRPr="00982F44">
              <w:rPr>
                <w:rFonts w:ascii="Arial" w:eastAsia="Times New Roman" w:hAnsi="Arial" w:cs="Arial"/>
                <w:sz w:val="24"/>
                <w:szCs w:val="24"/>
                <w:vertAlign w:val="superscript"/>
                <w:lang w:eastAsia="en-GB"/>
              </w:rPr>
              <w:t>(8)</w:t>
            </w:r>
            <w:r w:rsidRPr="00982F44">
              <w:rPr>
                <w:rFonts w:ascii="Arial" w:eastAsia="Times New Roman" w:hAnsi="Arial" w:cs="Arial"/>
                <w:sz w:val="24"/>
                <w:szCs w:val="24"/>
                <w:lang w:eastAsia="en-GB"/>
              </w:rPr>
              <w:t xml:space="preserve"> If a central venous access device is unavailable, administer via a large peripheral vein monitoring insertion site closely using a recognised phlebitis scoring tool. Resite cannula at first signs of inflammation.</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Continuous IV infusion:</w:t>
            </w:r>
            <w:r w:rsidRPr="00982F44">
              <w:rPr>
                <w:rFonts w:ascii="Arial" w:eastAsia="Times New Roman" w:hAnsi="Arial" w:cs="Arial"/>
                <w:sz w:val="24"/>
                <w:szCs w:val="24"/>
                <w:lang w:eastAsia="en-GB"/>
              </w:rPr>
              <w:t xml:space="preserve"> Use the 250mg in 25mL (10mg in 1mL) preparation without further dilution.</w:t>
            </w:r>
            <w:r w:rsidRPr="00982F44">
              <w:rPr>
                <w:rFonts w:ascii="Arial" w:eastAsia="Times New Roman" w:hAnsi="Arial" w:cs="Arial"/>
                <w:sz w:val="24"/>
                <w:szCs w:val="24"/>
                <w:vertAlign w:val="superscript"/>
                <w:lang w:eastAsia="en-GB"/>
              </w:rPr>
              <w:t>(10)</w:t>
            </w:r>
            <w:r w:rsidRPr="00982F44">
              <w:rPr>
                <w:rFonts w:ascii="Arial" w:eastAsia="Times New Roman" w:hAnsi="Arial" w:cs="Arial"/>
                <w:sz w:val="24"/>
                <w:szCs w:val="24"/>
                <w:lang w:eastAsia="en-GB"/>
              </w:rPr>
              <w:br/>
              <w:t>If diluted, concentrations of 500micrograms in 1mL (e.g. 25mg in 50mL) to 5mg in 1mL (e.g. 250mg in 50mL) can be prepared using sodium chloride 0.9% or glucose 5%.</w:t>
            </w:r>
            <w:r w:rsidRPr="00982F44">
              <w:rPr>
                <w:rFonts w:ascii="Arial" w:eastAsia="Times New Roman" w:hAnsi="Arial" w:cs="Arial"/>
                <w:sz w:val="24"/>
                <w:szCs w:val="24"/>
                <w:vertAlign w:val="superscript"/>
                <w:lang w:eastAsia="en-GB"/>
              </w:rPr>
              <w:t>(5)</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EXPIRY TIME TO WRITE ON THE 'MEDICINE ADDED' LABEL OF A CONTINUOUS INFUSION: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24 hours undiluted or diluted in sodium chloride 0.9%.</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8 hours if diluted in glucose 5% (the Hospira product is stable for 24 hours, if protected from light).</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To avoid adverse effects resulting from an unintentional 'bolus' dose flush with sodium chloride 0.9% at the same rate the medicine was administered.</w:t>
            </w:r>
            <w:r w:rsidRPr="00982F44">
              <w:rPr>
                <w:rFonts w:ascii="Arial" w:eastAsia="Times New Roman" w:hAnsi="Arial" w:cs="Arial"/>
                <w:sz w:val="24"/>
                <w:szCs w:val="24"/>
                <w:lang w:eastAsia="en-GB"/>
              </w:rPr>
              <w:br/>
              <w:t>Discard the IV administration set before flushing the cannula.</w:t>
            </w:r>
            <w:r w:rsidRPr="00982F44">
              <w:rPr>
                <w:rFonts w:ascii="Arial" w:eastAsia="Times New Roman" w:hAnsi="Arial" w:cs="Arial"/>
                <w:sz w:val="24"/>
                <w:szCs w:val="24"/>
                <w:lang w:eastAsia="en-GB"/>
              </w:rPr>
              <w:br/>
              <w:t>Peripheral cannula: Flush if it is to remain in situ.</w:t>
            </w:r>
            <w:r w:rsidRPr="00982F44">
              <w:rPr>
                <w:rFonts w:ascii="Arial" w:eastAsia="Times New Roman" w:hAnsi="Arial" w:cs="Arial"/>
                <w:sz w:val="24"/>
                <w:szCs w:val="24"/>
                <w:lang w:eastAsia="en-GB"/>
              </w:rPr>
              <w:br/>
              <w:t xml:space="preserve">Central venous access device: Aspirate the cannula contents before flushing.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EXAMPLE CALCULATION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Atracurium besilate maintenance infusion rate (mL/hour) would look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8"/>
              <w:gridCol w:w="2997"/>
            </w:tblGrid>
            <w:tr w:rsidR="00982F44" w:rsidRPr="00982F44">
              <w:trPr>
                <w:trHeight w:val="240"/>
                <w:tblCellSpacing w:w="15" w:type="dxa"/>
              </w:trPr>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Atracurium besilate maintenance infusion rate (mL/hour) = </w:t>
                  </w:r>
                </w:p>
              </w:tc>
              <w:tc>
                <w:tcPr>
                  <w:tcW w:w="0" w:type="auto"/>
                  <w:tcBorders>
                    <w:bottom w:val="single" w:sz="6" w:space="0" w:color="000000"/>
                  </w:tcBorders>
                  <w:tcMar>
                    <w:top w:w="75" w:type="dxa"/>
                    <w:left w:w="75" w:type="dxa"/>
                    <w:bottom w:w="75" w:type="dxa"/>
                    <w:right w:w="75" w:type="dxa"/>
                  </w:tcMar>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Dose (mg/kg/hour) x patient weight (kg)</w:t>
                  </w:r>
                </w:p>
              </w:tc>
            </w:tr>
            <w:tr w:rsidR="00982F44" w:rsidRPr="00982F44">
              <w:trPr>
                <w:trHeight w:val="240"/>
                <w:tblCellSpacing w:w="15" w:type="dxa"/>
              </w:trPr>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c>
                <w:tcPr>
                  <w:tcW w:w="0" w:type="auto"/>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Concentration (mg/mL) </w:t>
                  </w:r>
                </w:p>
              </w:tc>
            </w:tr>
          </w:tbl>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For example:</w:t>
            </w:r>
            <w:r w:rsidRPr="00982F44">
              <w:rPr>
                <w:rFonts w:ascii="Arial" w:eastAsia="Times New Roman" w:hAnsi="Arial" w:cs="Arial"/>
                <w:sz w:val="24"/>
                <w:szCs w:val="24"/>
                <w:lang w:eastAsia="en-GB"/>
              </w:rPr>
              <w:t xml:space="preserve"> To administer a dose of 0.6mg/kg/hour of atracurium besilate to a 60kg patient using a solution of 10mg in 1mL, the calculation would look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8"/>
              <w:gridCol w:w="2021"/>
              <w:gridCol w:w="1023"/>
            </w:tblGrid>
            <w:tr w:rsidR="00982F44" w:rsidRPr="00982F44">
              <w:trPr>
                <w:trHeight w:val="240"/>
                <w:tblCellSpacing w:w="15" w:type="dxa"/>
              </w:trPr>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Atracurium besilate maintenance infusion rate (mL/hour) = </w:t>
                  </w:r>
                </w:p>
              </w:tc>
              <w:tc>
                <w:tcPr>
                  <w:tcW w:w="0" w:type="auto"/>
                  <w:tcBorders>
                    <w:bottom w:val="single" w:sz="6" w:space="0" w:color="000000"/>
                  </w:tcBorders>
                  <w:tcMar>
                    <w:top w:w="75" w:type="dxa"/>
                    <w:left w:w="75" w:type="dxa"/>
                    <w:bottom w:w="75" w:type="dxa"/>
                    <w:right w:w="75" w:type="dxa"/>
                  </w:tcMar>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0.6 (mg/kg/hour) x 60 (kg)</w:t>
                  </w:r>
                </w:p>
              </w:tc>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3.6mL/hour</w:t>
                  </w:r>
                </w:p>
              </w:tc>
            </w:tr>
            <w:tr w:rsidR="00982F44" w:rsidRPr="00982F44">
              <w:trPr>
                <w:trHeight w:val="240"/>
                <w:tblCellSpacing w:w="15" w:type="dxa"/>
              </w:trPr>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c>
                <w:tcPr>
                  <w:tcW w:w="0" w:type="auto"/>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10 (mg/mL)</w:t>
                  </w:r>
                </w:p>
              </w:tc>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Adverse effects:</w:t>
            </w:r>
            <w:r w:rsidRPr="00982F44">
              <w:rPr>
                <w:rFonts w:ascii="Arial" w:eastAsia="Times New Roman" w:hAnsi="Arial" w:cs="Arial"/>
                <w:sz w:val="24"/>
                <w:szCs w:val="24"/>
                <w:lang w:eastAsia="en-GB"/>
              </w:rPr>
              <w:t xml:space="preserve"> Anaphylactoid or anaphylactic reactions. Flushing, mild transient hypotension, bronchospasm, seizures</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Monitoring:</w:t>
            </w:r>
            <w:r w:rsidRPr="00982F44">
              <w:rPr>
                <w:rFonts w:ascii="Arial" w:eastAsia="Times New Roman" w:hAnsi="Arial" w:cs="Arial"/>
                <w:sz w:val="24"/>
                <w:szCs w:val="24"/>
                <w:lang w:eastAsia="en-GB"/>
              </w:rPr>
              <w:t xml:space="preserve"> Monitor neuromuscular function, blood pressure, heart rate and respiratory rate. </w:t>
            </w:r>
            <w:r w:rsidRPr="00982F44">
              <w:rPr>
                <w:rFonts w:ascii="Arial" w:eastAsia="Times New Roman" w:hAnsi="Arial" w:cs="Arial"/>
                <w:sz w:val="24"/>
                <w:szCs w:val="24"/>
                <w:lang w:eastAsia="en-GB"/>
              </w:rPr>
              <w:br/>
              <w:t>Resuscitation equipment must be available.</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Extravasation is likely to cause tissue damage. The undiluted solution has a pH below 4 and is hypotonic.</w:t>
            </w:r>
            <w:r w:rsidRPr="00982F44">
              <w:rPr>
                <w:rFonts w:ascii="Arial" w:eastAsia="Times New Roman" w:hAnsi="Arial" w:cs="Arial"/>
                <w:sz w:val="24"/>
                <w:szCs w:val="24"/>
                <w:vertAlign w:val="superscript"/>
                <w:lang w:eastAsia="en-GB"/>
              </w:rPr>
              <w:t>(8)</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Compatible infusions (it is assumed that medicines meet close to the vascular access device):</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7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Acetylcysteine, adrenaline, alfentanyl, amiodarone (in glucose 5%), aprotinin</w:t>
            </w:r>
          </w:p>
          <w:p w:rsidR="00982F44" w:rsidRPr="00982F44" w:rsidRDefault="00982F44" w:rsidP="00982F44">
            <w:pPr>
              <w:numPr>
                <w:ilvl w:val="0"/>
                <w:numId w:val="7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cefuroxime, cisatracurium, clarithromycin, clonidine, co-trimoxazole </w:t>
            </w:r>
          </w:p>
          <w:p w:rsidR="00982F44" w:rsidRPr="00982F44" w:rsidRDefault="00982F44" w:rsidP="00982F44">
            <w:pPr>
              <w:numPr>
                <w:ilvl w:val="0"/>
                <w:numId w:val="7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dexmedetomidine, dobutamine, dopamine, dopexamine </w:t>
            </w:r>
          </w:p>
          <w:p w:rsidR="00982F44" w:rsidRPr="00982F44" w:rsidRDefault="00982F44" w:rsidP="00982F44">
            <w:pPr>
              <w:numPr>
                <w:ilvl w:val="0"/>
                <w:numId w:val="7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esmolol, etomidate </w:t>
            </w:r>
          </w:p>
          <w:p w:rsidR="00982F44" w:rsidRPr="00982F44" w:rsidRDefault="00982F44" w:rsidP="00982F44">
            <w:pPr>
              <w:numPr>
                <w:ilvl w:val="0"/>
                <w:numId w:val="7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fentanyl citrate </w:t>
            </w:r>
          </w:p>
          <w:p w:rsidR="00982F44" w:rsidRPr="00982F44" w:rsidRDefault="00982F44" w:rsidP="00982F44">
            <w:pPr>
              <w:numPr>
                <w:ilvl w:val="0"/>
                <w:numId w:val="7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gentamicin, glucose 5%, glyceryl trinitrate </w:t>
            </w:r>
          </w:p>
          <w:p w:rsidR="00982F44" w:rsidRPr="00982F44" w:rsidRDefault="00982F44" w:rsidP="00982F44">
            <w:pPr>
              <w:numPr>
                <w:ilvl w:val="0"/>
                <w:numId w:val="7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Hartmann’s (sodium lactate,compound), hydrocortisone sodium succinate </w:t>
            </w:r>
          </w:p>
          <w:p w:rsidR="00982F44" w:rsidRPr="00982F44" w:rsidRDefault="00982F44" w:rsidP="00982F44">
            <w:pPr>
              <w:numPr>
                <w:ilvl w:val="0"/>
                <w:numId w:val="7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insulin (soluble), isosorbide dinitrate </w:t>
            </w:r>
          </w:p>
          <w:p w:rsidR="00982F44" w:rsidRPr="00982F44" w:rsidRDefault="00982F44" w:rsidP="00982F44">
            <w:pPr>
              <w:numPr>
                <w:ilvl w:val="0"/>
                <w:numId w:val="7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labetalol, lorazepam </w:t>
            </w:r>
          </w:p>
          <w:p w:rsidR="00982F44" w:rsidRPr="00982F44" w:rsidRDefault="00982F44" w:rsidP="00982F44">
            <w:pPr>
              <w:numPr>
                <w:ilvl w:val="0"/>
                <w:numId w:val="7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midazolam, milrinone, morphine sulphate </w:t>
            </w:r>
          </w:p>
          <w:p w:rsidR="00982F44" w:rsidRPr="00982F44" w:rsidRDefault="00982F44" w:rsidP="00982F44">
            <w:pPr>
              <w:numPr>
                <w:ilvl w:val="0"/>
                <w:numId w:val="7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noradrenaline </w:t>
            </w:r>
          </w:p>
          <w:p w:rsidR="00982F44" w:rsidRPr="00982F44" w:rsidRDefault="00982F44" w:rsidP="00982F44">
            <w:pPr>
              <w:numPr>
                <w:ilvl w:val="0"/>
                <w:numId w:val="7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Plasmalyte 148, potassium chloride </w:t>
            </w:r>
          </w:p>
          <w:p w:rsidR="00982F44" w:rsidRPr="00982F44" w:rsidRDefault="00982F44" w:rsidP="00982F44">
            <w:pPr>
              <w:numPr>
                <w:ilvl w:val="0"/>
                <w:numId w:val="7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ranitidine, remifentanil, Ringer’s solution, rocuronium </w:t>
            </w:r>
          </w:p>
          <w:p w:rsidR="00982F44" w:rsidRPr="00982F44" w:rsidRDefault="00982F44" w:rsidP="00982F44">
            <w:pPr>
              <w:numPr>
                <w:ilvl w:val="0"/>
                <w:numId w:val="7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sodium chloride 0.9%, sodium nitroprusside </w:t>
            </w:r>
          </w:p>
          <w:p w:rsidR="00982F44" w:rsidRPr="00982F44" w:rsidRDefault="00982F44" w:rsidP="00982F44">
            <w:pPr>
              <w:numPr>
                <w:ilvl w:val="0"/>
                <w:numId w:val="7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vancomycin, vecuronium</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w:t>
            </w:r>
            <w:r w:rsidRPr="00982F44">
              <w:rPr>
                <w:rFonts w:ascii="Arial" w:eastAsia="Times New Roman" w:hAnsi="Arial" w:cs="Arial"/>
                <w:b/>
                <w:bCs/>
                <w:sz w:val="24"/>
                <w:szCs w:val="24"/>
                <w:vertAlign w:val="superscript"/>
                <w:lang w:eastAsia="en-GB"/>
              </w:rPr>
              <w:t>(1,4)</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74"/>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Alkaline solutions, aminophylline </w:t>
            </w:r>
          </w:p>
          <w:p w:rsidR="00982F44" w:rsidRPr="00982F44" w:rsidRDefault="00982F44" w:rsidP="00982F44">
            <w:pPr>
              <w:numPr>
                <w:ilvl w:val="0"/>
                <w:numId w:val="74"/>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diazepam </w:t>
            </w:r>
          </w:p>
          <w:p w:rsidR="00982F44" w:rsidRPr="00982F44" w:rsidRDefault="00982F44" w:rsidP="00982F44">
            <w:pPr>
              <w:numPr>
                <w:ilvl w:val="0"/>
                <w:numId w:val="74"/>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furosemide </w:t>
            </w:r>
          </w:p>
          <w:p w:rsidR="00982F44" w:rsidRPr="00982F44" w:rsidRDefault="00982F44" w:rsidP="00982F44">
            <w:pPr>
              <w:numPr>
                <w:ilvl w:val="0"/>
                <w:numId w:val="74"/>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omeprazole </w:t>
            </w:r>
          </w:p>
          <w:p w:rsidR="00982F44" w:rsidRPr="00982F44" w:rsidRDefault="00982F44" w:rsidP="00982F44">
            <w:pPr>
              <w:numPr>
                <w:ilvl w:val="0"/>
                <w:numId w:val="74"/>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propofol </w:t>
            </w:r>
          </w:p>
          <w:p w:rsidR="00982F44" w:rsidRPr="00982F44" w:rsidRDefault="00982F44" w:rsidP="00982F44">
            <w:pPr>
              <w:numPr>
                <w:ilvl w:val="0"/>
                <w:numId w:val="74"/>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thiopental sodium</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75"/>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Calculate dosage in obese patients on ideal body weight.</w:t>
            </w:r>
            <w:r w:rsidRPr="00982F44">
              <w:rPr>
                <w:rFonts w:ascii="Arial" w:eastAsia="Times New Roman" w:hAnsi="Arial" w:cs="Arial"/>
                <w:sz w:val="24"/>
                <w:szCs w:val="24"/>
                <w:vertAlign w:val="superscript"/>
                <w:lang w:eastAsia="en-GB"/>
              </w:rPr>
              <w:t>(5,6)</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75"/>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between 2-8</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Do not freeze. Keep in outer carton.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Aspen (March 2020), hameln (March 2020), Consilient (March 2020), Hospira (April 2020) products: Natural rubber latex is not used as a material in the manufacture of these products or in the containers or packaging. Contact with natural rubber latex during or after manufacture cannot be excluded</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9a-d)</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Kent: Awaiting information.</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None </w:t>
            </w:r>
            <w:r w:rsidRPr="00982F44">
              <w:rPr>
                <w:rFonts w:ascii="Arial" w:eastAsia="Times New Roman" w:hAnsi="Arial" w:cs="Arial"/>
                <w:sz w:val="24"/>
                <w:szCs w:val="24"/>
                <w:vertAlign w:val="superscript"/>
                <w:lang w:eastAsia="en-GB"/>
              </w:rPr>
              <w:t>(1,9b,9d)</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Hypotonic. Osmolality of the undiluted solution 10 to 30mOsmol/kg.</w:t>
            </w:r>
            <w:r w:rsidRPr="00982F44">
              <w:rPr>
                <w:rFonts w:ascii="Arial" w:eastAsia="Times New Roman" w:hAnsi="Arial" w:cs="Arial"/>
                <w:sz w:val="24"/>
                <w:szCs w:val="24"/>
                <w:vertAlign w:val="superscript"/>
                <w:lang w:eastAsia="en-GB"/>
              </w:rPr>
              <w:t>(1c)</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3.2 to 3.7</w:t>
            </w:r>
            <w:r w:rsidRPr="00982F44">
              <w:rPr>
                <w:rFonts w:ascii="Arial" w:eastAsia="Times New Roman" w:hAnsi="Arial" w:cs="Arial"/>
                <w:sz w:val="24"/>
                <w:szCs w:val="24"/>
                <w:vertAlign w:val="superscript"/>
                <w:lang w:eastAsia="en-GB"/>
              </w:rPr>
              <w:t>(1c,4)</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A due to narrow therapeutic margin/short half life. The infusion pump used should have critical performance parameters described for 'therapy category' A.</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The use of anaesthetic agents in areas other than theatres or critical care is always of high risk and appropriate checks and monitoring must be in place.</w:t>
            </w:r>
            <w:r w:rsidRPr="00982F44">
              <w:rPr>
                <w:rFonts w:ascii="Arial" w:eastAsia="Times New Roman" w:hAnsi="Arial" w:cs="Arial"/>
                <w:sz w:val="24"/>
                <w:szCs w:val="24"/>
                <w:vertAlign w:val="superscript"/>
                <w:lang w:eastAsia="en-GB"/>
              </w:rPr>
              <w:t>(7a)</w:t>
            </w:r>
            <w:r w:rsidRPr="00982F44">
              <w:rPr>
                <w:rFonts w:ascii="Arial" w:eastAsia="Times New Roman" w:hAnsi="Arial" w:cs="Arial"/>
                <w:sz w:val="24"/>
                <w:szCs w:val="24"/>
                <w:vertAlign w:val="superscript"/>
                <w:lang w:eastAsia="en-GB"/>
              </w:rPr>
              <w:br/>
            </w:r>
            <w:r w:rsidRPr="00982F44">
              <w:rPr>
                <w:rFonts w:ascii="Arial" w:eastAsia="Times New Roman" w:hAnsi="Arial" w:cs="Arial"/>
                <w:sz w:val="24"/>
                <w:szCs w:val="24"/>
                <w:vertAlign w:val="superscript"/>
                <w:lang w:eastAsia="en-GB"/>
              </w:rPr>
              <w:br/>
            </w: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Risk factors for atracurium besilate injection: Therapeutic risk; Use of a part vial or ampoule of use of more than one vial or ampoule.</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2    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Green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Risk factors for undiluted infusion using 250mg in 25mL preparation prepared in a clinical area: Therapeutic risk; Use of more than one vial or ampoule; Use of an infusion pump.</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3    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Risk factors for diluted infusion prepared in a clinical area: Therapeutic risk; Use of concentrate; Complex calculation; Use of part vial or ampoule or use of more than one vial or ampoule; Use of an infusion pump.</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5    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INJECTABLE ROUTES OF ADMINISTRATION:</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Do not administer intramuscularly.</w:t>
            </w:r>
            <w:r w:rsidRPr="00982F44">
              <w:rPr>
                <w:rFonts w:ascii="Arial" w:eastAsia="Times New Roman" w:hAnsi="Arial" w:cs="Arial"/>
                <w:sz w:val="24"/>
                <w:szCs w:val="24"/>
                <w:vertAlign w:val="superscript"/>
                <w:lang w:eastAsia="en-GB"/>
              </w:rPr>
              <w:t>(1b,1c,4)</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7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Diluted solutions are stable up to temperatures of 30</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7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Stable in Ringer’s solution for 8 hours in concentrations of 500micrograms in 1mL and above (Hospira brand 24 hours when protected from light).</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7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Stable in sodium chloride 0.18% and glucose 4%, for 8 hours in concentrations of 500micrograms in 1mL and above (Hospira brand 24 hours when protected from light).</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N.B. Do not use this diluent in children due the the risk of causing hyponatraemia. </w:t>
            </w:r>
          </w:p>
          <w:p w:rsidR="00982F44" w:rsidRPr="00982F44" w:rsidRDefault="00982F44" w:rsidP="00982F44">
            <w:pPr>
              <w:numPr>
                <w:ilvl w:val="0"/>
                <w:numId w:val="7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Stable in sodium lactate (Hartmann’s solution) for 4 hours in concentrations of 500micrograms in 1mL and above.</w:t>
            </w:r>
            <w:r w:rsidRPr="00982F44">
              <w:rPr>
                <w:rFonts w:ascii="Arial" w:eastAsia="Times New Roman" w:hAnsi="Arial" w:cs="Arial"/>
                <w:sz w:val="24"/>
                <w:szCs w:val="24"/>
                <w:vertAlign w:val="superscript"/>
                <w:lang w:eastAsia="en-GB"/>
              </w:rPr>
              <w:t>(1)</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7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SmPC, Summary of Product Characteristics (last revised), Patient Leaflet [revised] </w:t>
            </w:r>
            <w:r w:rsidRPr="00982F44">
              <w:rPr>
                <w:rFonts w:ascii="Arial" w:eastAsia="Times New Roman" w:hAnsi="Arial" w:cs="Arial"/>
                <w:color w:val="000000"/>
                <w:lang w:eastAsia="en-GB"/>
              </w:rPr>
              <w:br/>
              <w:t>a) Tracrium</w:t>
            </w:r>
            <w:r w:rsidRPr="00982F44">
              <w:rPr>
                <w:rFonts w:ascii="Arial" w:eastAsia="Times New Roman" w:hAnsi="Arial" w:cs="Arial"/>
                <w:color w:val="000000"/>
                <w:vertAlign w:val="superscript"/>
                <w:lang w:eastAsia="en-GB"/>
              </w:rPr>
              <w:t>®</w:t>
            </w:r>
            <w:r w:rsidRPr="00982F44">
              <w:rPr>
                <w:rFonts w:ascii="Arial" w:eastAsia="Times New Roman" w:hAnsi="Arial" w:cs="Arial"/>
                <w:color w:val="000000"/>
                <w:lang w:eastAsia="en-GB"/>
              </w:rPr>
              <w:t>, Aspen. (01/08/2017) [12/2019</w:t>
            </w:r>
            <w:proofErr w:type="gramStart"/>
            <w:r w:rsidRPr="00982F44">
              <w:rPr>
                <w:rFonts w:ascii="Arial" w:eastAsia="Times New Roman" w:hAnsi="Arial" w:cs="Arial"/>
                <w:color w:val="000000"/>
                <w:lang w:eastAsia="en-GB"/>
              </w:rPr>
              <w:t>]</w:t>
            </w:r>
            <w:proofErr w:type="gramEnd"/>
            <w:r w:rsidRPr="00982F44">
              <w:rPr>
                <w:rFonts w:ascii="Arial" w:eastAsia="Times New Roman" w:hAnsi="Arial" w:cs="Arial"/>
                <w:color w:val="000000"/>
                <w:lang w:eastAsia="en-GB"/>
              </w:rPr>
              <w:br/>
              <w:t xml:space="preserve">b) Atracurium besilate, Hospira. </w:t>
            </w:r>
            <w:proofErr w:type="gramStart"/>
            <w:r w:rsidRPr="00982F44">
              <w:rPr>
                <w:rFonts w:ascii="Arial" w:eastAsia="Times New Roman" w:hAnsi="Arial" w:cs="Arial"/>
                <w:color w:val="000000"/>
                <w:lang w:eastAsia="en-GB"/>
              </w:rPr>
              <w:t>ampoule</w:t>
            </w:r>
            <w:proofErr w:type="gramEnd"/>
            <w:r w:rsidRPr="00982F44">
              <w:rPr>
                <w:rFonts w:ascii="Arial" w:eastAsia="Times New Roman" w:hAnsi="Arial" w:cs="Arial"/>
                <w:color w:val="000000"/>
                <w:lang w:eastAsia="en-GB"/>
              </w:rPr>
              <w:t xml:space="preserve"> (January 2017), [February 2019] &amp; vial (January 2017), [February 2019]</w:t>
            </w:r>
            <w:r w:rsidRPr="00982F44">
              <w:rPr>
                <w:rFonts w:ascii="Arial" w:eastAsia="Times New Roman" w:hAnsi="Arial" w:cs="Arial"/>
                <w:color w:val="000000"/>
                <w:lang w:eastAsia="en-GB"/>
              </w:rPr>
              <w:br/>
              <w:t xml:space="preserve">c) Atracurium besilate, hameln. (31/12/2015), [January 2018] </w:t>
            </w:r>
            <w:r w:rsidRPr="00982F44">
              <w:rPr>
                <w:rFonts w:ascii="Arial" w:eastAsia="Times New Roman" w:hAnsi="Arial" w:cs="Arial"/>
                <w:color w:val="000000"/>
                <w:lang w:eastAsia="en-GB"/>
              </w:rPr>
              <w:br/>
              <w:t xml:space="preserve">d) Atracurium besilate, Consilient Health Ltd (19/06/2014), [May 2016] </w:t>
            </w:r>
          </w:p>
          <w:p w:rsidR="00982F44" w:rsidRPr="00982F44" w:rsidRDefault="00982F44" w:rsidP="00982F44">
            <w:pPr>
              <w:numPr>
                <w:ilvl w:val="0"/>
                <w:numId w:val="7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27/03/2020 (no additional information) </w:t>
            </w:r>
          </w:p>
          <w:p w:rsidR="00982F44" w:rsidRPr="00982F44" w:rsidRDefault="00982F44" w:rsidP="00982F44">
            <w:pPr>
              <w:numPr>
                <w:ilvl w:val="0"/>
                <w:numId w:val="7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27/03/2020 </w:t>
            </w:r>
          </w:p>
          <w:p w:rsidR="00982F44" w:rsidRPr="00982F44" w:rsidRDefault="00982F44" w:rsidP="00982F44">
            <w:pPr>
              <w:numPr>
                <w:ilvl w:val="0"/>
                <w:numId w:val="7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Compatibility information</w:t>
            </w:r>
            <w:r w:rsidRPr="00982F44">
              <w:rPr>
                <w:rFonts w:ascii="Arial" w:eastAsia="Times New Roman" w:hAnsi="Arial" w:cs="Arial"/>
                <w:color w:val="000000"/>
                <w:lang w:eastAsia="en-GB"/>
              </w:rPr>
              <w:br/>
              <w:t>a) ASHP 'Handbook on Injectable Drugs' accessed via MedicinesComplete on 27/03/2020</w:t>
            </w:r>
            <w:r w:rsidRPr="00982F44">
              <w:rPr>
                <w:rFonts w:ascii="Arial" w:eastAsia="Times New Roman" w:hAnsi="Arial" w:cs="Arial"/>
                <w:color w:val="000000"/>
                <w:lang w:eastAsia="en-GB"/>
              </w:rPr>
              <w:br/>
              <w:t xml:space="preserve">b) </w:t>
            </w:r>
            <w:hyperlink r:id="rId128" w:tgtFrame="_blank" w:history="1">
              <w:r w:rsidRPr="00982F44">
                <w:rPr>
                  <w:rFonts w:ascii="Arial" w:eastAsia="Times New Roman" w:hAnsi="Arial" w:cs="Arial"/>
                  <w:color w:val="0000FF"/>
                  <w:u w:val="single"/>
                  <w:lang w:eastAsia="en-GB"/>
                </w:rPr>
                <w:t xml:space="preserve">Thames Valley Y-Site Intravenous Drug Compatibility Chart (Sep15 3.2). Partial update Feb20 </w:t>
              </w:r>
            </w:hyperlink>
            <w:r w:rsidRPr="00982F44">
              <w:rPr>
                <w:rFonts w:ascii="Arial" w:eastAsia="Times New Roman" w:hAnsi="Arial" w:cs="Arial"/>
                <w:color w:val="000000"/>
                <w:lang w:eastAsia="en-GB"/>
              </w:rPr>
              <w:br/>
              <w:t xml:space="preserve">c) </w:t>
            </w:r>
            <w:hyperlink r:id="rId129" w:tgtFrame="_blank" w:history="1">
              <w:r w:rsidRPr="00982F44">
                <w:rPr>
                  <w:rFonts w:ascii="Arial" w:eastAsia="Times New Roman" w:hAnsi="Arial" w:cs="Arial"/>
                  <w:color w:val="0000FF"/>
                  <w:u w:val="single"/>
                  <w:lang w:eastAsia="en-GB"/>
                </w:rPr>
                <w:t xml:space="preserve">Y-Site Compatibility of Intravenous Drugs with Plasmalyte 148. Information provided by Baxter (May19) </w:t>
              </w:r>
            </w:hyperlink>
          </w:p>
          <w:p w:rsidR="00982F44" w:rsidRPr="00982F44" w:rsidRDefault="00982F44" w:rsidP="00982F44">
            <w:pPr>
              <w:numPr>
                <w:ilvl w:val="0"/>
                <w:numId w:val="7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27/03/2020 </w:t>
            </w:r>
          </w:p>
          <w:p w:rsidR="00982F44" w:rsidRPr="00982F44" w:rsidRDefault="00982F44" w:rsidP="00982F44">
            <w:pPr>
              <w:numPr>
                <w:ilvl w:val="0"/>
                <w:numId w:val="7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Online accessed on 27/03/2020</w:t>
            </w:r>
            <w:r w:rsidRPr="00982F44">
              <w:rPr>
                <w:rFonts w:ascii="Arial" w:eastAsia="Times New Roman" w:hAnsi="Arial" w:cs="Arial"/>
                <w:color w:val="000000"/>
                <w:lang w:eastAsia="en-GB"/>
              </w:rPr>
              <w:br/>
              <w:t xml:space="preserve">a) </w:t>
            </w:r>
            <w:hyperlink r:id="rId130"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accessed 27/03/2020</w:t>
            </w:r>
            <w:r w:rsidRPr="00982F44">
              <w:rPr>
                <w:rFonts w:ascii="Arial" w:eastAsia="Times New Roman" w:hAnsi="Arial" w:cs="Arial"/>
                <w:color w:val="000000"/>
                <w:lang w:eastAsia="en-GB"/>
              </w:rPr>
              <w:br/>
              <w:t xml:space="preserve">b) </w:t>
            </w:r>
            <w:hyperlink r:id="rId131" w:tgtFrame="_blank" w:history="1">
              <w:r w:rsidRPr="00982F44">
                <w:rPr>
                  <w:rFonts w:ascii="Arial" w:eastAsia="Times New Roman" w:hAnsi="Arial" w:cs="Arial"/>
                  <w:color w:val="0000FF"/>
                  <w:u w:val="single"/>
                  <w:lang w:eastAsia="en-GB"/>
                </w:rPr>
                <w:t>Standard infusion concentrations: UK consensus for paediatric and neonatal care</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77"/>
              </w:numPr>
              <w:spacing w:before="100" w:beforeAutospacing="1" w:after="100" w:afterAutospacing="1" w:line="240" w:lineRule="auto"/>
              <w:rPr>
                <w:rFonts w:ascii="Arial" w:eastAsia="Times New Roman" w:hAnsi="Arial" w:cs="Arial"/>
                <w:color w:val="000000"/>
                <w:lang w:eastAsia="en-GB"/>
              </w:rPr>
            </w:pPr>
            <w:hyperlink r:id="rId132"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133"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77"/>
              </w:numPr>
              <w:spacing w:before="100" w:beforeAutospacing="1" w:after="100" w:afterAutospacing="1" w:line="240" w:lineRule="auto"/>
              <w:rPr>
                <w:rFonts w:ascii="Arial" w:eastAsia="Times New Roman" w:hAnsi="Arial" w:cs="Arial"/>
                <w:color w:val="000000"/>
                <w:lang w:eastAsia="en-GB"/>
              </w:rPr>
            </w:pPr>
            <w:hyperlink r:id="rId134"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7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Drug company name (date contacted</w:t>
            </w:r>
            <w:proofErr w:type="gramStart"/>
            <w:r w:rsidRPr="00982F44">
              <w:rPr>
                <w:rFonts w:ascii="Arial" w:eastAsia="Times New Roman" w:hAnsi="Arial" w:cs="Arial"/>
                <w:color w:val="000000"/>
                <w:lang w:eastAsia="en-GB"/>
              </w:rPr>
              <w:t>)</w:t>
            </w:r>
            <w:proofErr w:type="gramEnd"/>
            <w:r w:rsidRPr="00982F44">
              <w:rPr>
                <w:rFonts w:ascii="Arial" w:eastAsia="Times New Roman" w:hAnsi="Arial" w:cs="Arial"/>
                <w:color w:val="000000"/>
                <w:lang w:eastAsia="en-GB"/>
              </w:rPr>
              <w:br/>
              <w:t>a) Aspen Trading (26/03/2020)</w:t>
            </w:r>
            <w:r w:rsidRPr="00982F44">
              <w:rPr>
                <w:rFonts w:ascii="Arial" w:eastAsia="Times New Roman" w:hAnsi="Arial" w:cs="Arial"/>
                <w:color w:val="000000"/>
                <w:lang w:eastAsia="en-GB"/>
              </w:rPr>
              <w:br/>
              <w:t>b) hameln. (26/03/2020)</w:t>
            </w:r>
            <w:r w:rsidRPr="00982F44">
              <w:rPr>
                <w:rFonts w:ascii="Arial" w:eastAsia="Times New Roman" w:hAnsi="Arial" w:cs="Arial"/>
                <w:color w:val="000000"/>
                <w:lang w:eastAsia="en-GB"/>
              </w:rPr>
              <w:br/>
              <w:t>c) Hospira UK Ltd. (09/04/2020)</w:t>
            </w:r>
            <w:r w:rsidRPr="00982F44">
              <w:rPr>
                <w:rFonts w:ascii="Arial" w:eastAsia="Times New Roman" w:hAnsi="Arial" w:cs="Arial"/>
                <w:color w:val="000000"/>
                <w:lang w:eastAsia="en-GB"/>
              </w:rPr>
              <w:br/>
              <w:t>d) Consilient Health Ltd (26/03/2020)</w:t>
            </w:r>
            <w:r w:rsidRPr="00982F44">
              <w:rPr>
                <w:rFonts w:ascii="Arial" w:eastAsia="Times New Roman" w:hAnsi="Arial" w:cs="Arial"/>
                <w:color w:val="000000"/>
                <w:lang w:eastAsia="en-GB"/>
              </w:rPr>
              <w:br/>
              <w:t xml:space="preserve">e) Kent Pharmaceuticals Ltd (awaiting response) </w:t>
            </w:r>
          </w:p>
          <w:p w:rsidR="00982F44" w:rsidRPr="00982F44" w:rsidRDefault="00982F44" w:rsidP="00982F44">
            <w:pPr>
              <w:numPr>
                <w:ilvl w:val="0"/>
                <w:numId w:val="77"/>
              </w:numPr>
              <w:spacing w:before="100" w:beforeAutospacing="1" w:after="100" w:afterAutospacing="1" w:line="240" w:lineRule="auto"/>
              <w:rPr>
                <w:rFonts w:ascii="Arial" w:eastAsia="Times New Roman" w:hAnsi="Arial" w:cs="Arial"/>
                <w:color w:val="000000"/>
                <w:lang w:eastAsia="en-GB"/>
              </w:rPr>
            </w:pPr>
            <w:hyperlink r:id="rId135" w:tgtFrame="_blank" w:history="1">
              <w:r w:rsidRPr="00982F44">
                <w:rPr>
                  <w:rFonts w:ascii="Arial" w:eastAsia="Times New Roman" w:hAnsi="Arial" w:cs="Arial"/>
                  <w:color w:val="0000FF"/>
                  <w:u w:val="single"/>
                  <w:lang w:eastAsia="en-GB"/>
                </w:rPr>
                <w:t>Standard Medication Concentrations in Adult Critical Care; ICS Standards committee, May 2020</w:t>
              </w:r>
            </w:hyperlink>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7</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18/04/2020</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86"/>
              <w:gridCol w:w="200"/>
              <w:gridCol w:w="3840"/>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Atropine sulfate</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0B83A454" wp14:editId="5443DCCB">
                  <wp:extent cx="6219825" cy="523875"/>
                  <wp:effectExtent l="0" t="0" r="9525" b="9525"/>
                  <wp:docPr id="28" name="Picture 28"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4154"/>
              <w:gridCol w:w="344"/>
              <w:gridCol w:w="86"/>
              <w:gridCol w:w="343"/>
              <w:gridCol w:w="4099"/>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Atropine sulfate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Ampoules containing atropine (as sulfate):</w:t>
            </w:r>
            <w:r w:rsidRPr="00982F44">
              <w:rPr>
                <w:rFonts w:ascii="Arial" w:eastAsia="Times New Roman" w:hAnsi="Arial" w:cs="Arial"/>
                <w:sz w:val="24"/>
                <w:szCs w:val="24"/>
                <w:lang w:eastAsia="en-GB"/>
              </w:rPr>
              <w:br/>
              <w:t>Strengths available, 400micrograms in 1mL, 600micrograms in 1mL, 1mg in 1mL.</w:t>
            </w:r>
            <w:r w:rsidRPr="00982F44">
              <w:rPr>
                <w:rFonts w:ascii="Arial" w:eastAsia="Times New Roman" w:hAnsi="Arial" w:cs="Arial"/>
                <w:sz w:val="24"/>
                <w:szCs w:val="24"/>
                <w:vertAlign w:val="superscript"/>
                <w:lang w:eastAsia="en-GB"/>
              </w:rPr>
              <w:t>(1a-c)</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 xml:space="preserve">Pre-filled syringes containing atropine (as sulfate): </w:t>
            </w:r>
            <w:r w:rsidRPr="00982F44">
              <w:rPr>
                <w:rFonts w:ascii="Arial" w:eastAsia="Times New Roman" w:hAnsi="Arial" w:cs="Arial"/>
                <w:sz w:val="24"/>
                <w:szCs w:val="24"/>
                <w:lang w:eastAsia="en-GB"/>
              </w:rPr>
              <w:br/>
              <w:t>Strengths available, 600micrograms in 1mL; 500micrograms in 5mL, 1mg in 5mL, 3mg in 10mL.</w:t>
            </w:r>
            <w:r w:rsidRPr="00982F44">
              <w:rPr>
                <w:rFonts w:ascii="Arial" w:eastAsia="Times New Roman" w:hAnsi="Arial" w:cs="Arial"/>
                <w:sz w:val="24"/>
                <w:szCs w:val="24"/>
                <w:vertAlign w:val="superscript"/>
                <w:lang w:eastAsia="en-GB"/>
              </w:rPr>
              <w:t xml:space="preserve"> (1d-e)</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usually given rapidly.</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t>Atropine has a low pH and may cause venous irritation and tissue damage in cases of extravasation.</w:t>
            </w:r>
            <w:r w:rsidRPr="00982F44">
              <w:rPr>
                <w:rFonts w:ascii="Arial" w:eastAsia="Times New Roman" w:hAnsi="Arial" w:cs="Arial"/>
                <w:sz w:val="24"/>
                <w:szCs w:val="24"/>
                <w:vertAlign w:val="superscript"/>
                <w:lang w:eastAsia="en-GB"/>
              </w:rPr>
              <w:t>(8)</w:t>
            </w:r>
            <w:r w:rsidRPr="00982F44">
              <w:rPr>
                <w:rFonts w:ascii="Arial" w:eastAsia="Times New Roman" w:hAnsi="Arial" w:cs="Arial"/>
                <w:sz w:val="24"/>
                <w:szCs w:val="24"/>
                <w:lang w:eastAsia="en-GB"/>
              </w:rPr>
              <w:t xml:space="preserve"> If a central venous access device is unavailable, administer via a large peripheral vein monitoring insertion site closely using a recognised phlebitis scoring tool. Resite cannula at first signs of inflammation.</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USE AS A POISONING ANTIDOTE: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Atropine is used in cases of poisoning with cholinesterase inhibitors such as organophosphorus and carbamate insecticides, organophosphorus nerve agents, medicines such as rivastigmine, and inocybe mushrooms. It is usually given by IV injection but in circumstances where prolonged administration is required it may be given by IV infusion (unlicensed)</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10)</w:t>
            </w:r>
            <w:r w:rsidRPr="00982F44">
              <w:rPr>
                <w:rFonts w:ascii="Arial" w:eastAsia="Times New Roman" w:hAnsi="Arial" w:cs="Arial"/>
                <w:sz w:val="24"/>
                <w:szCs w:val="24"/>
                <w:lang w:eastAsia="en-GB"/>
              </w:rPr>
              <w:t xml:space="preserve"> Further information can be accessed online using the link to TOXBASE below. Serious cases should be discussed with the National Poisons Information Service (tel: 0344 892 0111).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Flush with sodium chloride 0.9%.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Adverse effects:</w:t>
            </w:r>
            <w:r w:rsidRPr="00982F44">
              <w:rPr>
                <w:rFonts w:ascii="Arial" w:eastAsia="Times New Roman" w:hAnsi="Arial" w:cs="Arial"/>
                <w:sz w:val="24"/>
                <w:szCs w:val="24"/>
                <w:lang w:eastAsia="en-GB"/>
              </w:rPr>
              <w:t xml:space="preserve"> May cause paradoxical bradycardia if given by slow IV injection. Ventricular fibrillation and tachycardia have occurred rarely</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3)</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Monitoring:</w:t>
            </w:r>
            <w:r w:rsidRPr="00982F44">
              <w:rPr>
                <w:rFonts w:ascii="Arial" w:eastAsia="Times New Roman" w:hAnsi="Arial" w:cs="Arial"/>
                <w:sz w:val="24"/>
                <w:szCs w:val="24"/>
                <w:lang w:eastAsia="en-GB"/>
              </w:rPr>
              <w:t xml:space="preserve"> Monitor ECG according to clinical need.</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Extravasation is likely to cause tissue damage as the pH is below 5.</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Do not give this medicine by IV injection via a line being used for an infusion containing a medicine additive without first stopping the running infusion. Flush the line both before and after administering the injection.</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Compatible infusion fluids:</w:t>
            </w:r>
            <w:r w:rsidRPr="00982F44">
              <w:rPr>
                <w:rFonts w:ascii="Arial" w:eastAsia="Times New Roman" w:hAnsi="Arial" w:cs="Arial"/>
                <w:sz w:val="24"/>
                <w:szCs w:val="24"/>
                <w:lang w:eastAsia="en-GB"/>
              </w:rPr>
              <w:t xml:space="preserve"> Sodium chloride 0.9% and glucose 5% (with or without 20-40mmol/L potassium.)</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78"/>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below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and protect from light.</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78"/>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Aguettant pre-filled syringes in strengths 1mg in 5mL and 3mg in 10mL are not suitable for use in children as the graduation scale of the syringes does not permit accurate measurement of doses used in paediatric practice.</w:t>
            </w:r>
            <w:r w:rsidRPr="00982F44">
              <w:rPr>
                <w:rFonts w:ascii="Arial" w:eastAsia="Times New Roman" w:hAnsi="Arial" w:cs="Arial"/>
                <w:sz w:val="24"/>
                <w:szCs w:val="24"/>
                <w:vertAlign w:val="superscript"/>
                <w:lang w:eastAsia="en-GB"/>
              </w:rPr>
              <w:t>(1d)</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Atropine sulfate products from MacCarthy’s laboratories and Aurum Pharmaceuticals (both trading as Martindale Pharma), hameln, Mercury Pharma (supplier Advanza) and Aguettant Pharmaceutials</w:t>
            </w:r>
            <w:proofErr w:type="gramStart"/>
            <w:r w:rsidRPr="00982F44">
              <w:rPr>
                <w:rFonts w:ascii="Arial" w:eastAsia="Times New Roman" w:hAnsi="Arial" w:cs="Arial"/>
                <w:sz w:val="24"/>
                <w:szCs w:val="24"/>
                <w:lang w:eastAsia="en-GB"/>
              </w:rPr>
              <w:t>:</w:t>
            </w:r>
            <w:proofErr w:type="gramEnd"/>
            <w:r w:rsidRPr="00982F44">
              <w:rPr>
                <w:rFonts w:ascii="Arial" w:eastAsia="Times New Roman" w:hAnsi="Arial" w:cs="Arial"/>
                <w:sz w:val="24"/>
                <w:szCs w:val="24"/>
                <w:lang w:eastAsia="en-GB"/>
              </w:rPr>
              <w:br/>
              <w:t>Natural rubber latex is not used as a material in the manufacture of these products or in the containers or packaging. Contact with latex during or after manufacture cannot be excluded (June 2017).</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Aurum, hameln and Mercury Pharma </w:t>
            </w:r>
            <w:proofErr w:type="gramStart"/>
            <w:r w:rsidRPr="00982F44">
              <w:rPr>
                <w:rFonts w:ascii="Arial" w:eastAsia="Times New Roman" w:hAnsi="Arial" w:cs="Arial"/>
                <w:sz w:val="24"/>
                <w:szCs w:val="24"/>
                <w:lang w:eastAsia="en-GB"/>
              </w:rPr>
              <w:t>I(</w:t>
            </w:r>
            <w:proofErr w:type="gramEnd"/>
            <w:r w:rsidRPr="00982F44">
              <w:rPr>
                <w:rFonts w:ascii="Arial" w:eastAsia="Times New Roman" w:hAnsi="Arial" w:cs="Arial"/>
                <w:sz w:val="24"/>
                <w:szCs w:val="24"/>
                <w:lang w:eastAsia="en-GB"/>
              </w:rPr>
              <w:t>supplier Advanza) products: contain no sodium.</w:t>
            </w:r>
            <w:r w:rsidRPr="00982F44">
              <w:rPr>
                <w:rFonts w:ascii="Arial" w:eastAsia="Times New Roman" w:hAnsi="Arial" w:cs="Arial"/>
                <w:sz w:val="24"/>
                <w:szCs w:val="24"/>
                <w:lang w:eastAsia="en-GB"/>
              </w:rPr>
              <w:br/>
              <w:t>MacCarthy’s Laboratories products: Negligible sodium (&lt;1mmol/mL).</w:t>
            </w:r>
            <w:r w:rsidRPr="00982F44">
              <w:rPr>
                <w:rFonts w:ascii="Arial" w:eastAsia="Times New Roman" w:hAnsi="Arial" w:cs="Arial"/>
                <w:sz w:val="24"/>
                <w:szCs w:val="24"/>
                <w:lang w:eastAsia="en-GB"/>
              </w:rPr>
              <w:br/>
              <w:t>Aguettant products: 5mL syringes negligible sodium (&lt;1mmol/5mL); 10mL syringes 1.5mmol sodium/10mL.</w:t>
            </w:r>
            <w:r w:rsidRPr="00982F44">
              <w:rPr>
                <w:rFonts w:ascii="Arial" w:eastAsia="Times New Roman" w:hAnsi="Arial" w:cs="Arial"/>
                <w:sz w:val="24"/>
                <w:szCs w:val="24"/>
                <w:vertAlign w:val="superscript"/>
                <w:lang w:eastAsia="en-GB"/>
              </w:rPr>
              <w:t>(9)</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No information.</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2.8 to 4.5 (undiluted).</w:t>
            </w:r>
            <w:r w:rsidRPr="00982F44">
              <w:rPr>
                <w:rFonts w:ascii="Arial" w:eastAsia="Times New Roman" w:hAnsi="Arial" w:cs="Arial"/>
                <w:sz w:val="24"/>
                <w:szCs w:val="24"/>
                <w:vertAlign w:val="superscript"/>
                <w:lang w:eastAsia="en-GB"/>
              </w:rPr>
              <w:t>(9)</w:t>
            </w:r>
            <w:r w:rsidRPr="00982F44">
              <w:rPr>
                <w:rFonts w:ascii="Arial" w:eastAsia="Times New Roman" w:hAnsi="Arial" w:cs="Arial"/>
                <w:sz w:val="24"/>
                <w:szCs w:val="24"/>
                <w:lang w:eastAsia="en-GB"/>
              </w:rPr>
              <w:br/>
              <w:t>3.9-4.5 diluted in 10mL sodium chloride 0.9% or glucose 5%.</w:t>
            </w:r>
            <w:r w:rsidRPr="00982F44">
              <w:rPr>
                <w:rFonts w:ascii="Arial" w:eastAsia="Times New Roman" w:hAnsi="Arial" w:cs="Arial"/>
                <w:sz w:val="24"/>
                <w:szCs w:val="24"/>
                <w:vertAlign w:val="superscript"/>
                <w:lang w:eastAsia="en-GB"/>
              </w:rPr>
              <w:t>(12)</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Risk factors for atropine 600micrograms per 1mL ampoule: Therapeutic risk</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1    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Green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INJECTABLE ROUTES OF ADMINISTRATION:</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Intramuscular and subcutaneous injection (some products are unlicensed for these routes).</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79"/>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Clinical practice may vary from recommendations in SPCs. Check relevant local and national guidelines. </w:t>
            </w:r>
          </w:p>
          <w:p w:rsidR="00982F44" w:rsidRPr="00982F44" w:rsidRDefault="00982F44" w:rsidP="00982F44">
            <w:pPr>
              <w:numPr>
                <w:ilvl w:val="0"/>
                <w:numId w:val="79"/>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The linked table gives details of sodium, pH and latex content of available products.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8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Summary of Product Characteristics (date last revised)</w:t>
            </w:r>
            <w:proofErr w:type="gramStart"/>
            <w:r w:rsidRPr="00982F44">
              <w:rPr>
                <w:rFonts w:ascii="Arial" w:eastAsia="Times New Roman" w:hAnsi="Arial" w:cs="Arial"/>
                <w:color w:val="000000"/>
                <w:lang w:eastAsia="en-GB"/>
              </w:rPr>
              <w:t>:</w:t>
            </w:r>
            <w:proofErr w:type="gramEnd"/>
            <w:r w:rsidRPr="00982F44">
              <w:rPr>
                <w:rFonts w:ascii="Arial" w:eastAsia="Times New Roman" w:hAnsi="Arial" w:cs="Arial"/>
                <w:color w:val="000000"/>
                <w:lang w:eastAsia="en-GB"/>
              </w:rPr>
              <w:br/>
              <w:t>a) Macarthy’s Laboratories Ltd (trading as Martindale Pharma). Atropine sulfate injection 400micrograms in 1mL (10/01/2017); 600micrograms in 1mL (10/01/2017); 1mg in 1mL (10/01/2017).</w:t>
            </w:r>
            <w:r w:rsidRPr="00982F44">
              <w:rPr>
                <w:rFonts w:ascii="Arial" w:eastAsia="Times New Roman" w:hAnsi="Arial" w:cs="Arial"/>
                <w:color w:val="000000"/>
                <w:lang w:eastAsia="en-GB"/>
              </w:rPr>
              <w:br/>
              <w:t xml:space="preserve">b) </w:t>
            </w:r>
            <w:proofErr w:type="gramStart"/>
            <w:r w:rsidRPr="00982F44">
              <w:rPr>
                <w:rFonts w:ascii="Arial" w:eastAsia="Times New Roman" w:hAnsi="Arial" w:cs="Arial"/>
                <w:color w:val="000000"/>
                <w:lang w:eastAsia="en-GB"/>
              </w:rPr>
              <w:t>hameln</w:t>
            </w:r>
            <w:proofErr w:type="gramEnd"/>
            <w:r w:rsidRPr="00982F44">
              <w:rPr>
                <w:rFonts w:ascii="Arial" w:eastAsia="Times New Roman" w:hAnsi="Arial" w:cs="Arial"/>
                <w:color w:val="000000"/>
                <w:lang w:eastAsia="en-GB"/>
              </w:rPr>
              <w:t xml:space="preserve"> pharmaceuticals Ltd. Atropine sulfate injection 600micrograms in 1mL (05/05/2015).</w:t>
            </w:r>
            <w:r w:rsidRPr="00982F44">
              <w:rPr>
                <w:rFonts w:ascii="Arial" w:eastAsia="Times New Roman" w:hAnsi="Arial" w:cs="Arial"/>
                <w:color w:val="000000"/>
                <w:lang w:eastAsia="en-GB"/>
              </w:rPr>
              <w:br/>
              <w:t>c) Mercury Pharma International Ltd (Advanz pharma). Atropine sulphate injection 600micrograms in 1mL (28/04/2016).</w:t>
            </w:r>
            <w:r w:rsidRPr="00982F44">
              <w:rPr>
                <w:rFonts w:ascii="Arial" w:eastAsia="Times New Roman" w:hAnsi="Arial" w:cs="Arial"/>
                <w:color w:val="000000"/>
                <w:lang w:eastAsia="en-GB"/>
              </w:rPr>
              <w:br/>
              <w:t xml:space="preserve">d) Aguettant Ltd. Atropine </w:t>
            </w:r>
            <w:proofErr w:type="gramStart"/>
            <w:r w:rsidRPr="00982F44">
              <w:rPr>
                <w:rFonts w:ascii="Arial" w:eastAsia="Times New Roman" w:hAnsi="Arial" w:cs="Arial"/>
                <w:color w:val="000000"/>
                <w:lang w:eastAsia="en-GB"/>
              </w:rPr>
              <w:t>sulfate</w:t>
            </w:r>
            <w:proofErr w:type="gramEnd"/>
            <w:r w:rsidRPr="00982F44">
              <w:rPr>
                <w:rFonts w:ascii="Arial" w:eastAsia="Times New Roman" w:hAnsi="Arial" w:cs="Arial"/>
                <w:color w:val="000000"/>
                <w:lang w:eastAsia="en-GB"/>
              </w:rPr>
              <w:t xml:space="preserve"> injection in pre-filled syringes 0.5mg/5mL (17/06/2015); 1mg in 5mL (13/05/2016); 3mg/10mL (22/03/2013).</w:t>
            </w:r>
            <w:r w:rsidRPr="00982F44">
              <w:rPr>
                <w:rFonts w:ascii="Arial" w:eastAsia="Times New Roman" w:hAnsi="Arial" w:cs="Arial"/>
                <w:color w:val="000000"/>
                <w:lang w:eastAsia="en-GB"/>
              </w:rPr>
              <w:br/>
              <w:t xml:space="preserve">e) Aurum Pharmaceuticals Ltd (trading as Martindale Pharma) Atropine sulfate injection in pre-filled syringes 600micrograms in 1mL (19/08/2016); 1mg in 5mL (12/01/2017); 3mg in 10mL (12/01/2017). </w:t>
            </w:r>
          </w:p>
          <w:p w:rsidR="00982F44" w:rsidRPr="00982F44" w:rsidRDefault="00982F44" w:rsidP="00982F44">
            <w:pPr>
              <w:numPr>
                <w:ilvl w:val="0"/>
                <w:numId w:val="8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23/06/2017 </w:t>
            </w:r>
          </w:p>
          <w:p w:rsidR="00982F44" w:rsidRPr="00982F44" w:rsidRDefault="00982F44" w:rsidP="00982F44">
            <w:pPr>
              <w:numPr>
                <w:ilvl w:val="0"/>
                <w:numId w:val="8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23/06/2017 </w:t>
            </w:r>
          </w:p>
          <w:p w:rsidR="00982F44" w:rsidRPr="00982F44" w:rsidRDefault="00982F44" w:rsidP="00982F44">
            <w:pPr>
              <w:numPr>
                <w:ilvl w:val="0"/>
                <w:numId w:val="8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23/06/2017 </w:t>
            </w:r>
          </w:p>
          <w:p w:rsidR="00982F44" w:rsidRPr="00982F44" w:rsidRDefault="00982F44" w:rsidP="00982F44">
            <w:pPr>
              <w:numPr>
                <w:ilvl w:val="0"/>
                <w:numId w:val="8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23/06/2017 </w:t>
            </w:r>
          </w:p>
          <w:p w:rsidR="00982F44" w:rsidRPr="00982F44" w:rsidRDefault="00982F44" w:rsidP="00982F44">
            <w:pPr>
              <w:numPr>
                <w:ilvl w:val="0"/>
                <w:numId w:val="8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Online accessed on 23/06/2017</w:t>
            </w:r>
            <w:r w:rsidRPr="00982F44">
              <w:rPr>
                <w:rFonts w:ascii="Arial" w:eastAsia="Times New Roman" w:hAnsi="Arial" w:cs="Arial"/>
                <w:color w:val="000000"/>
                <w:lang w:eastAsia="en-GB"/>
              </w:rPr>
              <w:br/>
              <w:t xml:space="preserve">a) </w:t>
            </w:r>
            <w:hyperlink r:id="rId136"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80"/>
              </w:numPr>
              <w:spacing w:before="100" w:beforeAutospacing="1" w:after="100" w:afterAutospacing="1" w:line="240" w:lineRule="auto"/>
              <w:rPr>
                <w:rFonts w:ascii="Arial" w:eastAsia="Times New Roman" w:hAnsi="Arial" w:cs="Arial"/>
                <w:color w:val="000000"/>
                <w:lang w:eastAsia="en-GB"/>
              </w:rPr>
            </w:pPr>
            <w:hyperlink r:id="rId137"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138"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80"/>
              </w:numPr>
              <w:spacing w:before="100" w:beforeAutospacing="1" w:after="100" w:afterAutospacing="1" w:line="240" w:lineRule="auto"/>
              <w:rPr>
                <w:rFonts w:ascii="Arial" w:eastAsia="Times New Roman" w:hAnsi="Arial" w:cs="Arial"/>
                <w:color w:val="000000"/>
                <w:lang w:eastAsia="en-GB"/>
              </w:rPr>
            </w:pPr>
            <w:hyperlink r:id="rId139"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8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Drug company name</w:t>
            </w:r>
            <w:proofErr w:type="gramStart"/>
            <w:r w:rsidRPr="00982F44">
              <w:rPr>
                <w:rFonts w:ascii="Arial" w:eastAsia="Times New Roman" w:hAnsi="Arial" w:cs="Arial"/>
                <w:color w:val="000000"/>
                <w:lang w:eastAsia="en-GB"/>
              </w:rPr>
              <w:t>:</w:t>
            </w:r>
            <w:proofErr w:type="gramEnd"/>
            <w:r w:rsidRPr="00982F44">
              <w:rPr>
                <w:rFonts w:ascii="Arial" w:eastAsia="Times New Roman" w:hAnsi="Arial" w:cs="Arial"/>
                <w:color w:val="000000"/>
                <w:lang w:eastAsia="en-GB"/>
              </w:rPr>
              <w:br/>
              <w:t>a) Martindale. Date contacted: 19/06/2017</w:t>
            </w:r>
            <w:r w:rsidRPr="00982F44">
              <w:rPr>
                <w:rFonts w:ascii="Arial" w:eastAsia="Times New Roman" w:hAnsi="Arial" w:cs="Arial"/>
                <w:color w:val="000000"/>
                <w:lang w:eastAsia="en-GB"/>
              </w:rPr>
              <w:br/>
              <w:t xml:space="preserve">b) </w:t>
            </w:r>
            <w:proofErr w:type="gramStart"/>
            <w:r w:rsidRPr="00982F44">
              <w:rPr>
                <w:rFonts w:ascii="Arial" w:eastAsia="Times New Roman" w:hAnsi="Arial" w:cs="Arial"/>
                <w:color w:val="000000"/>
                <w:lang w:eastAsia="en-GB"/>
              </w:rPr>
              <w:t>hameln</w:t>
            </w:r>
            <w:proofErr w:type="gramEnd"/>
            <w:r w:rsidRPr="00982F44">
              <w:rPr>
                <w:rFonts w:ascii="Arial" w:eastAsia="Times New Roman" w:hAnsi="Arial" w:cs="Arial"/>
                <w:color w:val="000000"/>
                <w:lang w:eastAsia="en-GB"/>
              </w:rPr>
              <w:t>. Date contacted 19/06/2017</w:t>
            </w:r>
            <w:r w:rsidRPr="00982F44">
              <w:rPr>
                <w:rFonts w:ascii="Arial" w:eastAsia="Times New Roman" w:hAnsi="Arial" w:cs="Arial"/>
                <w:color w:val="000000"/>
                <w:lang w:eastAsia="en-GB"/>
              </w:rPr>
              <w:br/>
              <w:t>c) Concordia International. Date contacted: 21/06/2017</w:t>
            </w:r>
            <w:r w:rsidRPr="00982F44">
              <w:rPr>
                <w:rFonts w:ascii="Arial" w:eastAsia="Times New Roman" w:hAnsi="Arial" w:cs="Arial"/>
                <w:color w:val="000000"/>
                <w:lang w:eastAsia="en-GB"/>
              </w:rPr>
              <w:br/>
              <w:t xml:space="preserve">d) Aguettant. Date contacted: 23/06/2017 </w:t>
            </w:r>
          </w:p>
          <w:p w:rsidR="00982F44" w:rsidRPr="00982F44" w:rsidRDefault="00982F44" w:rsidP="00982F44">
            <w:pPr>
              <w:numPr>
                <w:ilvl w:val="0"/>
                <w:numId w:val="8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National Poisons Information Service. TOXBASE accessed via www.toxbase.org on 22/06/2017 </w:t>
            </w:r>
          </w:p>
          <w:p w:rsidR="00982F44" w:rsidRPr="00982F44" w:rsidRDefault="00982F44" w:rsidP="00982F44">
            <w:pPr>
              <w:numPr>
                <w:ilvl w:val="0"/>
                <w:numId w:val="8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Great Ormond Street </w:t>
            </w:r>
            <w:proofErr w:type="gramStart"/>
            <w:r w:rsidRPr="00982F44">
              <w:rPr>
                <w:rFonts w:ascii="Arial" w:eastAsia="Times New Roman" w:hAnsi="Arial" w:cs="Arial"/>
                <w:color w:val="000000"/>
                <w:lang w:eastAsia="en-GB"/>
              </w:rPr>
              <w:t>For</w:t>
            </w:r>
            <w:proofErr w:type="gramEnd"/>
            <w:r w:rsidRPr="00982F44">
              <w:rPr>
                <w:rFonts w:ascii="Arial" w:eastAsia="Times New Roman" w:hAnsi="Arial" w:cs="Arial"/>
                <w:color w:val="000000"/>
                <w:lang w:eastAsia="en-GB"/>
              </w:rPr>
              <w:t xml:space="preserve"> Children NHS Trust. Intravenous administration guide. April 2017</w:t>
            </w:r>
            <w:proofErr w:type="gramStart"/>
            <w:r w:rsidRPr="00982F44">
              <w:rPr>
                <w:rFonts w:ascii="Arial" w:eastAsia="Times New Roman" w:hAnsi="Arial" w:cs="Arial"/>
                <w:color w:val="000000"/>
                <w:lang w:eastAsia="en-GB"/>
              </w:rPr>
              <w:t>..</w:t>
            </w:r>
            <w:proofErr w:type="gramEnd"/>
            <w:r w:rsidRPr="00982F44">
              <w:rPr>
                <w:rFonts w:ascii="Arial" w:eastAsia="Times New Roman" w:hAnsi="Arial" w:cs="Arial"/>
                <w:color w:val="000000"/>
                <w:lang w:eastAsia="en-GB"/>
              </w:rPr>
              <w:t xml:space="preserve"> </w:t>
            </w:r>
          </w:p>
          <w:p w:rsidR="00982F44" w:rsidRPr="00982F44" w:rsidRDefault="00982F44" w:rsidP="00982F44">
            <w:pPr>
              <w:numPr>
                <w:ilvl w:val="0"/>
                <w:numId w:val="8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Imperial College Healthcare Trust. Pharmacy department 04/01/2013.</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8</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24/05/2018</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51"/>
              <w:gridCol w:w="216"/>
              <w:gridCol w:w="3359"/>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Azathioprine</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235ECAEA" wp14:editId="069B2F1B">
                  <wp:extent cx="6219825" cy="523875"/>
                  <wp:effectExtent l="0" t="0" r="9525" b="9525"/>
                  <wp:docPr id="29" name="Picture 29"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jc w:val="center"/>
              <w:rPr>
                <w:rFonts w:ascii="Arial" w:eastAsia="Times New Roman" w:hAnsi="Arial" w:cs="Arial"/>
                <w:b/>
                <w:bCs/>
                <w:sz w:val="24"/>
                <w:szCs w:val="24"/>
                <w:lang w:eastAsia="en-GB"/>
              </w:rPr>
            </w:pPr>
            <w:r w:rsidRPr="00982F44">
              <w:rPr>
                <w:rFonts w:ascii="Arial" w:eastAsia="Times New Roman" w:hAnsi="Arial" w:cs="Arial"/>
                <w:b/>
                <w:bCs/>
                <w:sz w:val="24"/>
                <w:szCs w:val="24"/>
                <w:lang w:eastAsia="en-GB"/>
              </w:rPr>
              <w:t>The reconstitution and dilution of this product should preferably be done in an Aseptic Unit. Contact Pharmacy for further information.</w:t>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4154"/>
              <w:gridCol w:w="344"/>
              <w:gridCol w:w="86"/>
              <w:gridCol w:w="343"/>
              <w:gridCol w:w="4099"/>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Azathioprine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Imuran</w:t>
                  </w:r>
                  <w:r w:rsidRPr="00982F44">
                    <w:rPr>
                      <w:rFonts w:ascii="Arial" w:eastAsia="Times New Roman" w:hAnsi="Arial" w:cs="Arial"/>
                      <w:color w:val="000000"/>
                      <w:sz w:val="24"/>
                      <w:szCs w:val="24"/>
                      <w:vertAlign w:val="superscript"/>
                      <w:lang w:eastAsia="en-GB"/>
                    </w:rPr>
                    <w:t>®</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Vial containing azathioprine 50mg powder for reconstitution.</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Preferably administered via a central venous catheter to avoid potential venous irritation as the preparation has a high pH</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8)</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t>If a central venous access device is unavailable, assess the benefits and risks of peripheral administration for the individual patient (e.g. timeliness of therapy, clinical status of patient). If given peripherally, choose a large vein and monitor the injection site closely using a recognised infusion phlebitis scoring tool.</w:t>
            </w:r>
            <w:r w:rsidRPr="00982F44">
              <w:rPr>
                <w:rFonts w:ascii="Arial" w:eastAsia="Times New Roman" w:hAnsi="Arial" w:cs="Arial"/>
                <w:sz w:val="24"/>
                <w:szCs w:val="24"/>
                <w:lang w:eastAsia="en-GB"/>
              </w:rPr>
              <w:br/>
              <w:t xml:space="preserve">Following administration flush with at least 50mL sodium chloride </w:t>
            </w:r>
            <w:proofErr w:type="gramStart"/>
            <w:r w:rsidRPr="00982F44">
              <w:rPr>
                <w:rFonts w:ascii="Arial" w:eastAsia="Times New Roman" w:hAnsi="Arial" w:cs="Arial"/>
                <w:sz w:val="24"/>
                <w:szCs w:val="24"/>
                <w:lang w:eastAsia="en-GB"/>
              </w:rPr>
              <w:t>0.9%</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or glucose 5%</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Give over at least 1 minute.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Dilute and give over 30-60 minutes using an infusion pump. However, infusions have been given over 5 minutes to 8 hours.</w:t>
            </w:r>
            <w:r w:rsidRPr="00982F44">
              <w:rPr>
                <w:rFonts w:ascii="Arial" w:eastAsia="Times New Roman" w:hAnsi="Arial" w:cs="Arial"/>
                <w:sz w:val="24"/>
                <w:szCs w:val="24"/>
                <w:vertAlign w:val="superscript"/>
                <w:lang w:eastAsia="en-GB"/>
              </w:rPr>
              <w:t>(3)(4)</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RECONSTITUTION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Reconstitute with 5-15mL water for injections per vial.</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Swirl the vial in a circular motion until a clear solution results.</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t>Requires further dilution before administration for IV infusion.</w:t>
            </w:r>
            <w:r w:rsidRPr="00982F44">
              <w:rPr>
                <w:rFonts w:ascii="Arial" w:eastAsia="Times New Roman" w:hAnsi="Arial" w:cs="Arial"/>
                <w:sz w:val="24"/>
                <w:szCs w:val="24"/>
                <w:vertAlign w:val="superscript"/>
                <w:lang w:eastAsia="en-GB"/>
              </w:rPr>
              <w:t>(3)</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Preferably dilute with sodium chloride 0.9% to a final volume of 20-200mL. Should any visible turbidity or crystallisation appear, the preparation must be discarded</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Glucose 5% can be used but please note precipitate forms within 16 days if diluted with glucose 5%. Use immediately after dilution</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Suggested minimum dilutions for fluid restricted critically ill patients:</w:t>
            </w:r>
            <w:r w:rsidRPr="00982F44">
              <w:rPr>
                <w:rFonts w:ascii="Arial" w:eastAsia="Times New Roman" w:hAnsi="Arial" w:cs="Arial"/>
                <w:sz w:val="24"/>
                <w:szCs w:val="24"/>
                <w:lang w:eastAsia="en-GB"/>
              </w:rPr>
              <w:t xml:space="preserve"> Some centres dilute to 100mL with sodium chloride 0.9% or glucose 4% and infuse over 1 hour. One centre has used 50mg in 20mL given via central venous access device.</w:t>
            </w:r>
            <w:r w:rsidRPr="00982F44">
              <w:rPr>
                <w:rFonts w:ascii="Arial" w:eastAsia="Times New Roman" w:hAnsi="Arial" w:cs="Arial"/>
                <w:sz w:val="24"/>
                <w:szCs w:val="24"/>
                <w:vertAlign w:val="superscript"/>
                <w:lang w:eastAsia="en-GB"/>
              </w:rPr>
              <w:t>(1)(11)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Flush with at least 50mL sodium chloride 0.9% as azathioprine is very irritant.</w:t>
            </w:r>
            <w:r w:rsidRPr="00982F44">
              <w:rPr>
                <w:rFonts w:ascii="Arial" w:eastAsia="Times New Roman" w:hAnsi="Arial" w:cs="Arial"/>
                <w:sz w:val="24"/>
                <w:szCs w:val="24"/>
                <w:vertAlign w:val="superscript"/>
                <w:lang w:eastAsia="en-GB"/>
              </w:rPr>
              <w:t>(1)(6a)</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Adverse Effects:</w:t>
            </w:r>
            <w:r w:rsidRPr="00982F44">
              <w:rPr>
                <w:rFonts w:ascii="Arial" w:eastAsia="Times New Roman" w:hAnsi="Arial" w:cs="Arial"/>
                <w:sz w:val="24"/>
                <w:szCs w:val="24"/>
                <w:lang w:eastAsia="en-GB"/>
              </w:rPr>
              <w:t xml:space="preserve"> Generally reversible, dose-related depression of bone marrow function</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Hypersensitivity reactions have been reported following administration of intravenous azathioprine. Clinical features include general malaise, dizziness, nausea, vomiting, diarrhoea, fever, rigors, exanthema, rash, vasculitis, myalgia, arthralgia, hypotension, renal dysfunction, hepatic dysfunction and cholestasis.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Following a hypersensitivity reaction, the necessity for continued administration of Imuran should be carefully considered on an individual basis.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 xml:space="preserve">Monitoring: </w:t>
            </w:r>
            <w:r w:rsidRPr="00982F44">
              <w:rPr>
                <w:rFonts w:ascii="Arial" w:eastAsia="Times New Roman" w:hAnsi="Arial" w:cs="Arial"/>
                <w:sz w:val="24"/>
                <w:szCs w:val="24"/>
                <w:lang w:eastAsia="en-GB"/>
              </w:rPr>
              <w:t>Regular monitoring of blood counts is required.</w:t>
            </w:r>
            <w:r w:rsidRPr="00982F44">
              <w:rPr>
                <w:rFonts w:ascii="Arial" w:eastAsia="Times New Roman" w:hAnsi="Arial" w:cs="Arial"/>
                <w:sz w:val="24"/>
                <w:szCs w:val="24"/>
                <w:vertAlign w:val="superscript"/>
                <w:lang w:eastAsia="en-GB"/>
              </w:rPr>
              <w:t>(2)</w:t>
            </w:r>
            <w:r w:rsidRPr="00982F44">
              <w:rPr>
                <w:rFonts w:ascii="Arial" w:eastAsia="Times New Roman" w:hAnsi="Arial" w:cs="Arial"/>
                <w:sz w:val="24"/>
                <w:szCs w:val="24"/>
                <w:lang w:eastAsia="en-GB"/>
              </w:rPr>
              <w:br/>
              <w:t xml:space="preserve">Monitor for signs of hypersensitivity following administration.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Extravasation is likely to cause tissue damage due to high pH</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If extravasation occurs refer to local treatment policies.</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Do not infuse azathioprine with any other medicines or infusions</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Compatible infusion fluids:</w:t>
            </w:r>
            <w:r w:rsidRPr="00982F44">
              <w:rPr>
                <w:rFonts w:ascii="Arial" w:eastAsia="Times New Roman" w:hAnsi="Arial" w:cs="Arial"/>
                <w:sz w:val="24"/>
                <w:szCs w:val="24"/>
                <w:lang w:eastAsia="en-GB"/>
              </w:rPr>
              <w:t xml:space="preserve"> Sodium chloride 0.9% (preferable), sodium chloride 0.45%, glucose 4% with sodium chloride 0.18%,</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glucose 5%.</w:t>
            </w:r>
            <w:r w:rsidRPr="00982F44">
              <w:rPr>
                <w:rFonts w:ascii="Arial" w:eastAsia="Times New Roman" w:hAnsi="Arial" w:cs="Arial"/>
                <w:sz w:val="24"/>
                <w:szCs w:val="24"/>
                <w:vertAlign w:val="superscript"/>
                <w:lang w:eastAsia="en-GB"/>
              </w:rPr>
              <w:t>(4, 6)</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N.B.</w:t>
            </w:r>
            <w:r w:rsidRPr="00982F44">
              <w:rPr>
                <w:rFonts w:ascii="Arial" w:eastAsia="Times New Roman" w:hAnsi="Arial" w:cs="Arial"/>
                <w:sz w:val="24"/>
                <w:szCs w:val="24"/>
                <w:lang w:eastAsia="en-GB"/>
              </w:rPr>
              <w:t xml:space="preserve"> Sodium chloride 0.18% should NOT be used in children.</w:t>
            </w:r>
            <w:r w:rsidRPr="00982F44">
              <w:rPr>
                <w:rFonts w:ascii="Arial" w:eastAsia="Times New Roman" w:hAnsi="Arial" w:cs="Arial"/>
                <w:sz w:val="24"/>
                <w:szCs w:val="24"/>
                <w:vertAlign w:val="superscript"/>
                <w:lang w:eastAsia="en-GB"/>
              </w:rPr>
              <w:t>(12)</w:t>
            </w:r>
            <w:r w:rsidRPr="00982F44">
              <w:rPr>
                <w:rFonts w:ascii="Arial" w:eastAsia="Times New Roman" w:hAnsi="Arial" w:cs="Arial"/>
                <w:sz w:val="24"/>
                <w:szCs w:val="24"/>
                <w:lang w:eastAsia="en-GB"/>
              </w:rPr>
              <w:br/>
              <w:t>Glucose 5% can be used but please note precipitate forms within 16 days if diluted with glucose 5%. Use immediately after dilution.</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8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below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8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Protect from light during storage.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8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Injection excipients: sodium hydroxide pellets (in the form of a 1 molar solution in water for injections) BP 7.2mg;</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sodium hydroxide pellets (in the form of a 1 molar solution in water for injections) to adjust pH;</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water for injections EP.</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SPECIAL HANDLING PRECAUTIONS: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Follow local guidelines for the safe handling of cytotoxic drugs</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The reconstitution and dilution of this product should preferably be done in a Pharmacy Aseptic Unit.</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This product is not made with natural rubber latex (NRL), but contact with NRL-containing material during manufacture cannot be excluded.</w:t>
            </w:r>
            <w:r w:rsidRPr="00982F44">
              <w:rPr>
                <w:rFonts w:ascii="Arial" w:eastAsia="Times New Roman" w:hAnsi="Arial" w:cs="Arial"/>
                <w:sz w:val="24"/>
                <w:szCs w:val="24"/>
                <w:vertAlign w:val="superscript"/>
                <w:lang w:eastAsia="en-GB"/>
              </w:rPr>
              <w:t>(9)</w:t>
            </w:r>
            <w:r w:rsidRPr="00982F44">
              <w:rPr>
                <w:rFonts w:ascii="Arial" w:eastAsia="Times New Roman" w:hAnsi="Arial" w:cs="Arial"/>
                <w:sz w:val="24"/>
                <w:szCs w:val="24"/>
                <w:lang w:eastAsia="en-GB"/>
              </w:rPr>
              <w:t xml:space="preserve"> May 2015</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Negligible.</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258mOsmol/L (50mg reconstituted in 5mL water for injections, diluted to 20mL with sodium chloride 0.9%).</w:t>
            </w:r>
            <w:r w:rsidRPr="00982F44">
              <w:rPr>
                <w:rFonts w:ascii="Arial" w:eastAsia="Times New Roman" w:hAnsi="Arial" w:cs="Arial"/>
                <w:sz w:val="24"/>
                <w:szCs w:val="24"/>
                <w:vertAlign w:val="superscript"/>
                <w:lang w:eastAsia="en-GB"/>
              </w:rPr>
              <w:t>(10)</w:t>
            </w:r>
            <w:r w:rsidRPr="00982F44">
              <w:rPr>
                <w:rFonts w:ascii="Arial" w:eastAsia="Times New Roman" w:hAnsi="Arial" w:cs="Arial"/>
                <w:sz w:val="24"/>
                <w:szCs w:val="24"/>
                <w:lang w:eastAsia="en-GB"/>
              </w:rPr>
              <w:br/>
              <w:t>307mOsmol/L (50mg reconstituted in 5mL water for injections, diluted to 200mL with sodium chloride 0.9%).</w:t>
            </w:r>
            <w:r w:rsidRPr="00982F44">
              <w:rPr>
                <w:rFonts w:ascii="Arial" w:eastAsia="Times New Roman" w:hAnsi="Arial" w:cs="Arial"/>
                <w:sz w:val="24"/>
                <w:szCs w:val="24"/>
                <w:vertAlign w:val="superscript"/>
                <w:lang w:eastAsia="en-GB"/>
              </w:rPr>
              <w:t>(10)</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pH 10 to 12 (when reconstituted).</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Diluted solution pH 8 to 9.5 (when diluted).</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should have critical performance parameters described for 'therapy category' B or higher.</w:t>
            </w:r>
            <w:r w:rsidRPr="00982F44">
              <w:rPr>
                <w:rFonts w:ascii="Arial" w:eastAsia="Times New Roman" w:hAnsi="Arial" w:cs="Arial"/>
                <w:sz w:val="24"/>
                <w:szCs w:val="24"/>
                <w:vertAlign w:val="superscript"/>
                <w:lang w:eastAsia="en-GB"/>
              </w:rPr>
              <w:t>(7)</w:t>
            </w:r>
            <w:r w:rsidRPr="00982F44">
              <w:rPr>
                <w:rFonts w:ascii="Arial" w:eastAsia="Times New Roman" w:hAnsi="Arial" w:cs="Arial"/>
                <w:sz w:val="24"/>
                <w:szCs w:val="24"/>
                <w:lang w:eastAsia="en-GB"/>
              </w:rPr>
              <w:t xml:space="preserve"> Use a 'Category' A therapy' infusion pump if administering the medicine to neonates.</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 risk assessment carried out on a concentration of azathioprine 50mg in 5mL of water in 100mL of sodium chloride 0.9% prepared in a clinical area identified the following risk factors: Therapeutic risk; Use of a concentrate; Reconstitution of powder in a vial; Use of a pump or syringe pump.</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4    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8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Use of azathioprine sodium within 24 hours after reconstitution is recommended because the product contains no preservatives.</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However, the shelf life of the solution reconstituted with 5-15mL water for injections and stored at 5-25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is 5 days.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8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Diluted azathioprine solutions (5mL of the reconstituted injection, further diluted with between 20-200mL of an appropriate infusion solution) are stable up to 24 hours when stored at 15-25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8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Summary of Product Characteristics, Imuran® Injection, Aspen. Last updated February 2014 </w:t>
            </w:r>
          </w:p>
          <w:p w:rsidR="00982F44" w:rsidRPr="00982F44" w:rsidRDefault="00982F44" w:rsidP="00982F44">
            <w:pPr>
              <w:numPr>
                <w:ilvl w:val="0"/>
                <w:numId w:val="8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14/02/2016 </w:t>
            </w:r>
          </w:p>
          <w:p w:rsidR="00982F44" w:rsidRPr="00982F44" w:rsidRDefault="00982F44" w:rsidP="00982F44">
            <w:pPr>
              <w:numPr>
                <w:ilvl w:val="0"/>
                <w:numId w:val="8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American Hospital Formulary Drug Service Information accessed via MedicinesComplete on 14/02/2016 </w:t>
            </w:r>
          </w:p>
          <w:p w:rsidR="00982F44" w:rsidRPr="00982F44" w:rsidRDefault="00982F44" w:rsidP="00982F44">
            <w:pPr>
              <w:numPr>
                <w:ilvl w:val="0"/>
                <w:numId w:val="8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18th Edition 2015, pg 145 </w:t>
            </w:r>
          </w:p>
          <w:p w:rsidR="00982F44" w:rsidRPr="00982F44" w:rsidRDefault="00982F44" w:rsidP="00982F44">
            <w:pPr>
              <w:numPr>
                <w:ilvl w:val="0"/>
                <w:numId w:val="8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14/04/2016 </w:t>
            </w:r>
          </w:p>
          <w:p w:rsidR="00982F44" w:rsidRPr="00982F44" w:rsidRDefault="00982F44" w:rsidP="00982F44">
            <w:pPr>
              <w:numPr>
                <w:ilvl w:val="0"/>
                <w:numId w:val="8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Formuarly for Children Online accessed on 29/05/2015 - no information</w:t>
            </w:r>
            <w:r w:rsidRPr="00982F44">
              <w:rPr>
                <w:rFonts w:ascii="Arial" w:eastAsia="Times New Roman" w:hAnsi="Arial" w:cs="Arial"/>
                <w:color w:val="000000"/>
                <w:lang w:eastAsia="en-GB"/>
              </w:rPr>
              <w:br/>
              <w:t xml:space="preserve">a) </w:t>
            </w:r>
            <w:hyperlink r:id="rId140"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83"/>
              </w:numPr>
              <w:spacing w:before="100" w:beforeAutospacing="1" w:after="100" w:afterAutospacing="1" w:line="240" w:lineRule="auto"/>
              <w:rPr>
                <w:rFonts w:ascii="Arial" w:eastAsia="Times New Roman" w:hAnsi="Arial" w:cs="Arial"/>
                <w:color w:val="000000"/>
                <w:lang w:eastAsia="en-GB"/>
              </w:rPr>
            </w:pPr>
            <w:hyperlink r:id="rId141"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142"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83"/>
              </w:numPr>
              <w:spacing w:before="100" w:beforeAutospacing="1" w:after="100" w:afterAutospacing="1" w:line="240" w:lineRule="auto"/>
              <w:rPr>
                <w:rFonts w:ascii="Arial" w:eastAsia="Times New Roman" w:hAnsi="Arial" w:cs="Arial"/>
                <w:color w:val="000000"/>
                <w:lang w:eastAsia="en-GB"/>
              </w:rPr>
            </w:pPr>
            <w:hyperlink r:id="rId143"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8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Drug company name: Aspen Europe GmbH. Date contacted: 19/05/2015 </w:t>
            </w:r>
          </w:p>
          <w:p w:rsidR="00982F44" w:rsidRPr="00982F44" w:rsidRDefault="00982F44" w:rsidP="00982F44">
            <w:pPr>
              <w:numPr>
                <w:ilvl w:val="0"/>
                <w:numId w:val="8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Quality Control Department, Charing Cross Hospital, Mar14 </w:t>
            </w:r>
          </w:p>
          <w:p w:rsidR="00982F44" w:rsidRPr="00982F44" w:rsidRDefault="00982F44" w:rsidP="00982F44">
            <w:pPr>
              <w:numPr>
                <w:ilvl w:val="0"/>
                <w:numId w:val="8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UKCPA: Minimum Infusion Volumes for Fluid Restricted Critically Ill Patients, 4th Edition (version 4.4) - December 2012 (updated February 2014) </w:t>
            </w:r>
          </w:p>
          <w:p w:rsidR="00982F44" w:rsidRPr="00982F44" w:rsidRDefault="00982F44" w:rsidP="00982F44">
            <w:pPr>
              <w:numPr>
                <w:ilvl w:val="0"/>
                <w:numId w:val="8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Reducing the Risk of Hyponatraemia when administering intravenous infusions to children – NPSA March 2007</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2</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16/05/2016</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361"/>
              <w:gridCol w:w="213"/>
              <w:gridCol w:w="3452"/>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Azithromycin</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124F1836" wp14:editId="7F608809">
                  <wp:extent cx="6219825" cy="523875"/>
                  <wp:effectExtent l="0" t="0" r="9525" b="9525"/>
                  <wp:docPr id="30" name="Picture 30"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4154"/>
              <w:gridCol w:w="344"/>
              <w:gridCol w:w="86"/>
              <w:gridCol w:w="343"/>
              <w:gridCol w:w="4099"/>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Azithromycin</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Zedbac</w:t>
                  </w:r>
                  <w:r w:rsidRPr="00982F44">
                    <w:rPr>
                      <w:rFonts w:ascii="Arial" w:eastAsia="Times New Roman" w:hAnsi="Arial" w:cs="Arial"/>
                      <w:color w:val="000000"/>
                      <w:sz w:val="24"/>
                      <w:szCs w:val="24"/>
                      <w:vertAlign w:val="superscript"/>
                      <w:lang w:eastAsia="en-GB"/>
                    </w:rPr>
                    <w:t>®</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Vials containing azithromycin 500mg (as dihydrate) powder for solution for infusion.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Dilute to a final concentration of either 1mg or 2mg in 1mL. </w:t>
            </w:r>
          </w:p>
          <w:p w:rsidR="00982F44" w:rsidRPr="00982F44" w:rsidRDefault="00982F44" w:rsidP="00982F44">
            <w:pPr>
              <w:numPr>
                <w:ilvl w:val="0"/>
                <w:numId w:val="84"/>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Give the 2mg in 1mL mL solution over 1 hour </w:t>
            </w:r>
          </w:p>
          <w:p w:rsidR="00982F44" w:rsidRPr="00982F44" w:rsidRDefault="00982F44" w:rsidP="00982F44">
            <w:pPr>
              <w:numPr>
                <w:ilvl w:val="0"/>
                <w:numId w:val="84"/>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Give the 1mg in 1mL solution over 3 hours.</w:t>
            </w:r>
            <w:r w:rsidRPr="00982F44">
              <w:rPr>
                <w:rFonts w:ascii="Arial" w:eastAsia="Times New Roman" w:hAnsi="Arial" w:cs="Arial"/>
                <w:sz w:val="24"/>
                <w:szCs w:val="24"/>
                <w:vertAlign w:val="superscript"/>
                <w:lang w:eastAsia="en-GB"/>
              </w:rPr>
              <w:t>(5)</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RECONSTITUTION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85"/>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Add 4.8mL of water for injections to the 500mg vial. The reconstituted solution contains azithromycin 100mg in 1mL. </w:t>
            </w:r>
          </w:p>
          <w:p w:rsidR="00982F44" w:rsidRPr="00982F44" w:rsidRDefault="00982F44" w:rsidP="00982F44">
            <w:pPr>
              <w:numPr>
                <w:ilvl w:val="0"/>
                <w:numId w:val="85"/>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Shake until the powder is dissolved. </w:t>
            </w:r>
          </w:p>
          <w:p w:rsidR="00982F44" w:rsidRPr="00982F44" w:rsidRDefault="00982F44" w:rsidP="00982F44">
            <w:pPr>
              <w:numPr>
                <w:ilvl w:val="0"/>
                <w:numId w:val="85"/>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Requires further dilution before administration.</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8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Dilute with sodium chloride 0.9% or glucose 5%. </w:t>
            </w:r>
          </w:p>
          <w:p w:rsidR="00982F44" w:rsidRPr="00982F44" w:rsidRDefault="00982F44" w:rsidP="00982F44">
            <w:pPr>
              <w:numPr>
                <w:ilvl w:val="0"/>
                <w:numId w:val="8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To give a final concentration of </w:t>
            </w:r>
            <w:r w:rsidRPr="00982F44">
              <w:rPr>
                <w:rFonts w:ascii="Arial" w:eastAsia="Times New Roman" w:hAnsi="Arial" w:cs="Arial"/>
                <w:b/>
                <w:bCs/>
                <w:sz w:val="24"/>
                <w:szCs w:val="24"/>
                <w:lang w:eastAsia="en-GB"/>
              </w:rPr>
              <w:t>2mg in 1mL</w:t>
            </w:r>
            <w:r w:rsidRPr="00982F44">
              <w:rPr>
                <w:rFonts w:ascii="Arial" w:eastAsia="Times New Roman" w:hAnsi="Arial" w:cs="Arial"/>
                <w:sz w:val="24"/>
                <w:szCs w:val="24"/>
                <w:lang w:eastAsia="en-GB"/>
              </w:rPr>
              <w:t xml:space="preserve"> add 5mL of reconstituted solution to 250mL. </w:t>
            </w:r>
          </w:p>
          <w:p w:rsidR="00982F44" w:rsidRPr="00982F44" w:rsidRDefault="00982F44" w:rsidP="00982F44">
            <w:pPr>
              <w:numPr>
                <w:ilvl w:val="0"/>
                <w:numId w:val="8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To give a final concentration of </w:t>
            </w:r>
            <w:r w:rsidRPr="00982F44">
              <w:rPr>
                <w:rFonts w:ascii="Arial" w:eastAsia="Times New Roman" w:hAnsi="Arial" w:cs="Arial"/>
                <w:b/>
                <w:bCs/>
                <w:sz w:val="24"/>
                <w:szCs w:val="24"/>
                <w:lang w:eastAsia="en-GB"/>
              </w:rPr>
              <w:t>1mg in 1mL</w:t>
            </w:r>
            <w:r w:rsidRPr="00982F44">
              <w:rPr>
                <w:rFonts w:ascii="Arial" w:eastAsia="Times New Roman" w:hAnsi="Arial" w:cs="Arial"/>
                <w:sz w:val="24"/>
                <w:szCs w:val="24"/>
                <w:lang w:eastAsia="en-GB"/>
              </w:rPr>
              <w:t xml:space="preserve"> add 5mL of reconstituted solution to 500mL.</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Flush the administration set before it is disconnected with sufficient sodium chloride 0.9% to ensure the total dose is given.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Anaphylaxis, angioedema, cardiac arrhythmia, dizziness, headache, parasthesia, dysguesia, fatigue, pain and inflammation at the injection site.</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Do not infuse with any other medicines.</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Compatible infusion fluids:</w:t>
            </w:r>
            <w:r w:rsidRPr="00982F44">
              <w:rPr>
                <w:rFonts w:ascii="Arial" w:eastAsia="Times New Roman" w:hAnsi="Arial" w:cs="Arial"/>
                <w:sz w:val="24"/>
                <w:szCs w:val="24"/>
                <w:lang w:eastAsia="en-GB"/>
              </w:rPr>
              <w:t xml:space="preserve"> sodium chloride 0.45%, sodium chloride 0.9%, lactated Ringer's solution, glucose 5%, glucose 5% in sodium chloride 0.3%, glucose 5% in sodium chloride 0.45%.</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87"/>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Keep the vial in the outer carton to protect from light.</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Natural rubber latex is not used as a material in the manufacture of this product or in the container or packaging. Contact with latex during or after manufacture cannot be excluded (May 2020).</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7.3mmol per vial.</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157-478 (Osmol/kg).</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pH 6.4 to 6.8 (diluted for infusion)</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should be appropriate for a 'therapy category' B or higher infusion.</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Risk factors for 500mg azithromycin diluted with 500mL of sodium chloride 0.9%: Therapeutic risk; Use of a concentrate; Reconstitution of a powder; Use of an infusion pump.</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4    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88"/>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Reconstituted concentrate and diluted solution are physically and chemically stable for 24 hours stored below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 xml:space="preserve">C. </w:t>
            </w:r>
          </w:p>
          <w:p w:rsidR="00982F44" w:rsidRPr="00982F44" w:rsidRDefault="00982F44" w:rsidP="00982F44">
            <w:pPr>
              <w:numPr>
                <w:ilvl w:val="0"/>
                <w:numId w:val="88"/>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Diluted solutions are physically and chemically stable for 7 days stored under refrigeration (5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 xml:space="preserve">C). </w:t>
            </w:r>
          </w:p>
          <w:p w:rsidR="00982F44" w:rsidRPr="00982F44" w:rsidRDefault="00982F44" w:rsidP="00982F44">
            <w:pPr>
              <w:numPr>
                <w:ilvl w:val="0"/>
                <w:numId w:val="88"/>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Microbiologically, the product should be used immediately but at the responsibility of the user may be stored in-use for up to 24 hours at 2 to 8</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88"/>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Do not administer by IM or by IV injection.</w:t>
            </w:r>
            <w:r w:rsidRPr="00982F44">
              <w:rPr>
                <w:rFonts w:ascii="Arial" w:eastAsia="Times New Roman" w:hAnsi="Arial" w:cs="Arial"/>
                <w:sz w:val="24"/>
                <w:szCs w:val="24"/>
                <w:vertAlign w:val="superscript"/>
                <w:lang w:eastAsia="en-GB"/>
              </w:rPr>
              <w:t>(1)</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8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Summary of Product Characteristics. Zedbac</w:t>
            </w:r>
            <w:r w:rsidRPr="00982F44">
              <w:rPr>
                <w:rFonts w:ascii="Arial" w:eastAsia="Times New Roman" w:hAnsi="Arial" w:cs="Arial"/>
                <w:color w:val="000000"/>
                <w:vertAlign w:val="superscript"/>
                <w:lang w:eastAsia="en-GB"/>
              </w:rPr>
              <w:t>®</w:t>
            </w:r>
            <w:r w:rsidRPr="00982F44">
              <w:rPr>
                <w:rFonts w:ascii="Arial" w:eastAsia="Times New Roman" w:hAnsi="Arial" w:cs="Arial"/>
                <w:color w:val="000000"/>
                <w:lang w:eastAsia="en-GB"/>
              </w:rPr>
              <w:t xml:space="preserve"> Last revised 21/01/2020 accessed on 19/05/2020 </w:t>
            </w:r>
          </w:p>
          <w:p w:rsidR="00982F44" w:rsidRPr="00982F44" w:rsidRDefault="00982F44" w:rsidP="00982F44">
            <w:pPr>
              <w:numPr>
                <w:ilvl w:val="0"/>
                <w:numId w:val="8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19/05/2020 </w:t>
            </w:r>
          </w:p>
          <w:p w:rsidR="00982F44" w:rsidRPr="00982F44" w:rsidRDefault="00982F44" w:rsidP="00982F44">
            <w:pPr>
              <w:numPr>
                <w:ilvl w:val="0"/>
                <w:numId w:val="8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19/05/2020 </w:t>
            </w:r>
          </w:p>
          <w:p w:rsidR="00982F44" w:rsidRPr="00982F44" w:rsidRDefault="00982F44" w:rsidP="00982F44">
            <w:pPr>
              <w:numPr>
                <w:ilvl w:val="0"/>
                <w:numId w:val="8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19/05/2020 </w:t>
            </w:r>
          </w:p>
          <w:p w:rsidR="00982F44" w:rsidRPr="00982F44" w:rsidRDefault="00982F44" w:rsidP="00982F44">
            <w:pPr>
              <w:numPr>
                <w:ilvl w:val="0"/>
                <w:numId w:val="8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19/05/2020 </w:t>
            </w:r>
          </w:p>
          <w:p w:rsidR="00982F44" w:rsidRPr="00982F44" w:rsidRDefault="00982F44" w:rsidP="00982F44">
            <w:pPr>
              <w:numPr>
                <w:ilvl w:val="0"/>
                <w:numId w:val="8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 British National Formulary for Children Online accessed on 19/05/2020 </w:t>
            </w:r>
          </w:p>
          <w:p w:rsidR="00982F44" w:rsidRPr="00982F44" w:rsidRDefault="00982F44" w:rsidP="00982F44">
            <w:pPr>
              <w:numPr>
                <w:ilvl w:val="0"/>
                <w:numId w:val="89"/>
              </w:numPr>
              <w:spacing w:before="100" w:beforeAutospacing="1" w:after="100" w:afterAutospacing="1" w:line="240" w:lineRule="auto"/>
              <w:rPr>
                <w:rFonts w:ascii="Arial" w:eastAsia="Times New Roman" w:hAnsi="Arial" w:cs="Arial"/>
                <w:color w:val="000000"/>
                <w:lang w:eastAsia="en-GB"/>
              </w:rPr>
            </w:pPr>
            <w:hyperlink r:id="rId144"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145"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89"/>
              </w:numPr>
              <w:spacing w:before="100" w:beforeAutospacing="1" w:after="100" w:afterAutospacing="1" w:line="240" w:lineRule="auto"/>
              <w:rPr>
                <w:rFonts w:ascii="Arial" w:eastAsia="Times New Roman" w:hAnsi="Arial" w:cs="Arial"/>
                <w:color w:val="000000"/>
                <w:lang w:eastAsia="en-GB"/>
              </w:rPr>
            </w:pPr>
            <w:hyperlink r:id="rId146"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8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Drug company name: </w:t>
            </w:r>
            <w:proofErr w:type="gramStart"/>
            <w:r w:rsidRPr="00982F44">
              <w:rPr>
                <w:rFonts w:ascii="Arial" w:eastAsia="Times New Roman" w:hAnsi="Arial" w:cs="Arial"/>
                <w:color w:val="000000"/>
                <w:lang w:eastAsia="en-GB"/>
              </w:rPr>
              <w:t>Aspire</w:t>
            </w:r>
            <w:proofErr w:type="gramEnd"/>
            <w:r w:rsidRPr="00982F44">
              <w:rPr>
                <w:rFonts w:ascii="Arial" w:eastAsia="Times New Roman" w:hAnsi="Arial" w:cs="Arial"/>
                <w:color w:val="000000"/>
                <w:lang w:eastAsia="en-GB"/>
              </w:rPr>
              <w:t xml:space="preserve"> Pharma. Date contacted: 19/05/2020 </w:t>
            </w:r>
          </w:p>
          <w:p w:rsidR="00982F44" w:rsidRPr="00982F44" w:rsidRDefault="00982F44" w:rsidP="00982F44">
            <w:pPr>
              <w:numPr>
                <w:ilvl w:val="0"/>
                <w:numId w:val="8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Lexicomp. Accessed on 19/05/2020 </w:t>
            </w:r>
          </w:p>
          <w:p w:rsidR="00982F44" w:rsidRPr="00982F44" w:rsidRDefault="00982F44" w:rsidP="00982F44">
            <w:pPr>
              <w:numPr>
                <w:ilvl w:val="0"/>
                <w:numId w:val="8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Randomised Evaluation of COVID-19 Therapy (RECOVERY) trial information for paediatric patients Version 2 May 2020</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4</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20/05/2020</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757"/>
              <w:gridCol w:w="227"/>
              <w:gridCol w:w="3042"/>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Aztreonam</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3A274F48" wp14:editId="11195B58">
                  <wp:extent cx="6219825" cy="523875"/>
                  <wp:effectExtent l="0" t="0" r="9525" b="9525"/>
                  <wp:docPr id="31" name="Picture 31"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jc w:val="center"/>
              <w:rPr>
                <w:rFonts w:ascii="Arial" w:eastAsia="Times New Roman" w:hAnsi="Arial" w:cs="Arial"/>
                <w:b/>
                <w:bCs/>
                <w:sz w:val="24"/>
                <w:szCs w:val="24"/>
                <w:lang w:eastAsia="en-GB"/>
              </w:rPr>
            </w:pPr>
            <w:r w:rsidRPr="00982F44">
              <w:rPr>
                <w:rFonts w:ascii="Arial" w:eastAsia="Times New Roman" w:hAnsi="Arial" w:cs="Arial"/>
                <w:b/>
                <w:bCs/>
                <w:sz w:val="24"/>
                <w:szCs w:val="24"/>
                <w:lang w:eastAsia="en-GB"/>
              </w:rPr>
              <w:t>Contains a PENICILLIN-like structure, but may be used with caution in patients with penicillin allergy as there is a low risk of hypersensitivity (see 'other comments' below)</w:t>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4154"/>
              <w:gridCol w:w="344"/>
              <w:gridCol w:w="86"/>
              <w:gridCol w:w="343"/>
              <w:gridCol w:w="4099"/>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Aztreonam</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Azactam</w:t>
                  </w:r>
                  <w:r w:rsidRPr="00982F44">
                    <w:rPr>
                      <w:rFonts w:ascii="Arial" w:eastAsia="Times New Roman" w:hAnsi="Arial" w:cs="Arial"/>
                      <w:color w:val="000000"/>
                      <w:sz w:val="24"/>
                      <w:szCs w:val="24"/>
                      <w:vertAlign w:val="superscript"/>
                      <w:lang w:eastAsia="en-GB"/>
                    </w:rPr>
                    <w:t>®</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Vials containing aztreonam powder for reconstitution.</w:t>
            </w:r>
            <w:r w:rsidRPr="00982F44">
              <w:rPr>
                <w:rFonts w:ascii="Arial" w:eastAsia="Times New Roman" w:hAnsi="Arial" w:cs="Arial"/>
                <w:sz w:val="24"/>
                <w:szCs w:val="24"/>
                <w:lang w:eastAsia="en-GB"/>
              </w:rPr>
              <w:br/>
              <w:t>Strengths: 1g, 2g.</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Give slowly over 3-5 minutes.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Dilute and give over 20 to 60 minutes.</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RECONSTITUTION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Reconstitute with water for injections and shake immediately and vigorously</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Reconstitute with 6-10mL.</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Reconstitute with at least 3mL per gram aztreonam. Requires further dilution before administration.</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The solution should be colourless to light straw yellow which may develop a slight pink tint on standing; this does not affect potency.</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Dilute the reconstituted solution with sodium chloride 0.9% or glucose 5% to a concentration of less than 20mg/mL (i.e. dilute each 1g aztreonam in a minimum of 50mL infusion fluid).</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Flush with sodium chloride 0.9%</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Flush the administration set before it is disconnected with sufficient sodium chloride 0.9% to ensure the total dose is given.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Hypotension, vertigo, abdominal pains, chest pains, pyrexia, sweating, flushing, paraesthesia, dyspnoea. Hypersensitivity reactions including rashes, and rarely anaphylaxis. Injection site discomfort, phlebitis</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Aztreonam injection/infusion contains arginine and may increase serum arginine, insulin, and indirect bilirubin levels in low birth weight infants. The consequences of this in neonates is not clear.</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Compatible infusion fluids</w:t>
            </w:r>
            <w:r w:rsidRPr="00982F44">
              <w:rPr>
                <w:rFonts w:ascii="Arial" w:eastAsia="Times New Roman" w:hAnsi="Arial" w:cs="Arial"/>
                <w:sz w:val="24"/>
                <w:szCs w:val="24"/>
                <w:lang w:eastAsia="en-GB"/>
              </w:rPr>
              <w:t>: Sodium chloride 0.9%, glucose 5%, sodium chloride/glucose mixtures, compound sodium lactate (Hartmann’s), Ringer’s Solution for injection.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Aztreonam infusion is compatible with the following infusions (it is assumed that medicines meet close to the vascular access device)</w:t>
            </w:r>
            <w:r w:rsidRPr="00982F44">
              <w:rPr>
                <w:rFonts w:ascii="Arial" w:eastAsia="Times New Roman" w:hAnsi="Arial" w:cs="Arial"/>
                <w:sz w:val="24"/>
                <w:szCs w:val="24"/>
                <w:lang w:eastAsia="en-GB"/>
              </w:rPr>
              <w:t>: Clindamycin, gentamicin, tobramycin.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Compatible with the following when aztreonam is diluted in glucose 5%: Amikacin, aminophylline, calcium gluconate, cefotaxime, ceftazidime, ceftriaxone, cefuroxime, cisatracurium, ciprofloxacin, co-trimoxazole, dexamethasone, dobutamine, dopamine, fluconazole, furosemide, granisetron, haloperidol, heparin sodium, hydrocortisone sodium succinate, imipenem with cilastatin, linezolid, magnesium sulfate, methylprednisolone sodium succinate, metoclopramide, ondansetron, piperacillin with tazobactam, propofol, remifentanil, ticarcillin with clavulanate.</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 (exclusion from this list does not imply compatibility)</w:t>
            </w:r>
            <w:r w:rsidRPr="00982F44">
              <w:rPr>
                <w:rFonts w:ascii="Arial" w:eastAsia="Times New Roman" w:hAnsi="Arial" w:cs="Arial"/>
                <w:sz w:val="24"/>
                <w:szCs w:val="24"/>
                <w:lang w:eastAsia="en-GB"/>
              </w:rPr>
              <w:t>: Aciclovir, azithromycin, metronidazole, oritavancin, vancomycin.</w:t>
            </w:r>
            <w:r w:rsidRPr="00982F44">
              <w:rPr>
                <w:rFonts w:ascii="Arial" w:eastAsia="Times New Roman" w:hAnsi="Arial" w:cs="Arial"/>
                <w:sz w:val="24"/>
                <w:szCs w:val="24"/>
                <w:vertAlign w:val="superscript"/>
                <w:lang w:eastAsia="en-GB"/>
              </w:rPr>
              <w:t>(4)</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90"/>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vials (before reconstitution) below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90"/>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Aztreonam is generally tolerated by patients with confirmed immediate and non-immediate sensitivity to penicillin. It can be used with caution as it is less likely that other beta lactams to cause hypersensitivity.</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Natural rubber latex is not used as a material in the manufacture of this product or in the containers or packaging (Mar 16).</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Nil.</w:t>
            </w:r>
            <w:r w:rsidRPr="00982F44">
              <w:rPr>
                <w:rFonts w:ascii="Arial" w:eastAsia="Times New Roman" w:hAnsi="Arial" w:cs="Arial"/>
                <w:sz w:val="24"/>
                <w:szCs w:val="24"/>
                <w:vertAlign w:val="superscript"/>
                <w:lang w:eastAsia="en-GB"/>
              </w:rPr>
              <w:t>(6a)</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4.5 to 7.5 (reconstituted solution).</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should have critical performance parameters described for 'therapy category' B or higher.</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Risk factors for </w:t>
            </w:r>
            <w:r w:rsidRPr="00982F44">
              <w:rPr>
                <w:rFonts w:ascii="Arial" w:eastAsia="Times New Roman" w:hAnsi="Arial" w:cs="Arial"/>
                <w:b/>
                <w:bCs/>
                <w:sz w:val="24"/>
                <w:szCs w:val="24"/>
                <w:lang w:eastAsia="en-GB"/>
              </w:rPr>
              <w:t>2g aztreonam in 100mL sodium chloride 0.9%</w:t>
            </w:r>
            <w:r w:rsidRPr="00982F44">
              <w:rPr>
                <w:rFonts w:ascii="Arial" w:eastAsia="Times New Roman" w:hAnsi="Arial" w:cs="Arial"/>
                <w:sz w:val="24"/>
                <w:szCs w:val="24"/>
                <w:lang w:eastAsia="en-GB"/>
              </w:rPr>
              <w:t>: Therapeutic risk; use of a concentrate; reconstitution of powder; use of an infusion pump.</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4    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Risk factors for </w:t>
            </w:r>
            <w:r w:rsidRPr="00982F44">
              <w:rPr>
                <w:rFonts w:ascii="Arial" w:eastAsia="Times New Roman" w:hAnsi="Arial" w:cs="Arial"/>
                <w:b/>
                <w:bCs/>
                <w:sz w:val="24"/>
                <w:szCs w:val="24"/>
                <w:lang w:eastAsia="en-GB"/>
              </w:rPr>
              <w:t>aztreonam 1g</w:t>
            </w:r>
            <w:r w:rsidRPr="00982F44">
              <w:rPr>
                <w:rFonts w:ascii="Arial" w:eastAsia="Times New Roman" w:hAnsi="Arial" w:cs="Arial"/>
                <w:sz w:val="24"/>
                <w:szCs w:val="24"/>
                <w:lang w:eastAsia="en-GB"/>
              </w:rPr>
              <w:t>: Therapeutic risk; reconstitution of powder.</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2    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Green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INJECTABLE ROUTES OF ADMINISTRATION:</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IM injection:</w:t>
            </w:r>
            <w:r w:rsidRPr="00982F44">
              <w:rPr>
                <w:rFonts w:ascii="Arial" w:eastAsia="Times New Roman" w:hAnsi="Arial" w:cs="Arial"/>
                <w:sz w:val="24"/>
                <w:szCs w:val="24"/>
                <w:lang w:eastAsia="en-GB"/>
              </w:rPr>
              <w:t xml:space="preserve"> Single doses over 1g should be given intravenously.</w:t>
            </w:r>
            <w:r w:rsidRPr="00982F44">
              <w:rPr>
                <w:rFonts w:ascii="Arial" w:eastAsia="Times New Roman" w:hAnsi="Arial" w:cs="Arial"/>
                <w:sz w:val="24"/>
                <w:szCs w:val="24"/>
                <w:vertAlign w:val="superscript"/>
                <w:lang w:eastAsia="en-GB"/>
              </w:rPr>
              <w:t>(1)</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9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Reconstituted solution is stable for 24 hours stored at 2-8</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 xml:space="preserve">C </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9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Summary of Product Characteristics, Azactam®, BMS, last revised 17/04/2014 </w:t>
            </w:r>
          </w:p>
          <w:p w:rsidR="00982F44" w:rsidRPr="00982F44" w:rsidRDefault="00982F44" w:rsidP="00982F44">
            <w:pPr>
              <w:numPr>
                <w:ilvl w:val="0"/>
                <w:numId w:val="9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17/02/2016 (no additional information). </w:t>
            </w:r>
          </w:p>
          <w:p w:rsidR="00982F44" w:rsidRPr="00982F44" w:rsidRDefault="00982F44" w:rsidP="00982F44">
            <w:pPr>
              <w:numPr>
                <w:ilvl w:val="0"/>
                <w:numId w:val="9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American Hospital Formulary Service ‘Drug Information’ accessed via MedicinesComplete on 17/02/2016 </w:t>
            </w:r>
          </w:p>
          <w:p w:rsidR="00982F44" w:rsidRPr="00982F44" w:rsidRDefault="00982F44" w:rsidP="00982F44">
            <w:pPr>
              <w:numPr>
                <w:ilvl w:val="0"/>
                <w:numId w:val="9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16th accessed via MedicinesComplete on 17/02/2016 </w:t>
            </w:r>
          </w:p>
          <w:p w:rsidR="00982F44" w:rsidRPr="00982F44" w:rsidRDefault="00982F44" w:rsidP="00982F44">
            <w:pPr>
              <w:numPr>
                <w:ilvl w:val="0"/>
                <w:numId w:val="9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17/02/2016 (no additional information) </w:t>
            </w:r>
          </w:p>
          <w:p w:rsidR="00982F44" w:rsidRPr="00982F44" w:rsidRDefault="00982F44" w:rsidP="00982F44">
            <w:pPr>
              <w:numPr>
                <w:ilvl w:val="0"/>
                <w:numId w:val="9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Online accessed on 17/02/2016</w:t>
            </w:r>
            <w:r w:rsidRPr="00982F44">
              <w:rPr>
                <w:rFonts w:ascii="Arial" w:eastAsia="Times New Roman" w:hAnsi="Arial" w:cs="Arial"/>
                <w:color w:val="000000"/>
                <w:lang w:eastAsia="en-GB"/>
              </w:rPr>
              <w:br/>
              <w:t xml:space="preserve">a) </w:t>
            </w:r>
            <w:hyperlink r:id="rId147"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on 17/02/2016 </w:t>
            </w:r>
          </w:p>
          <w:p w:rsidR="00982F44" w:rsidRPr="00982F44" w:rsidRDefault="00982F44" w:rsidP="00982F44">
            <w:pPr>
              <w:numPr>
                <w:ilvl w:val="0"/>
                <w:numId w:val="92"/>
              </w:numPr>
              <w:spacing w:before="100" w:beforeAutospacing="1" w:after="100" w:afterAutospacing="1" w:line="240" w:lineRule="auto"/>
              <w:rPr>
                <w:rFonts w:ascii="Arial" w:eastAsia="Times New Roman" w:hAnsi="Arial" w:cs="Arial"/>
                <w:color w:val="000000"/>
                <w:lang w:eastAsia="en-GB"/>
              </w:rPr>
            </w:pPr>
            <w:hyperlink r:id="rId148"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149"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92"/>
              </w:numPr>
              <w:spacing w:before="100" w:beforeAutospacing="1" w:after="100" w:afterAutospacing="1" w:line="240" w:lineRule="auto"/>
              <w:rPr>
                <w:rFonts w:ascii="Arial" w:eastAsia="Times New Roman" w:hAnsi="Arial" w:cs="Arial"/>
                <w:color w:val="000000"/>
                <w:lang w:eastAsia="en-GB"/>
              </w:rPr>
            </w:pPr>
            <w:hyperlink r:id="rId150"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9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Drug company name: Bristol-Myers Squibb. Date contacted: 07/07/2013; 10/03/2016</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4</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03/08/2016</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33"/>
              <w:gridCol w:w="171"/>
              <w:gridCol w:w="4722"/>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Benzylpenicillin sodium</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64B259B8" wp14:editId="2928C548">
                  <wp:extent cx="6219825" cy="523875"/>
                  <wp:effectExtent l="0" t="0" r="9525" b="9525"/>
                  <wp:docPr id="32" name="Picture 32"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jc w:val="center"/>
              <w:rPr>
                <w:rFonts w:ascii="Arial" w:eastAsia="Times New Roman" w:hAnsi="Arial" w:cs="Arial"/>
                <w:b/>
                <w:bCs/>
                <w:sz w:val="24"/>
                <w:szCs w:val="24"/>
                <w:lang w:eastAsia="en-GB"/>
              </w:rPr>
            </w:pPr>
            <w:r w:rsidRPr="00982F44">
              <w:rPr>
                <w:rFonts w:ascii="Arial" w:eastAsia="Times New Roman" w:hAnsi="Arial" w:cs="Arial"/>
                <w:b/>
                <w:bCs/>
                <w:sz w:val="24"/>
                <w:szCs w:val="24"/>
                <w:lang w:eastAsia="en-GB"/>
              </w:rPr>
              <w:t xml:space="preserve">Contains </w:t>
            </w:r>
            <w:proofErr w:type="gramStart"/>
            <w:r w:rsidRPr="00982F44">
              <w:rPr>
                <w:rFonts w:ascii="Arial" w:eastAsia="Times New Roman" w:hAnsi="Arial" w:cs="Arial"/>
                <w:b/>
                <w:bCs/>
                <w:sz w:val="24"/>
                <w:szCs w:val="24"/>
                <w:lang w:eastAsia="en-GB"/>
              </w:rPr>
              <w:t>a PENICILLIN</w:t>
            </w:r>
            <w:proofErr w:type="gramEnd"/>
            <w:r w:rsidRPr="00982F44">
              <w:rPr>
                <w:rFonts w:ascii="Arial" w:eastAsia="Times New Roman" w:hAnsi="Arial" w:cs="Arial"/>
                <w:b/>
                <w:bCs/>
                <w:sz w:val="24"/>
                <w:szCs w:val="24"/>
                <w:lang w:eastAsia="en-GB"/>
              </w:rPr>
              <w:t>.</w:t>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4599"/>
              <w:gridCol w:w="313"/>
              <w:gridCol w:w="80"/>
              <w:gridCol w:w="313"/>
              <w:gridCol w:w="3721"/>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Benzylpenicillin sodium</w:t>
                  </w:r>
                  <w:r w:rsidRPr="00982F44">
                    <w:rPr>
                      <w:rFonts w:ascii="Arial" w:eastAsia="Times New Roman" w:hAnsi="Arial" w:cs="Arial"/>
                      <w:color w:val="000000"/>
                      <w:sz w:val="24"/>
                      <w:szCs w:val="24"/>
                      <w:lang w:eastAsia="en-GB"/>
                    </w:rPr>
                    <w:br/>
                    <w:t>(Penicillin G)</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Vial containing 600mg (1mega unit) benzylpenicillin sodium powder for reconstitution.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Vial containing 1.2g (2mega units) benzylpenicillin sodium powder for reconstitution.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Administer slowly over 5 minutes. For doses over 1.2g, the maximum rate of administration in adults is 300mg per minute.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Infuse over 30-60 minutes.</w:t>
            </w:r>
            <w:r w:rsidRPr="00982F44">
              <w:rPr>
                <w:rFonts w:ascii="Arial" w:eastAsia="Times New Roman" w:hAnsi="Arial" w:cs="Arial"/>
                <w:sz w:val="24"/>
                <w:szCs w:val="24"/>
                <w:vertAlign w:val="superscript"/>
                <w:lang w:eastAsia="en-GB"/>
              </w:rPr>
              <w:t>(5)</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RECONSTITUTION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t xml:space="preserve">Reconstitute each </w:t>
            </w:r>
            <w:r w:rsidRPr="00982F44">
              <w:rPr>
                <w:rFonts w:ascii="Arial" w:eastAsia="Times New Roman" w:hAnsi="Arial" w:cs="Arial"/>
                <w:b/>
                <w:bCs/>
                <w:sz w:val="24"/>
                <w:szCs w:val="24"/>
                <w:lang w:eastAsia="en-GB"/>
              </w:rPr>
              <w:t>600mg vial</w:t>
            </w:r>
            <w:r w:rsidRPr="00982F44">
              <w:rPr>
                <w:rFonts w:ascii="Arial" w:eastAsia="Times New Roman" w:hAnsi="Arial" w:cs="Arial"/>
                <w:sz w:val="24"/>
                <w:szCs w:val="24"/>
                <w:lang w:eastAsia="en-GB"/>
              </w:rPr>
              <w:t xml:space="preserve"> with </w:t>
            </w:r>
            <w:r w:rsidRPr="00982F44">
              <w:rPr>
                <w:rFonts w:ascii="Arial" w:eastAsia="Times New Roman" w:hAnsi="Arial" w:cs="Arial"/>
                <w:b/>
                <w:bCs/>
                <w:sz w:val="24"/>
                <w:szCs w:val="24"/>
                <w:lang w:eastAsia="en-GB"/>
              </w:rPr>
              <w:t>4mL</w:t>
            </w:r>
            <w:r w:rsidRPr="00982F44">
              <w:rPr>
                <w:rFonts w:ascii="Arial" w:eastAsia="Times New Roman" w:hAnsi="Arial" w:cs="Arial"/>
                <w:sz w:val="24"/>
                <w:szCs w:val="24"/>
                <w:lang w:eastAsia="en-GB"/>
              </w:rPr>
              <w:t xml:space="preserve"> water for injections or sodium chloride 0.9%. It is recommended to further dilute the contents of the reconstituted vial to a final volume of 10mL to avoid vein irritation</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 xml:space="preserve">The </w:t>
            </w:r>
            <w:r w:rsidRPr="00982F44">
              <w:rPr>
                <w:rFonts w:ascii="Arial" w:eastAsia="Times New Roman" w:hAnsi="Arial" w:cs="Arial"/>
                <w:b/>
                <w:bCs/>
                <w:sz w:val="24"/>
                <w:szCs w:val="24"/>
                <w:lang w:eastAsia="en-GB"/>
              </w:rPr>
              <w:t>1.2g vials</w:t>
            </w:r>
            <w:r w:rsidRPr="00982F44">
              <w:rPr>
                <w:rFonts w:ascii="Arial" w:eastAsia="Times New Roman" w:hAnsi="Arial" w:cs="Arial"/>
                <w:sz w:val="24"/>
                <w:szCs w:val="24"/>
                <w:lang w:eastAsia="en-GB"/>
              </w:rPr>
              <w:t xml:space="preserve"> should be reconstituted with at least </w:t>
            </w:r>
            <w:r w:rsidRPr="00982F44">
              <w:rPr>
                <w:rFonts w:ascii="Arial" w:eastAsia="Times New Roman" w:hAnsi="Arial" w:cs="Arial"/>
                <w:b/>
                <w:bCs/>
                <w:sz w:val="24"/>
                <w:szCs w:val="24"/>
                <w:lang w:eastAsia="en-GB"/>
              </w:rPr>
              <w:t>8mL</w:t>
            </w:r>
            <w:r w:rsidRPr="00982F44">
              <w:rPr>
                <w:rFonts w:ascii="Arial" w:eastAsia="Times New Roman" w:hAnsi="Arial" w:cs="Arial"/>
                <w:sz w:val="24"/>
                <w:szCs w:val="24"/>
                <w:lang w:eastAsia="en-GB"/>
              </w:rPr>
              <w:t xml:space="preserve"> water for injection or sodium chloride 0.9%. It is recommended to further dilute the contents of the reconstituted vial to a final volume of </w:t>
            </w:r>
            <w:r w:rsidRPr="00982F44">
              <w:rPr>
                <w:rFonts w:ascii="Arial" w:eastAsia="Times New Roman" w:hAnsi="Arial" w:cs="Arial"/>
                <w:b/>
                <w:bCs/>
                <w:sz w:val="24"/>
                <w:szCs w:val="24"/>
                <w:lang w:eastAsia="en-GB"/>
              </w:rPr>
              <w:t>20mL</w:t>
            </w:r>
            <w:r w:rsidRPr="00982F44">
              <w:rPr>
                <w:rFonts w:ascii="Arial" w:eastAsia="Times New Roman" w:hAnsi="Arial" w:cs="Arial"/>
                <w:sz w:val="24"/>
                <w:szCs w:val="24"/>
                <w:lang w:eastAsia="en-GB"/>
              </w:rPr>
              <w:t xml:space="preserve"> to avoid vein irritation.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Reconstitute each 600mg or 1.2g vial as above then dilute the dose required as described below.</w:t>
            </w:r>
            <w:r w:rsidRPr="00982F44">
              <w:rPr>
                <w:rFonts w:ascii="Arial" w:eastAsia="Times New Roman" w:hAnsi="Arial" w:cs="Arial"/>
                <w:sz w:val="24"/>
                <w:szCs w:val="24"/>
                <w:vertAlign w:val="superscript"/>
                <w:lang w:eastAsia="en-GB"/>
              </w:rPr>
              <w:t>(5)</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Dilute required dose to a suggested volume of 100mL with sodium chloride 0.9% or glucose 5%.</w:t>
            </w:r>
            <w:r w:rsidRPr="00982F44">
              <w:rPr>
                <w:rFonts w:ascii="Arial" w:eastAsia="Times New Roman" w:hAnsi="Arial" w:cs="Arial"/>
                <w:sz w:val="24"/>
                <w:szCs w:val="24"/>
                <w:vertAlign w:val="superscript"/>
                <w:lang w:eastAsia="en-GB"/>
              </w:rPr>
              <w:t>(5)</w:t>
            </w:r>
            <w:r w:rsidRPr="00982F44">
              <w:rPr>
                <w:rFonts w:ascii="Arial" w:eastAsia="Times New Roman" w:hAnsi="Arial" w:cs="Arial"/>
                <w:sz w:val="24"/>
                <w:szCs w:val="24"/>
                <w:lang w:eastAsia="en-GB"/>
              </w:rPr>
              <w:t xml:space="preserve"> Smaller volumes may be used. Use a minimum volume of 10mL for 600mg infusions and a minimum volume of 20mL for 1.2g infusions.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Flush with sodium chloride 0.9%</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Flush the administration set before it is disconnected with sufficient sodium chloride 0.9% to ensure the total dose is given.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Hypersensitivity-rash, anaphylaxis.</w:t>
            </w:r>
            <w:r w:rsidRPr="00982F44">
              <w:rPr>
                <w:rFonts w:ascii="Arial" w:eastAsia="Times New Roman" w:hAnsi="Arial" w:cs="Arial"/>
                <w:sz w:val="24"/>
                <w:szCs w:val="24"/>
                <w:vertAlign w:val="superscript"/>
                <w:lang w:eastAsia="en-GB"/>
              </w:rPr>
              <w:t>(5)</w:t>
            </w:r>
            <w:r w:rsidRPr="00982F44">
              <w:rPr>
                <w:rFonts w:ascii="Arial" w:eastAsia="Times New Roman" w:hAnsi="Arial" w:cs="Arial"/>
                <w:sz w:val="24"/>
                <w:szCs w:val="24"/>
                <w:lang w:eastAsia="en-GB"/>
              </w:rPr>
              <w:t xml:space="preserve"> Longer administration time is particularly important when using doses greater than or equal to 50mg/kg or 1.2g to avoid CNS toxicity.</w:t>
            </w:r>
            <w:r w:rsidRPr="00982F44">
              <w:rPr>
                <w:rFonts w:ascii="Arial" w:eastAsia="Times New Roman" w:hAnsi="Arial" w:cs="Arial"/>
                <w:sz w:val="24"/>
                <w:szCs w:val="24"/>
                <w:vertAlign w:val="superscript"/>
                <w:lang w:eastAsia="en-GB"/>
              </w:rPr>
              <w:t>(1,6)</w:t>
            </w:r>
            <w:r w:rsidRPr="00982F44">
              <w:rPr>
                <w:rFonts w:ascii="Arial" w:eastAsia="Times New Roman" w:hAnsi="Arial" w:cs="Arial"/>
                <w:sz w:val="24"/>
                <w:szCs w:val="24"/>
                <w:lang w:eastAsia="en-GB"/>
              </w:rPr>
              <w:t xml:space="preserve"> Large doses can cause hypokalaemia and hypernatraemia.</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Undiluted benzylpenicillin has a high </w:t>
            </w:r>
            <w:proofErr w:type="gramStart"/>
            <w:r w:rsidRPr="00982F44">
              <w:rPr>
                <w:rFonts w:ascii="Arial" w:eastAsia="Times New Roman" w:hAnsi="Arial" w:cs="Arial"/>
                <w:sz w:val="24"/>
                <w:szCs w:val="24"/>
                <w:lang w:eastAsia="en-GB"/>
              </w:rPr>
              <w:t>osmolarity,</w:t>
            </w:r>
            <w:proofErr w:type="gramEnd"/>
            <w:r w:rsidRPr="00982F44">
              <w:rPr>
                <w:rFonts w:ascii="Arial" w:eastAsia="Times New Roman" w:hAnsi="Arial" w:cs="Arial"/>
                <w:sz w:val="24"/>
                <w:szCs w:val="24"/>
                <w:lang w:eastAsia="en-GB"/>
              </w:rPr>
              <w:t xml:space="preserve"> it may cause tissue damage if extravasation occurs. Preferably dilute as above for peripheral administration. If extravasation occurs, refer to local treatment guidelines.</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Compatible infusion (it is assumed that medicines meet close to the vascular access device):</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9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Calcium chloride, calcium gluconate, chloramphenicol, clarithromycin </w:t>
            </w:r>
          </w:p>
          <w:p w:rsidR="00982F44" w:rsidRPr="00982F44" w:rsidRDefault="00982F44" w:rsidP="00982F44">
            <w:pPr>
              <w:numPr>
                <w:ilvl w:val="0"/>
                <w:numId w:val="9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erythromycin </w:t>
            </w:r>
          </w:p>
          <w:p w:rsidR="00982F44" w:rsidRPr="00982F44" w:rsidRDefault="00982F44" w:rsidP="00982F44">
            <w:pPr>
              <w:numPr>
                <w:ilvl w:val="0"/>
                <w:numId w:val="9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gentamicin </w:t>
            </w:r>
          </w:p>
          <w:p w:rsidR="00982F44" w:rsidRPr="00982F44" w:rsidRDefault="00982F44" w:rsidP="00982F44">
            <w:pPr>
              <w:numPr>
                <w:ilvl w:val="0"/>
                <w:numId w:val="9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hydrocortisone sodium succinate </w:t>
            </w:r>
          </w:p>
          <w:p w:rsidR="00982F44" w:rsidRPr="00982F44" w:rsidRDefault="00982F44" w:rsidP="00982F44">
            <w:pPr>
              <w:numPr>
                <w:ilvl w:val="0"/>
                <w:numId w:val="9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pantoprazole </w:t>
            </w:r>
          </w:p>
          <w:p w:rsidR="00982F44" w:rsidRPr="00982F44" w:rsidRDefault="00982F44" w:rsidP="00982F44">
            <w:pPr>
              <w:numPr>
                <w:ilvl w:val="0"/>
                <w:numId w:val="9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ranitidine.</w:t>
            </w:r>
            <w:r w:rsidRPr="00982F44">
              <w:rPr>
                <w:rFonts w:ascii="Arial" w:eastAsia="Times New Roman" w:hAnsi="Arial" w:cs="Arial"/>
                <w:sz w:val="24"/>
                <w:szCs w:val="24"/>
                <w:vertAlign w:val="superscript"/>
                <w:lang w:eastAsia="en-GB"/>
              </w:rPr>
              <w:t>(4)</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Compatible Infusion fluids:</w:t>
            </w:r>
            <w:r w:rsidRPr="00982F44">
              <w:rPr>
                <w:rFonts w:ascii="Arial" w:eastAsia="Times New Roman" w:hAnsi="Arial" w:cs="Arial"/>
                <w:sz w:val="24"/>
                <w:szCs w:val="24"/>
                <w:lang w:eastAsia="en-GB"/>
              </w:rPr>
              <w:t xml:space="preserve"> Sodium chloride 0.9%, glucose 5%.</w:t>
            </w:r>
            <w:r w:rsidRPr="00982F44">
              <w:rPr>
                <w:rFonts w:ascii="Arial" w:eastAsia="Times New Roman" w:hAnsi="Arial" w:cs="Arial"/>
                <w:sz w:val="24"/>
                <w:szCs w:val="24"/>
                <w:vertAlign w:val="superscript"/>
                <w:lang w:eastAsia="en-GB"/>
              </w:rPr>
              <w:t>(5)</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94"/>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Amphotericin </w:t>
            </w:r>
          </w:p>
          <w:p w:rsidR="00982F44" w:rsidRPr="00982F44" w:rsidRDefault="00982F44" w:rsidP="00982F44">
            <w:pPr>
              <w:numPr>
                <w:ilvl w:val="0"/>
                <w:numId w:val="94"/>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cimetidine, cytarabine </w:t>
            </w:r>
          </w:p>
          <w:p w:rsidR="00982F44" w:rsidRPr="00982F44" w:rsidRDefault="00982F44" w:rsidP="00982F44">
            <w:pPr>
              <w:numPr>
                <w:ilvl w:val="0"/>
                <w:numId w:val="94"/>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flucloxacillin </w:t>
            </w:r>
          </w:p>
          <w:p w:rsidR="00982F44" w:rsidRPr="00982F44" w:rsidRDefault="00982F44" w:rsidP="00982F44">
            <w:pPr>
              <w:numPr>
                <w:ilvl w:val="0"/>
                <w:numId w:val="94"/>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methylprednisolone </w:t>
            </w:r>
          </w:p>
          <w:p w:rsidR="00982F44" w:rsidRPr="00982F44" w:rsidRDefault="00982F44" w:rsidP="00982F44">
            <w:pPr>
              <w:numPr>
                <w:ilvl w:val="0"/>
                <w:numId w:val="94"/>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promethazine.</w:t>
            </w:r>
            <w:r w:rsidRPr="00982F44">
              <w:rPr>
                <w:rFonts w:ascii="Arial" w:eastAsia="Times New Roman" w:hAnsi="Arial" w:cs="Arial"/>
                <w:sz w:val="24"/>
                <w:szCs w:val="24"/>
                <w:vertAlign w:val="superscript"/>
                <w:lang w:eastAsia="en-GB"/>
              </w:rPr>
              <w:t>(1)</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Benzylpenicillin should be administered separately from all solutions which contain metal ions.</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SPECIAL HANDLING PRECAUTIONS: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May cause allergic reactions in sensitive individuals. After contact with skin wash immediately with water and in case of contact with eyes, rinse immediately with plenty of water.</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Natural rubber latex is not used as a material in the manufacture of this product or in the container or packaging. Contact with latex during or after manufacture cannot be excluded (May 2019).</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600mg vial contains 1.68mmol</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1.2g vial contains 3.36mmol</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276mOsmol/L (see link below for details on dilution).</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5.5 to 7.5</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should have critical performance parameters described for 'therapy category' B or higher.</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Risk factors for benzylpenicillin 1.2g in 100mL of sodium chloride 0.9% or glucose 5%: Use of concentrate; Reconstitution of powder; Use of a pump or syringe pump.</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3    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Risk factors for benzylpenicillin 1.2g injection: Use of concentrate; Reconstitution of a powder.</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2    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Green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INJECTABLE ROUTES OF ADMINISTRATION:</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Do not give via intrathecal route</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6)</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IM injection:</w:t>
            </w:r>
            <w:r w:rsidRPr="00982F44">
              <w:rPr>
                <w:rFonts w:ascii="Arial" w:eastAsia="Times New Roman" w:hAnsi="Arial" w:cs="Arial"/>
                <w:sz w:val="24"/>
                <w:szCs w:val="24"/>
                <w:lang w:eastAsia="en-GB"/>
              </w:rPr>
              <w:t xml:space="preserve"> Benzylpenicillin can be given via the intramuscular route.</w:t>
            </w:r>
            <w:r w:rsidRPr="00982F44">
              <w:rPr>
                <w:rFonts w:ascii="Arial" w:eastAsia="Times New Roman" w:hAnsi="Arial" w:cs="Arial"/>
                <w:sz w:val="24"/>
                <w:szCs w:val="24"/>
                <w:vertAlign w:val="superscript"/>
                <w:lang w:eastAsia="en-GB"/>
              </w:rPr>
              <w:t xml:space="preserve"> (6)</w:t>
            </w:r>
            <w:r w:rsidRPr="00982F44">
              <w:rPr>
                <w:rFonts w:ascii="Arial" w:eastAsia="Times New Roman" w:hAnsi="Arial" w:cs="Arial"/>
                <w:sz w:val="24"/>
                <w:szCs w:val="24"/>
                <w:lang w:eastAsia="en-GB"/>
              </w:rPr>
              <w:t xml:space="preserve"> Reconstitute each 600mg vial with 1.6mL water for injections to produce 600mg/2mL solution</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There is no need for further dilution. N.B. IV infusion is preferred for neonates and infants.</w:t>
            </w:r>
            <w:r w:rsidRPr="00982F44">
              <w:rPr>
                <w:rFonts w:ascii="Arial" w:eastAsia="Times New Roman" w:hAnsi="Arial" w:cs="Arial"/>
                <w:sz w:val="24"/>
                <w:szCs w:val="24"/>
                <w:vertAlign w:val="superscript"/>
                <w:lang w:eastAsia="en-GB"/>
              </w:rPr>
              <w:t>(6)</w:t>
            </w:r>
            <w:r w:rsidRPr="00982F44">
              <w:rPr>
                <w:rFonts w:ascii="Arial" w:eastAsia="Times New Roman" w:hAnsi="Arial" w:cs="Arial"/>
                <w:sz w:val="24"/>
                <w:szCs w:val="24"/>
                <w:lang w:eastAsia="en-GB"/>
              </w:rPr>
              <w:br/>
              <w:t>N.B. delayed absorption from the intramuscular depot may occur in diabetes.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9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Summary of Product Characteristics. Benzylpenicillin sodium Powder for injection 600mg &amp; 1200mg. Genus Pharmaceuticals. Last revised September 2016. </w:t>
            </w:r>
          </w:p>
          <w:p w:rsidR="00982F44" w:rsidRPr="00982F44" w:rsidRDefault="00982F44" w:rsidP="00982F44">
            <w:pPr>
              <w:numPr>
                <w:ilvl w:val="0"/>
                <w:numId w:val="9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08/01/2020. </w:t>
            </w:r>
          </w:p>
          <w:p w:rsidR="00982F44" w:rsidRPr="00982F44" w:rsidRDefault="00982F44" w:rsidP="00982F44">
            <w:pPr>
              <w:numPr>
                <w:ilvl w:val="0"/>
                <w:numId w:val="9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07/05/2019. </w:t>
            </w:r>
          </w:p>
          <w:p w:rsidR="00982F44" w:rsidRPr="00982F44" w:rsidRDefault="00982F44" w:rsidP="00982F44">
            <w:pPr>
              <w:numPr>
                <w:ilvl w:val="0"/>
                <w:numId w:val="9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07/05/2019. </w:t>
            </w:r>
          </w:p>
          <w:p w:rsidR="00982F44" w:rsidRPr="00982F44" w:rsidRDefault="00982F44" w:rsidP="00982F44">
            <w:pPr>
              <w:numPr>
                <w:ilvl w:val="0"/>
                <w:numId w:val="9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06/01/2020. </w:t>
            </w:r>
          </w:p>
          <w:p w:rsidR="00982F44" w:rsidRPr="00982F44" w:rsidRDefault="00982F44" w:rsidP="00982F44">
            <w:pPr>
              <w:numPr>
                <w:ilvl w:val="0"/>
                <w:numId w:val="9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for Children Online, accessed on 06/01/2020. </w:t>
            </w:r>
            <w:r w:rsidRPr="00982F44">
              <w:rPr>
                <w:rFonts w:ascii="Arial" w:eastAsia="Times New Roman" w:hAnsi="Arial" w:cs="Arial"/>
                <w:color w:val="000000"/>
                <w:lang w:eastAsia="en-GB"/>
              </w:rPr>
              <w:br/>
              <w:t xml:space="preserve">a) </w:t>
            </w:r>
            <w:hyperlink r:id="rId151"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accessed on 06/01/2020</w:t>
            </w:r>
            <w:r w:rsidRPr="00982F44">
              <w:rPr>
                <w:rFonts w:ascii="Arial" w:eastAsia="Times New Roman" w:hAnsi="Arial" w:cs="Arial"/>
                <w:color w:val="000000"/>
                <w:lang w:eastAsia="en-GB"/>
              </w:rPr>
              <w:br/>
              <w:t xml:space="preserve">b) </w:t>
            </w:r>
            <w:hyperlink r:id="rId152" w:tgtFrame="_blank" w:history="1">
              <w:r w:rsidRPr="00982F44">
                <w:rPr>
                  <w:rFonts w:ascii="Arial" w:eastAsia="Times New Roman" w:hAnsi="Arial" w:cs="Arial"/>
                  <w:color w:val="0000FF"/>
                  <w:u w:val="single"/>
                  <w:lang w:eastAsia="en-GB"/>
                </w:rPr>
                <w:t>Standard infusion concentrations: UK consensus for paediatric and neonatal care</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95"/>
              </w:numPr>
              <w:spacing w:before="100" w:beforeAutospacing="1" w:after="100" w:afterAutospacing="1" w:line="240" w:lineRule="auto"/>
              <w:rPr>
                <w:rFonts w:ascii="Arial" w:eastAsia="Times New Roman" w:hAnsi="Arial" w:cs="Arial"/>
                <w:color w:val="000000"/>
                <w:lang w:eastAsia="en-GB"/>
              </w:rPr>
            </w:pPr>
            <w:hyperlink r:id="rId153"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154"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95"/>
              </w:numPr>
              <w:spacing w:before="100" w:beforeAutospacing="1" w:after="100" w:afterAutospacing="1" w:line="240" w:lineRule="auto"/>
              <w:rPr>
                <w:rFonts w:ascii="Arial" w:eastAsia="Times New Roman" w:hAnsi="Arial" w:cs="Arial"/>
                <w:color w:val="000000"/>
                <w:lang w:eastAsia="en-GB"/>
              </w:rPr>
            </w:pPr>
            <w:hyperlink r:id="rId155"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9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Drug company name: Genus Pharmaceuticals. Date contacted: May 2019</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5</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01/04/2020</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31"/>
              <w:gridCol w:w="202"/>
              <w:gridCol w:w="3793"/>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Betamethasone</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2EAA14BB" wp14:editId="4DEA0C18">
                  <wp:extent cx="6219825" cy="523875"/>
                  <wp:effectExtent l="0" t="0" r="9525" b="9525"/>
                  <wp:docPr id="33" name="Picture 33"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jc w:val="center"/>
              <w:rPr>
                <w:rFonts w:ascii="Arial" w:eastAsia="Times New Roman" w:hAnsi="Arial" w:cs="Arial"/>
                <w:b/>
                <w:bCs/>
                <w:sz w:val="24"/>
                <w:szCs w:val="24"/>
                <w:lang w:eastAsia="en-GB"/>
              </w:rPr>
            </w:pPr>
            <w:r w:rsidRPr="00982F44">
              <w:rPr>
                <w:rFonts w:ascii="Arial" w:eastAsia="Times New Roman" w:hAnsi="Arial" w:cs="Arial"/>
                <w:b/>
                <w:bCs/>
                <w:sz w:val="24"/>
                <w:szCs w:val="24"/>
                <w:lang w:eastAsia="en-GB"/>
              </w:rPr>
              <w:t>18/10/2018 Advanz product has been discontinued. Product now available from RPH Pharmaceuticals AB</w:t>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4154"/>
              <w:gridCol w:w="344"/>
              <w:gridCol w:w="86"/>
              <w:gridCol w:w="343"/>
              <w:gridCol w:w="4099"/>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Betamethasone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Betnesol</w:t>
                  </w:r>
                  <w:r w:rsidRPr="00982F44">
                    <w:rPr>
                      <w:rFonts w:ascii="Arial" w:eastAsia="Times New Roman" w:hAnsi="Arial" w:cs="Arial"/>
                      <w:color w:val="000000"/>
                      <w:sz w:val="24"/>
                      <w:szCs w:val="24"/>
                      <w:vertAlign w:val="superscript"/>
                      <w:lang w:eastAsia="en-GB"/>
                    </w:rPr>
                    <w:t>®</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Ampoules containing betamethasone 4mg in 1mL (as sodium phosphate) solution for injection.</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Give slowly over 30-60 seconds.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Dilute and give by intermittent (over 15-30 minutes) or continuous infusion.</w:t>
            </w:r>
            <w:r w:rsidRPr="00982F44">
              <w:rPr>
                <w:rFonts w:ascii="Arial" w:eastAsia="Times New Roman" w:hAnsi="Arial" w:cs="Arial"/>
                <w:sz w:val="24"/>
                <w:szCs w:val="24"/>
                <w:vertAlign w:val="superscript"/>
                <w:lang w:eastAsia="en-GB"/>
              </w:rPr>
              <w:t>(5)(10)</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May be given undiluted or diluted in a small volume of sodium chloride 0.9% to aid administration.</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Dilute with sodium chloride 0.9% or glucose 5% to a convenient volume (e.g. 50 – 100mL, but smaller or larger volumes may be used.)</w:t>
            </w:r>
            <w:r w:rsidRPr="00982F44">
              <w:rPr>
                <w:rFonts w:ascii="Arial" w:eastAsia="Times New Roman" w:hAnsi="Arial" w:cs="Arial"/>
                <w:sz w:val="24"/>
                <w:szCs w:val="24"/>
                <w:vertAlign w:val="superscript"/>
                <w:lang w:eastAsia="en-GB"/>
              </w:rPr>
              <w:t>(5)</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Flush with sodium chloride 0.9% or glucose 5%.</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Hypersensitivity including anaphylaxis has been reported.</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Do not give betamethasone by IV injection via a line being used for an infusion containing a medicine additive without first stopping the running infusion. Flush the line both before and after giving the injection.</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Compatible infusion fluids:</w:t>
            </w:r>
            <w:r w:rsidRPr="00982F44">
              <w:rPr>
                <w:rFonts w:ascii="Arial" w:eastAsia="Times New Roman" w:hAnsi="Arial" w:cs="Arial"/>
                <w:sz w:val="24"/>
                <w:szCs w:val="24"/>
                <w:lang w:eastAsia="en-GB"/>
              </w:rPr>
              <w:t xml:space="preserve"> Sodium chloride 0.9% and glucose </w:t>
            </w:r>
            <w:proofErr w:type="gramStart"/>
            <w:r w:rsidRPr="00982F44">
              <w:rPr>
                <w:rFonts w:ascii="Arial" w:eastAsia="Times New Roman" w:hAnsi="Arial" w:cs="Arial"/>
                <w:sz w:val="24"/>
                <w:szCs w:val="24"/>
                <w:lang w:eastAsia="en-GB"/>
              </w:rPr>
              <w:t>5%</w:t>
            </w:r>
            <w:proofErr w:type="gramEnd"/>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(5)</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w:t>
            </w:r>
            <w:r w:rsidRPr="00982F44">
              <w:rPr>
                <w:rFonts w:ascii="Arial" w:eastAsia="Times New Roman" w:hAnsi="Arial" w:cs="Arial"/>
                <w:sz w:val="24"/>
                <w:szCs w:val="24"/>
                <w:lang w:eastAsia="en-GB"/>
              </w:rPr>
              <w:t xml:space="preserve"> No information.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9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at room temperature (below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and protect ampoules from light.</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9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The injection contains sodium metabisulphite; do not use in patients with a known hypersensitivity to bisulphite or metabisulphite.</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Natural rubber latex is not used as a material in the manufacture of this product or in the container or packaging. Contact with natural rubber latex during or after manufacture cannot be excluded (July 2016).</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0.14mmol per 1mL.</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8.0 to 9.0.</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to administer the drug should have critical performance parameters described for 'therapy category' B or higher.</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IV Injection:- Risk factors: Therapeutic risk;</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1    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Green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proofErr w:type="gramStart"/>
            <w:r w:rsidRPr="00982F44">
              <w:rPr>
                <w:rFonts w:ascii="Arial" w:eastAsia="Times New Roman" w:hAnsi="Arial" w:cs="Arial"/>
                <w:b/>
                <w:bCs/>
                <w:sz w:val="24"/>
                <w:szCs w:val="24"/>
                <w:lang w:eastAsia="en-GB"/>
              </w:rPr>
              <w:t>:</w:t>
            </w:r>
            <w:r w:rsidRPr="00982F44">
              <w:rPr>
                <w:rFonts w:ascii="Arial" w:eastAsia="Times New Roman" w:hAnsi="Arial" w:cs="Arial"/>
                <w:sz w:val="24"/>
                <w:szCs w:val="24"/>
                <w:lang w:eastAsia="en-GB"/>
              </w:rPr>
              <w:t>-</w:t>
            </w:r>
            <w:proofErr w:type="gramEnd"/>
            <w:r w:rsidRPr="00982F44">
              <w:rPr>
                <w:rFonts w:ascii="Arial" w:eastAsia="Times New Roman" w:hAnsi="Arial" w:cs="Arial"/>
                <w:sz w:val="24"/>
                <w:szCs w:val="24"/>
                <w:lang w:eastAsia="en-GB"/>
              </w:rPr>
              <w:t xml:space="preserve"> Risk factors 20mg betamethasone sodium phosphate in 100mL sodium chloride 0.9%: Therapeutic risk; Use of part vial/multiple vials, use of an infusion pump. </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3    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INJECTABLE ROUTES OF ADMINISTRATION:</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Deep intramuscular injection, subconjunctival injection.</w:t>
            </w:r>
            <w:r w:rsidRPr="00982F44">
              <w:rPr>
                <w:rFonts w:ascii="Arial" w:eastAsia="Times New Roman" w:hAnsi="Arial" w:cs="Arial"/>
                <w:sz w:val="24"/>
                <w:szCs w:val="24"/>
                <w:vertAlign w:val="superscript"/>
                <w:lang w:eastAsia="en-GB"/>
              </w:rPr>
              <w:t>(1)</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9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Summary of Product Characteristics, Betnesol</w:t>
            </w:r>
            <w:r w:rsidRPr="00982F44">
              <w:rPr>
                <w:rFonts w:ascii="Arial" w:eastAsia="Times New Roman" w:hAnsi="Arial" w:cs="Arial"/>
                <w:color w:val="000000"/>
                <w:vertAlign w:val="superscript"/>
                <w:lang w:eastAsia="en-GB"/>
              </w:rPr>
              <w:t>®</w:t>
            </w:r>
            <w:r w:rsidRPr="00982F44">
              <w:rPr>
                <w:rFonts w:ascii="Arial" w:eastAsia="Times New Roman" w:hAnsi="Arial" w:cs="Arial"/>
                <w:color w:val="000000"/>
                <w:lang w:eastAsia="en-GB"/>
              </w:rPr>
              <w:t xml:space="preserve"> injection. Concordia International. Date last revised 11/05/2017 </w:t>
            </w:r>
          </w:p>
          <w:p w:rsidR="00982F44" w:rsidRPr="00982F44" w:rsidRDefault="00982F44" w:rsidP="00982F44">
            <w:pPr>
              <w:numPr>
                <w:ilvl w:val="0"/>
                <w:numId w:val="9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02/11/2017 </w:t>
            </w:r>
          </w:p>
          <w:p w:rsidR="00982F44" w:rsidRPr="00982F44" w:rsidRDefault="00982F44" w:rsidP="00982F44">
            <w:pPr>
              <w:numPr>
                <w:ilvl w:val="0"/>
                <w:numId w:val="9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02/11/2017 (no relevant information) </w:t>
            </w:r>
          </w:p>
          <w:p w:rsidR="00982F44" w:rsidRPr="00982F44" w:rsidRDefault="00982F44" w:rsidP="00982F44">
            <w:pPr>
              <w:numPr>
                <w:ilvl w:val="0"/>
                <w:numId w:val="9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no relevant information </w:t>
            </w:r>
          </w:p>
          <w:p w:rsidR="00982F44" w:rsidRPr="00982F44" w:rsidRDefault="00982F44" w:rsidP="00982F44">
            <w:pPr>
              <w:numPr>
                <w:ilvl w:val="0"/>
                <w:numId w:val="9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02/11/2017 </w:t>
            </w:r>
          </w:p>
          <w:p w:rsidR="00982F44" w:rsidRPr="00982F44" w:rsidRDefault="00982F44" w:rsidP="00982F44">
            <w:pPr>
              <w:numPr>
                <w:ilvl w:val="0"/>
                <w:numId w:val="9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for Children Online accessed on 02/11/2017 </w:t>
            </w:r>
            <w:r w:rsidRPr="00982F44">
              <w:rPr>
                <w:rFonts w:ascii="Arial" w:eastAsia="Times New Roman" w:hAnsi="Arial" w:cs="Arial"/>
                <w:color w:val="000000"/>
                <w:lang w:eastAsia="en-GB"/>
              </w:rPr>
              <w:br/>
              <w:t xml:space="preserve">a) </w:t>
            </w:r>
            <w:hyperlink r:id="rId156"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97"/>
              </w:numPr>
              <w:spacing w:before="100" w:beforeAutospacing="1" w:after="100" w:afterAutospacing="1" w:line="240" w:lineRule="auto"/>
              <w:rPr>
                <w:rFonts w:ascii="Arial" w:eastAsia="Times New Roman" w:hAnsi="Arial" w:cs="Arial"/>
                <w:color w:val="000000"/>
                <w:lang w:eastAsia="en-GB"/>
              </w:rPr>
            </w:pPr>
            <w:hyperlink r:id="rId157"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158"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97"/>
              </w:numPr>
              <w:spacing w:before="100" w:beforeAutospacing="1" w:after="100" w:afterAutospacing="1" w:line="240" w:lineRule="auto"/>
              <w:rPr>
                <w:rFonts w:ascii="Arial" w:eastAsia="Times New Roman" w:hAnsi="Arial" w:cs="Arial"/>
                <w:color w:val="000000"/>
                <w:lang w:eastAsia="en-GB"/>
              </w:rPr>
            </w:pPr>
            <w:hyperlink r:id="rId159"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9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Drug company name: Concordia International. Date contacted: 15/07/2016 (Medical information). </w:t>
            </w:r>
          </w:p>
          <w:p w:rsidR="00982F44" w:rsidRPr="00982F44" w:rsidRDefault="00982F44" w:rsidP="00982F44">
            <w:pPr>
              <w:numPr>
                <w:ilvl w:val="0"/>
                <w:numId w:val="9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Injectable Drugs Guide accessed via MedicinesComplete on 10/07/2018.</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3</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18/10/2018</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757"/>
              <w:gridCol w:w="227"/>
              <w:gridCol w:w="3042"/>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Bivalirudin</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53EA06DE" wp14:editId="54165D6C">
                  <wp:extent cx="6219825" cy="523875"/>
                  <wp:effectExtent l="0" t="0" r="9525" b="9525"/>
                  <wp:docPr id="34" name="Picture 34"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4154"/>
              <w:gridCol w:w="344"/>
              <w:gridCol w:w="86"/>
              <w:gridCol w:w="343"/>
              <w:gridCol w:w="4099"/>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Bivalirudin</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Angiox®</w:t>
                  </w:r>
                  <w:r w:rsidRPr="00982F44">
                    <w:rPr>
                      <w:rFonts w:ascii="Arial" w:eastAsia="Times New Roman" w:hAnsi="Arial" w:cs="Arial"/>
                      <w:color w:val="000000"/>
                      <w:sz w:val="24"/>
                      <w:szCs w:val="24"/>
                      <w:vertAlign w:val="superscript"/>
                      <w:lang w:eastAsia="en-GB"/>
                    </w:rPr>
                    <w:t>(1)</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Vials containing bivalirudin 250mg powder for reconstitution for injection or infusion </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Give over 3 to 5 minutes</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Give via an infusion pump.</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For both indications stated below an IV injection will be followed with an IV infusion.</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Percutaneous Coronary Intervention (PCI):</w:t>
            </w:r>
            <w:r w:rsidRPr="00982F44">
              <w:rPr>
                <w:rFonts w:ascii="Arial" w:eastAsia="Times New Roman" w:hAnsi="Arial" w:cs="Arial"/>
                <w:sz w:val="24"/>
                <w:szCs w:val="24"/>
                <w:lang w:eastAsia="en-GB"/>
              </w:rPr>
              <w:t xml:space="preserve"> Usual rate 1.75mg/kg/hour. In moderate renal impairment (30-50mL/minute) 1.4mg/kg/hour</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Acute Coronary Syndrome (ACS):</w:t>
            </w:r>
            <w:r w:rsidRPr="00982F44">
              <w:rPr>
                <w:rFonts w:ascii="Arial" w:eastAsia="Times New Roman" w:hAnsi="Arial" w:cs="Arial"/>
                <w:sz w:val="24"/>
                <w:szCs w:val="24"/>
                <w:lang w:eastAsia="en-GB"/>
              </w:rPr>
              <w:t xml:space="preserve"> Usual rate 250micrograms/kg/hour.</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 xml:space="preserve">Refer to BNF and SPC for more detailed information.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RECONSTITUTION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Add 5mL water for injections to one 250mg vial of bivalirudin and swirl gently until completely dissolved and the solution is clear.</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 xml:space="preserve">Requires further dilution before administration. </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Reconstituted/diluted solution will be a clear to slightly opalescent, colourless to slightly yellow.</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Withdraw 5mL (250mg) from reconstituted vial and further dilute to a total volume of 50mL with glucose 5% or sodium chloride 0.9% to give a final concentration of 5mg/mL.</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This dilution is then used to deliver both the </w:t>
            </w: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dose followed by the </w:t>
            </w:r>
            <w:r w:rsidRPr="00982F44">
              <w:rPr>
                <w:rFonts w:ascii="Arial" w:eastAsia="Times New Roman" w:hAnsi="Arial" w:cs="Arial"/>
                <w:b/>
                <w:bCs/>
                <w:sz w:val="24"/>
                <w:szCs w:val="24"/>
                <w:lang w:eastAsia="en-GB"/>
              </w:rPr>
              <w:t>infusion.</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EXPIRY TIME TO WRITE ON THE 'MEDICINE ADDED' LABEL OF A CONTINUOUS INFUSION: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24 hours.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Flush with sodium chloride 0.9% or glucose 5%.</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EXAMPLE CALCULATION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Infusion rate for PCI:</w:t>
            </w:r>
            <w:r w:rsidRPr="00982F44">
              <w:rPr>
                <w:rFonts w:ascii="Arial" w:eastAsia="Times New Roman" w:hAnsi="Arial" w:cs="Arial"/>
                <w:sz w:val="24"/>
                <w:szCs w:val="24"/>
                <w:lang w:eastAsia="en-GB"/>
              </w:rPr>
              <w:t xml:space="preserve"> The infusion rate can be calculated from the following equation: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6"/>
              <w:gridCol w:w="2997"/>
            </w:tblGrid>
            <w:tr w:rsidR="00982F44" w:rsidRPr="00982F44">
              <w:trPr>
                <w:trHeight w:val="240"/>
                <w:tblCellSpacing w:w="15" w:type="dxa"/>
              </w:trPr>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Bivalirudin infusion rate (mL/hour) = </w:t>
                  </w:r>
                </w:p>
              </w:tc>
              <w:tc>
                <w:tcPr>
                  <w:tcW w:w="0" w:type="auto"/>
                  <w:tcBorders>
                    <w:bottom w:val="single" w:sz="6" w:space="0" w:color="000000"/>
                  </w:tcBorders>
                  <w:tcMar>
                    <w:top w:w="75" w:type="dxa"/>
                    <w:left w:w="75" w:type="dxa"/>
                    <w:bottom w:w="75" w:type="dxa"/>
                    <w:right w:w="75" w:type="dxa"/>
                  </w:tcMar>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Dose (mg/kg/hour) x patient weight (kg) </w:t>
                  </w:r>
                </w:p>
              </w:tc>
            </w:tr>
            <w:tr w:rsidR="00982F44" w:rsidRPr="00982F44">
              <w:trPr>
                <w:trHeight w:val="240"/>
                <w:tblCellSpacing w:w="15" w:type="dxa"/>
              </w:trPr>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c>
                <w:tcPr>
                  <w:tcW w:w="0" w:type="auto"/>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Concentration (mg/mL)</w:t>
                  </w:r>
                </w:p>
              </w:tc>
            </w:tr>
          </w:tbl>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For example:</w:t>
            </w:r>
            <w:r w:rsidRPr="00982F44">
              <w:rPr>
                <w:rFonts w:ascii="Arial" w:eastAsia="Times New Roman" w:hAnsi="Arial" w:cs="Arial"/>
                <w:sz w:val="24"/>
                <w:szCs w:val="24"/>
                <w:lang w:eastAsia="en-GB"/>
              </w:rPr>
              <w:t xml:space="preserve"> To administer a dose of 1.75mg/kg/hour of bivalirudin to a 70kg patient using a standard solution of 250mg in 50mL (5mg in 1mL), the calculation would look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6"/>
              <w:gridCol w:w="2110"/>
              <w:gridCol w:w="1112"/>
            </w:tblGrid>
            <w:tr w:rsidR="00982F44" w:rsidRPr="00982F44">
              <w:trPr>
                <w:trHeight w:val="240"/>
                <w:tblCellSpacing w:w="15" w:type="dxa"/>
              </w:trPr>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Bivalirudin infusion rate (mL/hour) = </w:t>
                  </w:r>
                </w:p>
              </w:tc>
              <w:tc>
                <w:tcPr>
                  <w:tcW w:w="0" w:type="auto"/>
                  <w:tcBorders>
                    <w:bottom w:val="single" w:sz="6" w:space="0" w:color="000000"/>
                  </w:tcBorders>
                  <w:tcMar>
                    <w:top w:w="75" w:type="dxa"/>
                    <w:left w:w="75" w:type="dxa"/>
                    <w:bottom w:w="75" w:type="dxa"/>
                    <w:right w:w="75" w:type="dxa"/>
                  </w:tcMar>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1.75 (mg/kg/hour) x 70 (kg) </w:t>
                  </w:r>
                </w:p>
              </w:tc>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24.5mL/hour</w:t>
                  </w:r>
                </w:p>
              </w:tc>
            </w:tr>
            <w:tr w:rsidR="00982F44" w:rsidRPr="00982F44">
              <w:trPr>
                <w:trHeight w:val="240"/>
                <w:tblCellSpacing w:w="15" w:type="dxa"/>
              </w:trPr>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c>
                <w:tcPr>
                  <w:tcW w:w="0" w:type="auto"/>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5 (mg/mL)</w:t>
                  </w:r>
                </w:p>
              </w:tc>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r>
          </w:tbl>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Infusion rate for ACS:</w:t>
            </w:r>
            <w:r w:rsidRPr="00982F44">
              <w:rPr>
                <w:rFonts w:ascii="Arial" w:eastAsia="Times New Roman" w:hAnsi="Arial" w:cs="Arial"/>
                <w:sz w:val="24"/>
                <w:szCs w:val="24"/>
                <w:lang w:eastAsia="en-GB"/>
              </w:rPr>
              <w:t xml:space="preserve"> The infusion rate can be calculated from the following equation: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6"/>
              <w:gridCol w:w="3610"/>
            </w:tblGrid>
            <w:tr w:rsidR="00982F44" w:rsidRPr="00982F44">
              <w:trPr>
                <w:trHeight w:val="240"/>
                <w:tblCellSpacing w:w="15" w:type="dxa"/>
              </w:trPr>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Bivalirudin infusion rate (mL/hour) = </w:t>
                  </w:r>
                </w:p>
              </w:tc>
              <w:tc>
                <w:tcPr>
                  <w:tcW w:w="0" w:type="auto"/>
                  <w:tcBorders>
                    <w:bottom w:val="single" w:sz="6" w:space="0" w:color="000000"/>
                  </w:tcBorders>
                  <w:tcMar>
                    <w:top w:w="75" w:type="dxa"/>
                    <w:left w:w="75" w:type="dxa"/>
                    <w:bottom w:w="75" w:type="dxa"/>
                    <w:right w:w="75" w:type="dxa"/>
                  </w:tcMar>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Dose (micrograms/kg/hour) x patient weight (kg) </w:t>
                  </w:r>
                </w:p>
              </w:tc>
            </w:tr>
            <w:tr w:rsidR="00982F44" w:rsidRPr="00982F44">
              <w:trPr>
                <w:trHeight w:val="240"/>
                <w:tblCellSpacing w:w="15" w:type="dxa"/>
              </w:trPr>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c>
                <w:tcPr>
                  <w:tcW w:w="0" w:type="auto"/>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1000 x concentration (mg/mL)</w:t>
                  </w:r>
                </w:p>
              </w:tc>
            </w:tr>
          </w:tbl>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For example:</w:t>
            </w:r>
            <w:r w:rsidRPr="00982F44">
              <w:rPr>
                <w:rFonts w:ascii="Arial" w:eastAsia="Times New Roman" w:hAnsi="Arial" w:cs="Arial"/>
                <w:sz w:val="24"/>
                <w:szCs w:val="24"/>
                <w:lang w:eastAsia="en-GB"/>
              </w:rPr>
              <w:t xml:space="preserve"> To administer a dose of 250micrograms/kg/hour of bivalirudin to a 70kg patient using a standard solution of 250mg in 50mL (5mg in 1mL), the calculation would look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6"/>
              <w:gridCol w:w="2679"/>
              <w:gridCol w:w="1023"/>
            </w:tblGrid>
            <w:tr w:rsidR="00982F44" w:rsidRPr="00982F44">
              <w:trPr>
                <w:trHeight w:val="240"/>
                <w:tblCellSpacing w:w="15" w:type="dxa"/>
              </w:trPr>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Bivalirudin infusion rate (mL/hour) = </w:t>
                  </w:r>
                </w:p>
              </w:tc>
              <w:tc>
                <w:tcPr>
                  <w:tcW w:w="0" w:type="auto"/>
                  <w:tcBorders>
                    <w:bottom w:val="single" w:sz="6" w:space="0" w:color="000000"/>
                  </w:tcBorders>
                  <w:tcMar>
                    <w:top w:w="75" w:type="dxa"/>
                    <w:left w:w="75" w:type="dxa"/>
                    <w:bottom w:w="75" w:type="dxa"/>
                    <w:right w:w="75" w:type="dxa"/>
                  </w:tcMar>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250 (micrograms/kg/hour) x 70 (kg) </w:t>
                  </w:r>
                </w:p>
              </w:tc>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3.5mL/hour</w:t>
                  </w:r>
                </w:p>
              </w:tc>
            </w:tr>
            <w:tr w:rsidR="00982F44" w:rsidRPr="00982F44">
              <w:trPr>
                <w:trHeight w:val="240"/>
                <w:tblCellSpacing w:w="15" w:type="dxa"/>
              </w:trPr>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c>
                <w:tcPr>
                  <w:tcW w:w="0" w:type="auto"/>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1000 x 5 (mg/mL)</w:t>
                  </w:r>
                </w:p>
              </w:tc>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r>
          </w:tbl>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t xml:space="preserve">The table provided by the following 'link' details infusion rates for continuous infusion doses for a 5mg/mL preparation of bivalirudin infusion.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Adverse effects:</w:t>
            </w:r>
            <w:r w:rsidRPr="00982F44">
              <w:rPr>
                <w:rFonts w:ascii="Arial" w:eastAsia="Times New Roman" w:hAnsi="Arial" w:cs="Arial"/>
                <w:sz w:val="24"/>
                <w:szCs w:val="24"/>
                <w:lang w:eastAsia="en-GB"/>
              </w:rPr>
              <w:t xml:space="preserve"> Haemorrhage at any site, injection site haemorrhage, vessel puncture site haematoma, injection site pain and reactions and uncommonly hypersensitivity reaction including anaphylactic reaction and shock.</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Compatible infusions (it is assumed that medicines meet close to the vascular access device)</w:t>
            </w:r>
            <w:r w:rsidRPr="00982F44">
              <w:rPr>
                <w:rFonts w:ascii="Arial" w:eastAsia="Times New Roman" w:hAnsi="Arial" w:cs="Arial"/>
                <w:sz w:val="24"/>
                <w:szCs w:val="24"/>
                <w:lang w:eastAsia="en-GB"/>
              </w:rPr>
              <w:t>: Digoxin, dobutamine hydrochloride (concentration up to 4mg/mL), dopamine hydrochloride, epoprostenol sodium, esmolol hydrochloride, furosemide (concentration up to 3mg/mL in glucose 5%), labetolol hydrochloride (concentration up to 2mg/mL), lidocaine hydrochloride, midazolam hydrochloride, milrinone lactate, morphine sulfate, noradrenaline (concentrations up to 0.12mg/mL), sodium nitroprusside (in glucose 5%).</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w:t>
            </w:r>
            <w:r w:rsidRPr="00982F44">
              <w:rPr>
                <w:rFonts w:ascii="Arial" w:eastAsia="Times New Roman" w:hAnsi="Arial" w:cs="Arial"/>
                <w:sz w:val="24"/>
                <w:szCs w:val="24"/>
                <w:lang w:eastAsia="en-GB"/>
              </w:rPr>
              <w:t xml:space="preserve"> Alteplase, amiodarone hydrochloride, amphotericin, diazepam, dobutamine (concentration over 4mg/mL), labetalol (concentration over 2mg/mL), vancomycin.</w:t>
            </w:r>
            <w:r w:rsidRPr="00982F44">
              <w:rPr>
                <w:rFonts w:ascii="Arial" w:eastAsia="Times New Roman" w:hAnsi="Arial" w:cs="Arial"/>
                <w:sz w:val="24"/>
                <w:szCs w:val="24"/>
                <w:vertAlign w:val="superscript"/>
                <w:lang w:eastAsia="en-GB"/>
              </w:rPr>
              <w:t>(1)(4)</w:t>
            </w:r>
            <w:r w:rsidRPr="00982F44">
              <w:rPr>
                <w:rFonts w:ascii="Arial" w:eastAsia="Times New Roman" w:hAnsi="Arial" w:cs="Arial"/>
                <w:sz w:val="24"/>
                <w:szCs w:val="24"/>
                <w:lang w:eastAsia="en-GB"/>
              </w:rPr>
              <w:t xml:space="preserve"> Streptokinase.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This product is not made with natural rubber latex (NRL), but contact with NRL-containing material during manufacture cannot be excluded.</w:t>
            </w:r>
            <w:r w:rsidRPr="00982F44">
              <w:rPr>
                <w:rFonts w:ascii="Arial" w:eastAsia="Times New Roman" w:hAnsi="Arial" w:cs="Arial"/>
                <w:sz w:val="24"/>
                <w:szCs w:val="24"/>
                <w:vertAlign w:val="superscript"/>
                <w:lang w:eastAsia="en-GB"/>
              </w:rPr>
              <w:t>(9)</w:t>
            </w:r>
            <w:r w:rsidRPr="00982F44">
              <w:rPr>
                <w:rFonts w:ascii="Arial" w:eastAsia="Times New Roman" w:hAnsi="Arial" w:cs="Arial"/>
                <w:sz w:val="24"/>
                <w:szCs w:val="24"/>
                <w:lang w:eastAsia="en-GB"/>
              </w:rPr>
              <w:t xml:space="preserve"> November 2014</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Approximately 12.5mg (0.5mmol) per vial.</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32OmOsm/L when diluted in 0.9% sodium chloride and 29OmOsm/L when diluted in 5% glucose.</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5-6 when diluted in sodium chloride 0.9%. No data available for glucose 5%.</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A due to short half life. An infusion pump should have critical performance parameters described for 'therapy category' A.</w:t>
            </w:r>
            <w:r w:rsidRPr="00982F44">
              <w:rPr>
                <w:rFonts w:ascii="Arial" w:eastAsia="Times New Roman" w:hAnsi="Arial" w:cs="Arial"/>
                <w:sz w:val="24"/>
                <w:szCs w:val="24"/>
                <w:vertAlign w:val="superscript"/>
                <w:lang w:eastAsia="en-GB"/>
              </w:rPr>
              <w:t>(7)</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color w:val="0000FF"/>
                <w:sz w:val="24"/>
                <w:szCs w:val="24"/>
                <w:lang w:eastAsia="en-GB"/>
              </w:rPr>
              <w:br/>
            </w:r>
            <w:r w:rsidRPr="00982F44">
              <w:rPr>
                <w:rFonts w:ascii="Arial" w:eastAsia="Times New Roman" w:hAnsi="Arial" w:cs="Arial"/>
                <w:b/>
                <w:bCs/>
                <w:color w:val="0000FF"/>
                <w:sz w:val="24"/>
                <w:szCs w:val="24"/>
                <w:lang w:eastAsia="en-GB"/>
              </w:rPr>
              <w:br/>
              <w:t>PRODUCT RISK FACTORS: Risk Assessment of a common preparation (as required by NPSA Patient Safety Alert 20)</w:t>
            </w:r>
            <w:r w:rsidRPr="00982F44">
              <w:rPr>
                <w:rFonts w:ascii="Arial" w:eastAsia="Times New Roman" w:hAnsi="Arial" w:cs="Arial"/>
                <w:b/>
                <w:bCs/>
                <w:sz w:val="24"/>
                <w:szCs w:val="24"/>
                <w:lang w:eastAsia="en-GB"/>
              </w:rPr>
              <w:t xml:space="preserve">   </w:t>
            </w:r>
            <w:r w:rsidRPr="00982F44">
              <w:rPr>
                <w:rFonts w:ascii="Arial" w:eastAsia="Times New Roman" w:hAnsi="Arial" w:cs="Arial"/>
                <w:b/>
                <w:bCs/>
                <w:color w:val="FF0000"/>
                <w:sz w:val="24"/>
                <w:szCs w:val="24"/>
                <w:lang w:eastAsia="en-GB"/>
              </w:rPr>
              <w:t xml:space="preserve">USUAL TOTAL RISK FACTORS: 6      OVERALL RISK RATING: Red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 risk assessment carried out on a concentration of bivalirudin 250mg in glucose 5% or sodium chloride 0.9% in a 50mL syringe prepared in a clinical area identified the following risk factors: Therapeutic risk; Use of a concentrate; Complex calculation; Complex preparation; Reconstitution of vial; Use of an infusion pump.</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There is a displacement volume so when reconstituted there will be more than 5mL of solution in each vial. In order to achieve 250mg in 5mL after reconstitution each vial has a 10% overfill.</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9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Summary of Product Characteristics, Angiox® (bivalirudin). Date of revision of the text: 06/2014 </w:t>
            </w:r>
          </w:p>
          <w:p w:rsidR="00982F44" w:rsidRPr="00982F44" w:rsidRDefault="00982F44" w:rsidP="00982F44">
            <w:pPr>
              <w:numPr>
                <w:ilvl w:val="0"/>
                <w:numId w:val="9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17/11/2014 </w:t>
            </w:r>
          </w:p>
          <w:p w:rsidR="00982F44" w:rsidRPr="00982F44" w:rsidRDefault="00982F44" w:rsidP="00982F44">
            <w:pPr>
              <w:numPr>
                <w:ilvl w:val="0"/>
                <w:numId w:val="9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17/11/2014 </w:t>
            </w:r>
          </w:p>
          <w:p w:rsidR="00982F44" w:rsidRPr="00982F44" w:rsidRDefault="00982F44" w:rsidP="00982F44">
            <w:pPr>
              <w:numPr>
                <w:ilvl w:val="0"/>
                <w:numId w:val="9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17/11/2014 </w:t>
            </w:r>
          </w:p>
          <w:p w:rsidR="00982F44" w:rsidRPr="00982F44" w:rsidRDefault="00982F44" w:rsidP="00982F44">
            <w:pPr>
              <w:numPr>
                <w:ilvl w:val="0"/>
                <w:numId w:val="9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17/11/2014 </w:t>
            </w:r>
          </w:p>
          <w:p w:rsidR="00982F44" w:rsidRPr="00982F44" w:rsidRDefault="00982F44" w:rsidP="00982F44">
            <w:pPr>
              <w:numPr>
                <w:ilvl w:val="0"/>
                <w:numId w:val="9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for Children Online accessed on 17/11/2014. Bivalirudin not listed. </w:t>
            </w:r>
          </w:p>
          <w:p w:rsidR="00982F44" w:rsidRPr="00982F44" w:rsidRDefault="00982F44" w:rsidP="00982F44">
            <w:pPr>
              <w:numPr>
                <w:ilvl w:val="0"/>
                <w:numId w:val="98"/>
              </w:numPr>
              <w:spacing w:before="100" w:beforeAutospacing="1" w:after="100" w:afterAutospacing="1" w:line="240" w:lineRule="auto"/>
              <w:rPr>
                <w:rFonts w:ascii="Arial" w:eastAsia="Times New Roman" w:hAnsi="Arial" w:cs="Arial"/>
                <w:color w:val="000000"/>
                <w:lang w:eastAsia="en-GB"/>
              </w:rPr>
            </w:pPr>
            <w:hyperlink r:id="rId160"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161"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98"/>
              </w:numPr>
              <w:spacing w:before="100" w:beforeAutospacing="1" w:after="100" w:afterAutospacing="1" w:line="240" w:lineRule="auto"/>
              <w:rPr>
                <w:rFonts w:ascii="Arial" w:eastAsia="Times New Roman" w:hAnsi="Arial" w:cs="Arial"/>
                <w:color w:val="000000"/>
                <w:lang w:eastAsia="en-GB"/>
              </w:rPr>
            </w:pPr>
            <w:hyperlink r:id="rId162"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9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Drug company name: The Medicines Company. Date contacted: 26/11/2014</w:t>
            </w:r>
          </w:p>
        </w:tc>
      </w:tr>
      <w:tr w:rsidR="00982F44" w:rsidRPr="00982F44" w:rsidTr="00982F44">
        <w:trPr>
          <w:trHeight w:val="240"/>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2</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07/07/2015</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09"/>
              <w:gridCol w:w="153"/>
              <w:gridCol w:w="5264"/>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Calcitonin (salmon)/Salcatonin</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0739D296" wp14:editId="50506C0E">
                  <wp:extent cx="6219825" cy="523875"/>
                  <wp:effectExtent l="0" t="0" r="9525" b="9525"/>
                  <wp:docPr id="35" name="Picture 35"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jc w:val="center"/>
              <w:rPr>
                <w:rFonts w:ascii="Arial" w:eastAsia="Times New Roman" w:hAnsi="Arial" w:cs="Arial"/>
                <w:b/>
                <w:bCs/>
                <w:sz w:val="24"/>
                <w:szCs w:val="24"/>
                <w:lang w:eastAsia="en-GB"/>
              </w:rPr>
            </w:pPr>
            <w:r w:rsidRPr="00982F44">
              <w:rPr>
                <w:rFonts w:ascii="Arial" w:eastAsia="Times New Roman" w:hAnsi="Arial" w:cs="Arial"/>
                <w:b/>
                <w:bCs/>
                <w:sz w:val="24"/>
                <w:szCs w:val="24"/>
                <w:lang w:eastAsia="en-GB"/>
              </w:rPr>
              <w:t>Calcitonin is usually given by subcutanous or intramuscular injection.</w:t>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5184"/>
              <w:gridCol w:w="273"/>
              <w:gridCol w:w="71"/>
              <w:gridCol w:w="273"/>
              <w:gridCol w:w="3225"/>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Calcitonin (salmon)/Salcatonin</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Calcitonin solution for injection or infusion: as 50units in 1mL and 100units in 1mL ampoules.</w:t>
            </w:r>
            <w:r w:rsidRPr="00982F44">
              <w:rPr>
                <w:rFonts w:ascii="Arial" w:eastAsia="Times New Roman" w:hAnsi="Arial" w:cs="Arial"/>
                <w:sz w:val="24"/>
                <w:szCs w:val="24"/>
                <w:vertAlign w:val="superscript"/>
                <w:lang w:eastAsia="en-GB"/>
              </w:rPr>
              <w:t>(1a)</w:t>
            </w:r>
            <w:r w:rsidRPr="00982F44">
              <w:rPr>
                <w:rFonts w:ascii="Arial" w:eastAsia="Times New Roman" w:hAnsi="Arial" w:cs="Arial"/>
                <w:sz w:val="24"/>
                <w:szCs w:val="24"/>
                <w:lang w:eastAsia="en-GB"/>
              </w:rPr>
              <w:br/>
              <w:t>Calcitonin for infusion: as 400units in 2mL multidose vials.</w:t>
            </w:r>
            <w:r w:rsidRPr="00982F44">
              <w:rPr>
                <w:rFonts w:ascii="Arial" w:eastAsia="Times New Roman" w:hAnsi="Arial" w:cs="Arial"/>
                <w:sz w:val="24"/>
                <w:szCs w:val="24"/>
                <w:vertAlign w:val="superscript"/>
                <w:lang w:eastAsia="en-GB"/>
              </w:rPr>
              <w:t>(1b)</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Severe or emergency cases of hypercalcaemia of malignancy only</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Dilute and give over at least 6 hours using an infusion pump</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1,5)</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Calcitonin has a low pH and may cause venous irritation and tissue damage in cases of extravasation.</w:t>
            </w:r>
            <w:r w:rsidRPr="00982F44">
              <w:rPr>
                <w:rFonts w:ascii="Arial" w:eastAsia="Times New Roman" w:hAnsi="Arial" w:cs="Arial"/>
                <w:sz w:val="24"/>
                <w:szCs w:val="24"/>
                <w:vertAlign w:val="superscript"/>
                <w:lang w:eastAsia="en-GB"/>
              </w:rPr>
              <w:t>(8)</w:t>
            </w:r>
            <w:r w:rsidRPr="00982F44">
              <w:rPr>
                <w:rFonts w:ascii="Arial" w:eastAsia="Times New Roman" w:hAnsi="Arial" w:cs="Arial"/>
                <w:sz w:val="24"/>
                <w:szCs w:val="24"/>
                <w:lang w:eastAsia="en-GB"/>
              </w:rPr>
              <w:t xml:space="preserve"> If a central venous access device is unavailable, administer via a large peripheral vein monitoring insertion site closely using a recognised phlebitis scoring tool. Resite cannula at first signs of inflammation.</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Dilute dose in 500mL sodium chloride 0.9%.</w:t>
            </w:r>
            <w:r w:rsidRPr="00982F44">
              <w:rPr>
                <w:rFonts w:ascii="Arial" w:eastAsia="Times New Roman" w:hAnsi="Arial" w:cs="Arial"/>
                <w:sz w:val="24"/>
                <w:szCs w:val="24"/>
                <w:lang w:eastAsia="en-GB"/>
              </w:rPr>
              <w:br/>
              <w:t>Use a soft plastic PVC infusion bag and giving set.</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Flush with sodium chloride 0.9%.</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Nausea and vomiting - incidence may be reduced by administering in the evening after a meal or giving an antiemetic prior to treatment.</w:t>
            </w:r>
            <w:r w:rsidRPr="00982F44">
              <w:rPr>
                <w:rFonts w:ascii="Arial" w:eastAsia="Times New Roman" w:hAnsi="Arial" w:cs="Arial"/>
                <w:sz w:val="24"/>
                <w:szCs w:val="24"/>
                <w:lang w:eastAsia="en-GB"/>
              </w:rPr>
              <w:br/>
              <w:t xml:space="preserve">Hypersensitivity/anaphylaxis, tenderness and/or tingling of the hands and feet, hypertension, dizziness and headache. </w:t>
            </w:r>
            <w:r w:rsidRPr="00982F44">
              <w:rPr>
                <w:rFonts w:ascii="Arial" w:eastAsia="Times New Roman" w:hAnsi="Arial" w:cs="Arial"/>
                <w:sz w:val="24"/>
                <w:szCs w:val="24"/>
                <w:lang w:eastAsia="en-GB"/>
              </w:rPr>
              <w:br/>
              <w:t>Skin flushing of face, upper body, hands and feet; usually observed 10 to 20 minutes after administration. This is not an allergic reaction but a pharmacological effect.</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Extravasation is likely to cause tissue damage due to the low pH of this product.</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Do not infuse with other medicines.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99"/>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ampoules/vials in a refrigerator (2 to 8</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Do not freeze.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99"/>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Although calcitonin ampoules are licensed for IV injection, this method of administration is not used in clinical practice. Multidose vials contain phenol as a preservative and must not be given by IV injection. </w:t>
            </w:r>
          </w:p>
          <w:p w:rsidR="00982F44" w:rsidRPr="00982F44" w:rsidRDefault="00982F44" w:rsidP="00982F44">
            <w:pPr>
              <w:numPr>
                <w:ilvl w:val="0"/>
                <w:numId w:val="99"/>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Multidose vials: discard unused portion of contents one month after initial use. Once started, the multidose vial can be stored at room temperature.</w:t>
            </w:r>
            <w:r w:rsidRPr="00982F44">
              <w:rPr>
                <w:rFonts w:ascii="Arial" w:eastAsia="Times New Roman" w:hAnsi="Arial" w:cs="Arial"/>
                <w:sz w:val="24"/>
                <w:szCs w:val="24"/>
                <w:vertAlign w:val="superscript"/>
                <w:lang w:eastAsia="en-GB"/>
              </w:rPr>
              <w:t>(1b)</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99"/>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As some loss of potency can occur if glass or hard plastic containers are used because of drug adsorption, the use of soft plastic PVC infusion bags and giving sets is recommended.</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Natural rubber latex is not used as a material in the manufacture of these products or in the containers or packaging. Contact with natural rubber latex during or after manufacture cannot be excluded (June 2018).</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Negligible.</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3.9 to 4.5.</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must be appropriate for a 'therapy category' B or higher.</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Risk factors for calcitonin 600units diluted in 500mL sodium chloride 0.9%: Use of a concentrate, Use of part of an ampoule, Use of a pump.</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3    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INJECTABLE ROUTES OF ADMINISTRATION:</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Preferred route:</w:t>
            </w:r>
            <w:r w:rsidRPr="00982F44">
              <w:rPr>
                <w:rFonts w:ascii="Arial" w:eastAsia="Times New Roman" w:hAnsi="Arial" w:cs="Arial"/>
                <w:sz w:val="24"/>
                <w:szCs w:val="24"/>
                <w:lang w:eastAsia="en-GB"/>
              </w:rPr>
              <w:t xml:space="preserve"> Intramuscular, subcutaneous injection.</w:t>
            </w:r>
            <w:r w:rsidRPr="00982F44">
              <w:rPr>
                <w:rFonts w:ascii="Arial" w:eastAsia="Times New Roman" w:hAnsi="Arial" w:cs="Arial"/>
                <w:sz w:val="24"/>
                <w:szCs w:val="24"/>
                <w:vertAlign w:val="superscript"/>
                <w:lang w:eastAsia="en-GB"/>
              </w:rPr>
              <w:t>(1)</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0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Summary of Product Characteristics</w:t>
            </w:r>
            <w:r w:rsidRPr="00982F44">
              <w:rPr>
                <w:rFonts w:ascii="Arial" w:eastAsia="Times New Roman" w:hAnsi="Arial" w:cs="Arial"/>
                <w:color w:val="000000"/>
                <w:lang w:eastAsia="en-GB"/>
              </w:rPr>
              <w:br/>
              <w:t>a) Calcitonin 50 units per 1mL, 100 units per 1mL ampoules. Date of revision of text 02/09/2016</w:t>
            </w:r>
            <w:r w:rsidRPr="00982F44">
              <w:rPr>
                <w:rFonts w:ascii="Arial" w:eastAsia="Times New Roman" w:hAnsi="Arial" w:cs="Arial"/>
                <w:color w:val="000000"/>
                <w:lang w:eastAsia="en-GB"/>
              </w:rPr>
              <w:br/>
              <w:t xml:space="preserve">b) Calcitonin 400 units per 2mL solution for injection and infusion. Date of revision of text 17/10/2016 </w:t>
            </w:r>
          </w:p>
          <w:p w:rsidR="00982F44" w:rsidRPr="00982F44" w:rsidRDefault="00982F44" w:rsidP="00982F44">
            <w:pPr>
              <w:numPr>
                <w:ilvl w:val="0"/>
                <w:numId w:val="10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23/05/2018 </w:t>
            </w:r>
          </w:p>
          <w:p w:rsidR="00982F44" w:rsidRPr="00982F44" w:rsidRDefault="00982F44" w:rsidP="00982F44">
            <w:pPr>
              <w:numPr>
                <w:ilvl w:val="0"/>
                <w:numId w:val="10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23/05/2018 </w:t>
            </w:r>
          </w:p>
          <w:p w:rsidR="00982F44" w:rsidRPr="00982F44" w:rsidRDefault="00982F44" w:rsidP="00982F44">
            <w:pPr>
              <w:numPr>
                <w:ilvl w:val="0"/>
                <w:numId w:val="10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23/05/2018 (no relevant information) </w:t>
            </w:r>
          </w:p>
          <w:p w:rsidR="00982F44" w:rsidRPr="00982F44" w:rsidRDefault="00982F44" w:rsidP="00982F44">
            <w:pPr>
              <w:numPr>
                <w:ilvl w:val="0"/>
                <w:numId w:val="10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23/05/2018 </w:t>
            </w:r>
          </w:p>
          <w:p w:rsidR="00982F44" w:rsidRPr="00982F44" w:rsidRDefault="00982F44" w:rsidP="00982F44">
            <w:pPr>
              <w:numPr>
                <w:ilvl w:val="0"/>
                <w:numId w:val="10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Online accessed on 23/05/2018</w:t>
            </w:r>
            <w:r w:rsidRPr="00982F44">
              <w:rPr>
                <w:rFonts w:ascii="Arial" w:eastAsia="Times New Roman" w:hAnsi="Arial" w:cs="Arial"/>
                <w:color w:val="000000"/>
                <w:lang w:eastAsia="en-GB"/>
              </w:rPr>
              <w:br/>
              <w:t xml:space="preserve">a) </w:t>
            </w:r>
            <w:hyperlink r:id="rId163" w:tgtFrame="_blank" w:history="1">
              <w:r w:rsidRPr="00982F44">
                <w:rPr>
                  <w:rFonts w:ascii="Arial" w:eastAsia="Times New Roman" w:hAnsi="Arial" w:cs="Arial"/>
                  <w:color w:val="0000FF"/>
                  <w:u w:val="single"/>
                  <w:lang w:eastAsia="en-GB"/>
                </w:rPr>
                <w:t>Evelina London Paediatric Formulary accessed on 23/05/2018</w:t>
              </w:r>
            </w:hyperlink>
            <w:r w:rsidRPr="00982F44">
              <w:rPr>
                <w:rFonts w:ascii="Arial" w:eastAsia="Times New Roman" w:hAnsi="Arial" w:cs="Arial"/>
                <w:color w:val="000000"/>
                <w:lang w:eastAsia="en-GB"/>
              </w:rPr>
              <w:br/>
              <w:t xml:space="preserve">b) </w:t>
            </w:r>
            <w:hyperlink r:id="rId164" w:tgtFrame="_blank" w:history="1">
              <w:r w:rsidRPr="00982F44">
                <w:rPr>
                  <w:rFonts w:ascii="Arial" w:eastAsia="Times New Roman" w:hAnsi="Arial" w:cs="Arial"/>
                  <w:color w:val="0000FF"/>
                  <w:u w:val="single"/>
                  <w:lang w:eastAsia="en-GB"/>
                </w:rPr>
                <w:t>Standard infusion concentrations: UK consensus for paediatric and neonatal care</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00"/>
              </w:numPr>
              <w:spacing w:before="100" w:beforeAutospacing="1" w:after="100" w:afterAutospacing="1" w:line="240" w:lineRule="auto"/>
              <w:rPr>
                <w:rFonts w:ascii="Arial" w:eastAsia="Times New Roman" w:hAnsi="Arial" w:cs="Arial"/>
                <w:color w:val="000000"/>
                <w:lang w:eastAsia="en-GB"/>
              </w:rPr>
            </w:pPr>
            <w:hyperlink r:id="rId165"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166"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00"/>
              </w:numPr>
              <w:spacing w:before="100" w:beforeAutospacing="1" w:after="100" w:afterAutospacing="1" w:line="240" w:lineRule="auto"/>
              <w:rPr>
                <w:rFonts w:ascii="Arial" w:eastAsia="Times New Roman" w:hAnsi="Arial" w:cs="Arial"/>
                <w:color w:val="000000"/>
                <w:lang w:eastAsia="en-GB"/>
              </w:rPr>
            </w:pPr>
            <w:hyperlink r:id="rId167"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0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Drug company name: Essential Pharma Ltd. Date of contact: 24/05/2018; 20/06/2018</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4</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19/02/2019</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67"/>
              <w:gridCol w:w="196"/>
              <w:gridCol w:w="3963"/>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Calcium chloride</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4D76B5F9" wp14:editId="5E2FE3CD">
                  <wp:extent cx="6219825" cy="523875"/>
                  <wp:effectExtent l="0" t="0" r="9525" b="9525"/>
                  <wp:docPr id="36" name="Picture 36"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3047"/>
              <w:gridCol w:w="255"/>
              <w:gridCol w:w="67"/>
              <w:gridCol w:w="255"/>
              <w:gridCol w:w="5402"/>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Calcium chloride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Calcium chloride (non-proprietary)</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Calcium chloride 10% pre-filled syringe</w:t>
            </w:r>
            <w:r w:rsidRPr="00982F44">
              <w:rPr>
                <w:rFonts w:ascii="Arial" w:eastAsia="Times New Roman" w:hAnsi="Arial" w:cs="Arial"/>
                <w:sz w:val="24"/>
                <w:szCs w:val="24"/>
                <w:lang w:eastAsia="en-GB"/>
              </w:rPr>
              <w:br/>
              <w:t>containing 6.8mmol calcium in 10mL</w:t>
            </w:r>
            <w:r w:rsidRPr="00982F44">
              <w:rPr>
                <w:rFonts w:ascii="Arial" w:eastAsia="Times New Roman" w:hAnsi="Arial" w:cs="Arial"/>
                <w:sz w:val="24"/>
                <w:szCs w:val="24"/>
                <w:vertAlign w:val="superscript"/>
                <w:lang w:eastAsia="en-GB"/>
              </w:rPr>
              <w:t>(1b)</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Calcium chloride 14.7% injection</w:t>
            </w:r>
            <w:r w:rsidRPr="00982F44">
              <w:rPr>
                <w:rFonts w:ascii="Arial" w:eastAsia="Times New Roman" w:hAnsi="Arial" w:cs="Arial"/>
                <w:sz w:val="24"/>
                <w:szCs w:val="24"/>
                <w:lang w:eastAsia="en-GB"/>
              </w:rPr>
              <w:br/>
              <w:t>Available as: 5mmol calcium in 5mL and 10mmol calcium in 10mL ampoules.</w:t>
            </w:r>
            <w:r w:rsidRPr="00982F44">
              <w:rPr>
                <w:rFonts w:ascii="Arial" w:eastAsia="Times New Roman" w:hAnsi="Arial" w:cs="Arial"/>
                <w:sz w:val="24"/>
                <w:szCs w:val="24"/>
                <w:vertAlign w:val="superscript"/>
                <w:lang w:eastAsia="en-GB"/>
              </w:rPr>
              <w:t>(1a)</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Give slowly over at least 3 minutes. </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Dilute and give at a rate not exceeding 1mmol calcium per minute using an infusion pump</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Calcium chloride solution has a high osmolarity and may cause venous irritation and tissue damage in cases of extravasation.</w:t>
            </w:r>
            <w:r w:rsidRPr="00982F44">
              <w:rPr>
                <w:rFonts w:ascii="Arial" w:eastAsia="Times New Roman" w:hAnsi="Arial" w:cs="Arial"/>
                <w:sz w:val="24"/>
                <w:szCs w:val="24"/>
                <w:vertAlign w:val="superscript"/>
                <w:lang w:eastAsia="en-GB"/>
              </w:rPr>
              <w:t>(8)</w:t>
            </w:r>
            <w:r w:rsidRPr="00982F44">
              <w:rPr>
                <w:rFonts w:ascii="Arial" w:eastAsia="Times New Roman" w:hAnsi="Arial" w:cs="Arial"/>
                <w:sz w:val="24"/>
                <w:szCs w:val="24"/>
                <w:lang w:eastAsia="en-GB"/>
              </w:rPr>
              <w:t xml:space="preserve"> If a central venous access device is unavailable, administer via a large peripheral vein monitoring insertion site closely using a recognised phlebitis scoring tool. Resite cannula at first signs of inflammation.</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Dilute with at least four times its volume with sodium chloride 0.9%.</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0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5mL 14.7% calcium chloride solution with at least 20mL </w:t>
            </w:r>
          </w:p>
          <w:p w:rsidR="00982F44" w:rsidRPr="00982F44" w:rsidRDefault="00982F44" w:rsidP="00982F44">
            <w:pPr>
              <w:numPr>
                <w:ilvl w:val="0"/>
                <w:numId w:val="10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10mL 14.7% calcium chloride solution with at least 40mL</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EXPIRY TIME TO WRITE ON THE 'MEDICINE ADDED' LABEL OF A CONTINUOUS INFUSION: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24 hours.</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Flush with sodium chloride 0.9%.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Adverse effects:</w:t>
            </w:r>
            <w:r w:rsidRPr="00982F44">
              <w:rPr>
                <w:rFonts w:ascii="Arial" w:eastAsia="Times New Roman" w:hAnsi="Arial" w:cs="Arial"/>
                <w:sz w:val="24"/>
                <w:szCs w:val="24"/>
                <w:lang w:eastAsia="en-GB"/>
              </w:rPr>
              <w:t xml:space="preserve"> Rapid IV injection may cause tingling sensation, hypotension, vasodilation, a calcium taste, a sense of oppression or 'heat wave', peripheral vasodilatation, local burning sensation, moderate hypotension, bradycardia, arrhythmias. Excessive amounts may lead to hypercalcaemia, symptoms of which include anorexia, nausea, vomiting, constipation, abdominal pain, muscle weakness, mental disturbances, polydipsia, polyuria, bone pain and in severe cases cardiac arrhythmias</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Monitoring:</w:t>
            </w:r>
            <w:r w:rsidRPr="00982F44">
              <w:rPr>
                <w:rFonts w:ascii="Arial" w:eastAsia="Times New Roman" w:hAnsi="Arial" w:cs="Arial"/>
                <w:sz w:val="24"/>
                <w:szCs w:val="24"/>
                <w:lang w:eastAsia="en-GB"/>
              </w:rPr>
              <w:t xml:space="preserve"> Monitor blood pressure post administration.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Extravasation is likely to cause tissue damage including necrosis because of the high osmolarity </w:t>
            </w:r>
            <w:r w:rsidRPr="00982F44">
              <w:rPr>
                <w:rFonts w:ascii="Arial" w:eastAsia="Times New Roman" w:hAnsi="Arial" w:cs="Arial"/>
                <w:sz w:val="24"/>
                <w:szCs w:val="24"/>
                <w:vertAlign w:val="superscript"/>
                <w:lang w:eastAsia="en-GB"/>
              </w:rPr>
              <w:t>(4</w:t>
            </w:r>
            <w:proofErr w:type="gramStart"/>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lang w:eastAsia="en-GB"/>
              </w:rPr>
              <w:br/>
              <w:t>Should it occur discontinue IV administration at that site at once. Local infiltration of the affected area with 1% procaine hydrochloride, to which hyaluronidase may be added, may reduce venospasm and dilute calcium remaining in the tissues locally. Local application of heat may be helpful.</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Compatible infusions (it is assumed that medicines meet close to the vascular access device):</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0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adrenaline,</w:t>
            </w:r>
            <w:r w:rsidRPr="00982F44">
              <w:rPr>
                <w:rFonts w:ascii="Arial" w:eastAsia="Times New Roman" w:hAnsi="Arial" w:cs="Arial"/>
                <w:sz w:val="24"/>
                <w:szCs w:val="24"/>
                <w:vertAlign w:val="superscript"/>
                <w:lang w:eastAsia="en-GB"/>
              </w:rPr>
              <w:t>(4a,b)</w:t>
            </w:r>
            <w:r w:rsidRPr="00982F44">
              <w:rPr>
                <w:rFonts w:ascii="Arial" w:eastAsia="Times New Roman" w:hAnsi="Arial" w:cs="Arial"/>
                <w:sz w:val="24"/>
                <w:szCs w:val="24"/>
                <w:lang w:eastAsia="en-GB"/>
              </w:rPr>
              <w:t xml:space="preserve"> amikacin,</w:t>
            </w:r>
            <w:r w:rsidRPr="00982F44">
              <w:rPr>
                <w:rFonts w:ascii="Arial" w:eastAsia="Times New Roman" w:hAnsi="Arial" w:cs="Arial"/>
                <w:sz w:val="24"/>
                <w:szCs w:val="24"/>
                <w:vertAlign w:val="superscript"/>
                <w:lang w:eastAsia="en-GB"/>
              </w:rPr>
              <w:t>(4a)</w:t>
            </w:r>
            <w:r w:rsidRPr="00982F44">
              <w:rPr>
                <w:rFonts w:ascii="Arial" w:eastAsia="Times New Roman" w:hAnsi="Arial" w:cs="Arial"/>
                <w:sz w:val="24"/>
                <w:szCs w:val="24"/>
                <w:lang w:eastAsia="en-GB"/>
              </w:rPr>
              <w:t xml:space="preserve"> amiodarone</w:t>
            </w:r>
            <w:r w:rsidRPr="00982F44">
              <w:rPr>
                <w:rFonts w:ascii="Arial" w:eastAsia="Times New Roman" w:hAnsi="Arial" w:cs="Arial"/>
                <w:sz w:val="24"/>
                <w:szCs w:val="24"/>
                <w:vertAlign w:val="superscript"/>
                <w:lang w:eastAsia="en-GB"/>
              </w:rPr>
              <w:t>(4a,b)</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0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calcium gluconate,</w:t>
            </w:r>
            <w:r w:rsidRPr="00982F44">
              <w:rPr>
                <w:rFonts w:ascii="Arial" w:eastAsia="Times New Roman" w:hAnsi="Arial" w:cs="Arial"/>
                <w:sz w:val="24"/>
                <w:szCs w:val="24"/>
                <w:vertAlign w:val="superscript"/>
                <w:lang w:eastAsia="en-GB"/>
              </w:rPr>
              <w:t>(4b)</w:t>
            </w:r>
            <w:r w:rsidRPr="00982F44">
              <w:rPr>
                <w:rFonts w:ascii="Arial" w:eastAsia="Times New Roman" w:hAnsi="Arial" w:cs="Arial"/>
                <w:sz w:val="24"/>
                <w:szCs w:val="24"/>
                <w:lang w:eastAsia="en-GB"/>
              </w:rPr>
              <w:t xml:space="preserve"> chloramphenicol</w:t>
            </w:r>
            <w:r w:rsidRPr="00982F44">
              <w:rPr>
                <w:rFonts w:ascii="Arial" w:eastAsia="Times New Roman" w:hAnsi="Arial" w:cs="Arial"/>
                <w:sz w:val="24"/>
                <w:szCs w:val="24"/>
                <w:vertAlign w:val="superscript"/>
                <w:lang w:eastAsia="en-GB"/>
              </w:rPr>
              <w:t>(4a)</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0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dopamine,</w:t>
            </w:r>
            <w:r w:rsidRPr="00982F44">
              <w:rPr>
                <w:rFonts w:ascii="Arial" w:eastAsia="Times New Roman" w:hAnsi="Arial" w:cs="Arial"/>
                <w:sz w:val="24"/>
                <w:szCs w:val="24"/>
                <w:vertAlign w:val="superscript"/>
                <w:lang w:eastAsia="en-GB"/>
              </w:rPr>
              <w:t>(4a,4b)</w:t>
            </w:r>
            <w:r w:rsidRPr="00982F44">
              <w:rPr>
                <w:rFonts w:ascii="Arial" w:eastAsia="Times New Roman" w:hAnsi="Arial" w:cs="Arial"/>
                <w:sz w:val="24"/>
                <w:szCs w:val="24"/>
                <w:lang w:eastAsia="en-GB"/>
              </w:rPr>
              <w:t xml:space="preserve"> doxapram</w:t>
            </w:r>
            <w:r w:rsidRPr="00982F44">
              <w:rPr>
                <w:rFonts w:ascii="Arial" w:eastAsia="Times New Roman" w:hAnsi="Arial" w:cs="Arial"/>
                <w:sz w:val="24"/>
                <w:szCs w:val="24"/>
                <w:vertAlign w:val="superscript"/>
                <w:lang w:eastAsia="en-GB"/>
              </w:rPr>
              <w:t>(4a)</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0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esmolol</w:t>
            </w:r>
            <w:r w:rsidRPr="00982F44">
              <w:rPr>
                <w:rFonts w:ascii="Arial" w:eastAsia="Times New Roman" w:hAnsi="Arial" w:cs="Arial"/>
                <w:sz w:val="24"/>
                <w:szCs w:val="24"/>
                <w:vertAlign w:val="superscript"/>
                <w:lang w:eastAsia="en-GB"/>
              </w:rPr>
              <w:t>(4a,b)</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0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glucose 5%</w:t>
            </w:r>
            <w:r w:rsidRPr="00982F44">
              <w:rPr>
                <w:rFonts w:ascii="Arial" w:eastAsia="Times New Roman" w:hAnsi="Arial" w:cs="Arial"/>
                <w:sz w:val="24"/>
                <w:szCs w:val="24"/>
                <w:vertAlign w:val="superscript"/>
                <w:lang w:eastAsia="en-GB"/>
              </w:rPr>
              <w:t>(4b)</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0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hydrocortisone sodium succinate</w:t>
            </w:r>
            <w:r w:rsidRPr="00982F44">
              <w:rPr>
                <w:rFonts w:ascii="Arial" w:eastAsia="Times New Roman" w:hAnsi="Arial" w:cs="Arial"/>
                <w:sz w:val="24"/>
                <w:szCs w:val="24"/>
                <w:vertAlign w:val="superscript"/>
                <w:lang w:eastAsia="en-GB"/>
              </w:rPr>
              <w:t>(4a)</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0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isoprenaline hydrochloride</w:t>
            </w:r>
            <w:r w:rsidRPr="00982F44">
              <w:rPr>
                <w:rFonts w:ascii="Arial" w:eastAsia="Times New Roman" w:hAnsi="Arial" w:cs="Arial"/>
                <w:sz w:val="24"/>
                <w:szCs w:val="24"/>
                <w:vertAlign w:val="superscript"/>
                <w:lang w:eastAsia="en-GB"/>
              </w:rPr>
              <w:t>(4a)</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0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lidocaine</w:t>
            </w:r>
            <w:r w:rsidRPr="00982F44">
              <w:rPr>
                <w:rFonts w:ascii="Arial" w:eastAsia="Times New Roman" w:hAnsi="Arial" w:cs="Arial"/>
                <w:sz w:val="24"/>
                <w:szCs w:val="24"/>
                <w:vertAlign w:val="superscript"/>
                <w:lang w:eastAsia="en-GB"/>
              </w:rPr>
              <w:t>(4a)</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0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micafungin,</w:t>
            </w:r>
            <w:r w:rsidRPr="00982F44">
              <w:rPr>
                <w:rFonts w:ascii="Arial" w:eastAsia="Times New Roman" w:hAnsi="Arial" w:cs="Arial"/>
                <w:sz w:val="24"/>
                <w:szCs w:val="24"/>
                <w:vertAlign w:val="superscript"/>
                <w:lang w:eastAsia="en-GB"/>
              </w:rPr>
              <w:t>(4a)</w:t>
            </w:r>
            <w:r w:rsidRPr="00982F44">
              <w:rPr>
                <w:rFonts w:ascii="Arial" w:eastAsia="Times New Roman" w:hAnsi="Arial" w:cs="Arial"/>
                <w:sz w:val="24"/>
                <w:szCs w:val="24"/>
                <w:lang w:eastAsia="en-GB"/>
              </w:rPr>
              <w:t xml:space="preserve"> milrinone,</w:t>
            </w:r>
            <w:r w:rsidRPr="00982F44">
              <w:rPr>
                <w:rFonts w:ascii="Arial" w:eastAsia="Times New Roman" w:hAnsi="Arial" w:cs="Arial"/>
                <w:sz w:val="24"/>
                <w:szCs w:val="24"/>
                <w:vertAlign w:val="superscript"/>
                <w:lang w:eastAsia="en-GB"/>
              </w:rPr>
              <w:t>(4a,b)</w:t>
            </w:r>
            <w:r w:rsidRPr="00982F44">
              <w:rPr>
                <w:rFonts w:ascii="Arial" w:eastAsia="Times New Roman" w:hAnsi="Arial" w:cs="Arial"/>
                <w:sz w:val="24"/>
                <w:szCs w:val="24"/>
                <w:lang w:eastAsia="en-GB"/>
              </w:rPr>
              <w:t xml:space="preserve"> morphine sulfate</w:t>
            </w:r>
            <w:r w:rsidRPr="00982F44">
              <w:rPr>
                <w:rFonts w:ascii="Arial" w:eastAsia="Times New Roman" w:hAnsi="Arial" w:cs="Arial"/>
                <w:sz w:val="24"/>
                <w:szCs w:val="24"/>
                <w:vertAlign w:val="superscript"/>
                <w:lang w:eastAsia="en-GB"/>
              </w:rPr>
              <w:t>(4a,b)</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0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noradrenaline</w:t>
            </w:r>
            <w:r w:rsidRPr="00982F44">
              <w:rPr>
                <w:rFonts w:ascii="Arial" w:eastAsia="Times New Roman" w:hAnsi="Arial" w:cs="Arial"/>
                <w:sz w:val="24"/>
                <w:szCs w:val="24"/>
                <w:vertAlign w:val="superscript"/>
                <w:lang w:eastAsia="en-GB"/>
              </w:rPr>
              <w:t>(4a,b)</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0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phenobarbital sodium,</w:t>
            </w:r>
            <w:r w:rsidRPr="00982F44">
              <w:rPr>
                <w:rFonts w:ascii="Arial" w:eastAsia="Times New Roman" w:hAnsi="Arial" w:cs="Arial"/>
                <w:sz w:val="24"/>
                <w:szCs w:val="24"/>
                <w:vertAlign w:val="superscript"/>
                <w:lang w:eastAsia="en-GB"/>
              </w:rPr>
              <w:t>(4a)</w:t>
            </w:r>
            <w:r w:rsidRPr="00982F44">
              <w:rPr>
                <w:rFonts w:ascii="Arial" w:eastAsia="Times New Roman" w:hAnsi="Arial" w:cs="Arial"/>
                <w:sz w:val="24"/>
                <w:szCs w:val="24"/>
                <w:lang w:eastAsia="en-GB"/>
              </w:rPr>
              <w:t xml:space="preserve"> Plasmalyte 148</w:t>
            </w:r>
            <w:r w:rsidRPr="00982F44">
              <w:rPr>
                <w:rFonts w:ascii="Arial" w:eastAsia="Times New Roman" w:hAnsi="Arial" w:cs="Arial"/>
                <w:sz w:val="24"/>
                <w:szCs w:val="24"/>
                <w:vertAlign w:val="superscript"/>
                <w:lang w:eastAsia="en-GB"/>
              </w:rPr>
              <w:t>(4c)</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0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sodium chloride 0.9%,</w:t>
            </w:r>
            <w:r w:rsidRPr="00982F44">
              <w:rPr>
                <w:rFonts w:ascii="Arial" w:eastAsia="Times New Roman" w:hAnsi="Arial" w:cs="Arial"/>
                <w:sz w:val="24"/>
                <w:szCs w:val="24"/>
                <w:vertAlign w:val="superscript"/>
                <w:lang w:eastAsia="en-GB"/>
              </w:rPr>
              <w:t>(4b)</w:t>
            </w:r>
            <w:r w:rsidRPr="00982F44">
              <w:rPr>
                <w:rFonts w:ascii="Arial" w:eastAsia="Times New Roman" w:hAnsi="Arial" w:cs="Arial"/>
                <w:sz w:val="24"/>
                <w:szCs w:val="24"/>
                <w:lang w:eastAsia="en-GB"/>
              </w:rPr>
              <w:t xml:space="preserve"> sodium nitroprusside</w:t>
            </w:r>
            <w:r w:rsidRPr="00982F44">
              <w:rPr>
                <w:rFonts w:ascii="Arial" w:eastAsia="Times New Roman" w:hAnsi="Arial" w:cs="Arial"/>
                <w:sz w:val="24"/>
                <w:szCs w:val="24"/>
                <w:vertAlign w:val="superscript"/>
                <w:lang w:eastAsia="en-GB"/>
              </w:rPr>
              <w:t>(4a)</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0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verapamil</w:t>
            </w:r>
            <w:r w:rsidRPr="00982F44">
              <w:rPr>
                <w:rFonts w:ascii="Arial" w:eastAsia="Times New Roman" w:hAnsi="Arial" w:cs="Arial"/>
                <w:sz w:val="24"/>
                <w:szCs w:val="24"/>
                <w:vertAlign w:val="superscript"/>
                <w:lang w:eastAsia="en-GB"/>
              </w:rPr>
              <w:t>(4a)</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Incompatible (exclusion from this list does not imply compatibility):</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0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amphotericin B</w:t>
            </w:r>
            <w:r w:rsidRPr="00982F44">
              <w:rPr>
                <w:rFonts w:ascii="Arial" w:eastAsia="Times New Roman" w:hAnsi="Arial" w:cs="Arial"/>
                <w:sz w:val="24"/>
                <w:szCs w:val="24"/>
                <w:vertAlign w:val="superscript"/>
                <w:lang w:eastAsia="en-GB"/>
              </w:rPr>
              <w:t>(4a)</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0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carbonates,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ceftriaxone</w:t>
            </w:r>
            <w:r w:rsidRPr="00982F44">
              <w:rPr>
                <w:rFonts w:ascii="Arial" w:eastAsia="Times New Roman" w:hAnsi="Arial" w:cs="Arial"/>
                <w:sz w:val="24"/>
                <w:szCs w:val="24"/>
                <w:vertAlign w:val="superscript"/>
                <w:lang w:eastAsia="en-GB"/>
              </w:rPr>
              <w:t>(4a)</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0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magnesium sulphate</w:t>
            </w:r>
            <w:r w:rsidRPr="00982F44">
              <w:rPr>
                <w:rFonts w:ascii="Arial" w:eastAsia="Times New Roman" w:hAnsi="Arial" w:cs="Arial"/>
                <w:sz w:val="24"/>
                <w:szCs w:val="24"/>
                <w:vertAlign w:val="superscript"/>
                <w:lang w:eastAsia="en-GB"/>
              </w:rPr>
              <w:t>(4a)</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0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propofol,</w:t>
            </w:r>
            <w:r w:rsidRPr="00982F44">
              <w:rPr>
                <w:rFonts w:ascii="Arial" w:eastAsia="Times New Roman" w:hAnsi="Arial" w:cs="Arial"/>
                <w:sz w:val="24"/>
                <w:szCs w:val="24"/>
                <w:vertAlign w:val="superscript"/>
                <w:lang w:eastAsia="en-GB"/>
              </w:rPr>
              <w:t>(4a, 4b)</w:t>
            </w:r>
            <w:r w:rsidRPr="00982F44">
              <w:rPr>
                <w:rFonts w:ascii="Arial" w:eastAsia="Times New Roman" w:hAnsi="Arial" w:cs="Arial"/>
                <w:sz w:val="24"/>
                <w:szCs w:val="24"/>
                <w:lang w:eastAsia="en-GB"/>
              </w:rPr>
              <w:t xml:space="preserve"> pantoprazole</w:t>
            </w:r>
            <w:r w:rsidRPr="00982F44">
              <w:rPr>
                <w:rFonts w:ascii="Arial" w:eastAsia="Times New Roman" w:hAnsi="Arial" w:cs="Arial"/>
                <w:sz w:val="24"/>
                <w:szCs w:val="24"/>
                <w:vertAlign w:val="superscript"/>
                <w:lang w:eastAsia="en-GB"/>
              </w:rPr>
              <w:t>(4a)</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0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sulphates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0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tartrates,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tetracyclines,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thiopental sodium</w:t>
            </w:r>
            <w:r w:rsidRPr="00982F44">
              <w:rPr>
                <w:rFonts w:ascii="Arial" w:eastAsia="Times New Roman" w:hAnsi="Arial" w:cs="Arial"/>
                <w:sz w:val="24"/>
                <w:szCs w:val="24"/>
                <w:vertAlign w:val="superscript"/>
                <w:lang w:eastAsia="en-GB"/>
              </w:rPr>
              <w:t>(4b)</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104"/>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ampoules/syringes at room temperature.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Martindale calcium chloride products: Natural rubber latex is not used as a material in the manufacture of these products or in the containers or packaging. Contact with natural rubber latex during or after manufacture cannot be excluded (January 2020).</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Negligible.</w:t>
            </w:r>
            <w:r w:rsidRPr="00982F44">
              <w:rPr>
                <w:rFonts w:ascii="Arial" w:eastAsia="Times New Roman" w:hAnsi="Arial" w:cs="Arial"/>
                <w:sz w:val="24"/>
                <w:szCs w:val="24"/>
                <w:vertAlign w:val="superscript"/>
                <w:lang w:eastAsia="en-GB"/>
              </w:rPr>
              <w:t>(4)</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2040mOsmol/L (10% solution).</w:t>
            </w:r>
            <w:r w:rsidRPr="00982F44">
              <w:rPr>
                <w:rFonts w:ascii="Arial" w:eastAsia="Times New Roman" w:hAnsi="Arial" w:cs="Arial"/>
                <w:sz w:val="24"/>
                <w:szCs w:val="24"/>
                <w:vertAlign w:val="superscript"/>
                <w:lang w:eastAsia="en-GB"/>
              </w:rPr>
              <w:t>(4)</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 to 8.</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should have critical performance parameters described for 'Therapy Category' B or higher.</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IV infusion: Risk factors for calcium chloride infusion: Therapeutic risk; Use of concentrate; Use of an infusion pump </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3    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IV injection: Risk factors for calcium chloride injection: Therapeutic risk </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1    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Green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RETIRED SPC Calcium Chloride Injection calcium chloride dihydrate Retired from emc 4-Sep-17 International Medication Systems (UK) Ltd currently not marketed in UK.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0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Summary of product characteristics SmPC (Last revised) Patient leaflet [last revised</w:t>
            </w:r>
            <w:proofErr w:type="gramStart"/>
            <w:r w:rsidRPr="00982F44">
              <w:rPr>
                <w:rFonts w:ascii="Arial" w:eastAsia="Times New Roman" w:hAnsi="Arial" w:cs="Arial"/>
                <w:color w:val="000000"/>
                <w:lang w:eastAsia="en-GB"/>
              </w:rPr>
              <w:t>]</w:t>
            </w:r>
            <w:proofErr w:type="gramEnd"/>
            <w:r w:rsidRPr="00982F44">
              <w:rPr>
                <w:rFonts w:ascii="Arial" w:eastAsia="Times New Roman" w:hAnsi="Arial" w:cs="Arial"/>
                <w:color w:val="000000"/>
                <w:lang w:eastAsia="en-GB"/>
              </w:rPr>
              <w:br/>
              <w:t xml:space="preserve">a) Calcium chloride injection BP 10mmol in 10mL. Martindale Pharma. (22/03/2018) [01/2018)_ b) Calcium chloride IV infusion, 10% w/v pre-filled syringe, Martindale Pharma. (22/01/2018) [01/2018] </w:t>
            </w:r>
          </w:p>
          <w:p w:rsidR="00982F44" w:rsidRPr="00982F44" w:rsidRDefault="00982F44" w:rsidP="00982F44">
            <w:pPr>
              <w:numPr>
                <w:ilvl w:val="0"/>
                <w:numId w:val="10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Drugs Reference' accessed via MedicinesComplete on 02/05/2020 </w:t>
            </w:r>
          </w:p>
          <w:p w:rsidR="00982F44" w:rsidRPr="00982F44" w:rsidRDefault="00982F44" w:rsidP="00982F44">
            <w:pPr>
              <w:numPr>
                <w:ilvl w:val="0"/>
                <w:numId w:val="10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02/05/2020 </w:t>
            </w:r>
          </w:p>
          <w:p w:rsidR="00982F44" w:rsidRPr="00982F44" w:rsidRDefault="00982F44" w:rsidP="00982F44">
            <w:pPr>
              <w:numPr>
                <w:ilvl w:val="0"/>
                <w:numId w:val="10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Compatibility information</w:t>
            </w:r>
            <w:r w:rsidRPr="00982F44">
              <w:rPr>
                <w:rFonts w:ascii="Arial" w:eastAsia="Times New Roman" w:hAnsi="Arial" w:cs="Arial"/>
                <w:color w:val="000000"/>
                <w:lang w:eastAsia="en-GB"/>
              </w:rPr>
              <w:br/>
              <w:t>a) ASHP 'Handbook on Injectable Drugs' accessed via MedicinesComplete on 22/04/2020</w:t>
            </w:r>
            <w:r w:rsidRPr="00982F44">
              <w:rPr>
                <w:rFonts w:ascii="Arial" w:eastAsia="Times New Roman" w:hAnsi="Arial" w:cs="Arial"/>
                <w:color w:val="000000"/>
                <w:lang w:eastAsia="en-GB"/>
              </w:rPr>
              <w:br/>
              <w:t xml:space="preserve">b) </w:t>
            </w:r>
            <w:hyperlink r:id="rId168" w:tgtFrame="_blank" w:history="1">
              <w:r w:rsidRPr="00982F44">
                <w:rPr>
                  <w:rFonts w:ascii="Arial" w:eastAsia="Times New Roman" w:hAnsi="Arial" w:cs="Arial"/>
                  <w:color w:val="0000FF"/>
                  <w:u w:val="single"/>
                  <w:lang w:eastAsia="en-GB"/>
                </w:rPr>
                <w:t xml:space="preserve">Thames Valley Y-Site Intravenous Drug Compatibility Chart (Sep15 3.2). Partial update Feb20 </w:t>
              </w:r>
            </w:hyperlink>
            <w:r w:rsidRPr="00982F44">
              <w:rPr>
                <w:rFonts w:ascii="Arial" w:eastAsia="Times New Roman" w:hAnsi="Arial" w:cs="Arial"/>
                <w:color w:val="000000"/>
                <w:lang w:eastAsia="en-GB"/>
              </w:rPr>
              <w:br/>
              <w:t xml:space="preserve">c) </w:t>
            </w:r>
            <w:hyperlink r:id="rId169" w:tgtFrame="_blank" w:history="1">
              <w:r w:rsidRPr="00982F44">
                <w:rPr>
                  <w:rFonts w:ascii="Arial" w:eastAsia="Times New Roman" w:hAnsi="Arial" w:cs="Arial"/>
                  <w:color w:val="0000FF"/>
                  <w:u w:val="single"/>
                  <w:lang w:eastAsia="en-GB"/>
                </w:rPr>
                <w:t xml:space="preserve">Y-Site Compatibility of Intravenous Drugs with Plasmalyte 148. Information provided by Baxter (May19) </w:t>
              </w:r>
            </w:hyperlink>
          </w:p>
          <w:p w:rsidR="00982F44" w:rsidRPr="00982F44" w:rsidRDefault="00982F44" w:rsidP="00982F44">
            <w:pPr>
              <w:numPr>
                <w:ilvl w:val="0"/>
                <w:numId w:val="10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13/01/2020 </w:t>
            </w:r>
          </w:p>
          <w:p w:rsidR="00982F44" w:rsidRPr="00982F44" w:rsidRDefault="00982F44" w:rsidP="00982F44">
            <w:pPr>
              <w:numPr>
                <w:ilvl w:val="0"/>
                <w:numId w:val="10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Online accessed on 13/01/2020</w:t>
            </w:r>
            <w:r w:rsidRPr="00982F44">
              <w:rPr>
                <w:rFonts w:ascii="Arial" w:eastAsia="Times New Roman" w:hAnsi="Arial" w:cs="Arial"/>
                <w:color w:val="000000"/>
                <w:lang w:eastAsia="en-GB"/>
              </w:rPr>
              <w:br/>
              <w:t xml:space="preserve">a) </w:t>
            </w:r>
            <w:hyperlink r:id="rId170"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accessed on 13/01/2020 </w:t>
            </w:r>
          </w:p>
          <w:p w:rsidR="00982F44" w:rsidRPr="00982F44" w:rsidRDefault="00982F44" w:rsidP="00982F44">
            <w:pPr>
              <w:numPr>
                <w:ilvl w:val="0"/>
                <w:numId w:val="105"/>
              </w:numPr>
              <w:spacing w:before="100" w:beforeAutospacing="1" w:after="100" w:afterAutospacing="1" w:line="240" w:lineRule="auto"/>
              <w:rPr>
                <w:rFonts w:ascii="Arial" w:eastAsia="Times New Roman" w:hAnsi="Arial" w:cs="Arial"/>
                <w:color w:val="000000"/>
                <w:lang w:eastAsia="en-GB"/>
              </w:rPr>
            </w:pPr>
            <w:hyperlink r:id="rId171"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172"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05"/>
              </w:numPr>
              <w:spacing w:before="100" w:beforeAutospacing="1" w:after="100" w:afterAutospacing="1" w:line="240" w:lineRule="auto"/>
              <w:rPr>
                <w:rFonts w:ascii="Arial" w:eastAsia="Times New Roman" w:hAnsi="Arial" w:cs="Arial"/>
                <w:color w:val="000000"/>
                <w:lang w:eastAsia="en-GB"/>
              </w:rPr>
            </w:pPr>
            <w:hyperlink r:id="rId173"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0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Drug company name: Martindale Pharma. Date contacted: 20/06/2017; 20/06/2019; 13/01/2020</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6</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02/06/2020</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71"/>
        <w:gridCol w:w="65"/>
        <w:gridCol w:w="80"/>
      </w:tblGrid>
      <w:tr w:rsidR="00982F44" w:rsidRPr="00982F44" w:rsidTr="00982F44">
        <w:trPr>
          <w:gridAfter w:val="2"/>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46"/>
              <w:gridCol w:w="137"/>
              <w:gridCol w:w="5598"/>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Calcium folinate (Calcium leucovorin)</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gridSpan w:val="3"/>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LINKS TO RELATED MONOGRAPHS AND OTHER INJECTABLE ROUTES:</w:t>
            </w:r>
          </w:p>
        </w:tc>
      </w:tr>
      <w:tr w:rsidR="00982F44" w:rsidRPr="00982F44" w:rsidTr="00982F44">
        <w:trPr>
          <w:trHeight w:val="240"/>
          <w:tblCellSpacing w:w="15" w:type="dxa"/>
        </w:trPr>
        <w:tc>
          <w:tcPr>
            <w:tcW w:w="0" w:type="auto"/>
            <w:gridSpan w:val="3"/>
            <w:vAlign w:val="center"/>
            <w:hideMark/>
          </w:tcPr>
          <w:p w:rsidR="00982F44" w:rsidRPr="00982F44" w:rsidRDefault="00982F44" w:rsidP="00982F44">
            <w:pPr>
              <w:spacing w:after="0" w:line="240" w:lineRule="auto"/>
              <w:rPr>
                <w:rFonts w:ascii="Arial" w:eastAsia="Times New Roman" w:hAnsi="Arial" w:cs="Arial"/>
                <w:sz w:val="24"/>
                <w:szCs w:val="24"/>
                <w:lang w:eastAsia="en-GB"/>
              </w:rPr>
            </w:pPr>
            <w:hyperlink r:id="rId174" w:history="1">
              <w:r w:rsidRPr="00982F44">
                <w:rPr>
                  <w:rFonts w:ascii="Arial" w:eastAsia="Times New Roman" w:hAnsi="Arial" w:cs="Arial"/>
                  <w:color w:val="0000FF"/>
                  <w:sz w:val="24"/>
                  <w:szCs w:val="24"/>
                  <w:u w:val="single"/>
                  <w:lang w:eastAsia="en-GB"/>
                </w:rPr>
                <w:t xml:space="preserve">Disodium folinate - Intravenous </w:t>
              </w:r>
            </w:hyperlink>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71B613E4" wp14:editId="712601B2">
                  <wp:extent cx="6219825" cy="523875"/>
                  <wp:effectExtent l="0" t="0" r="9525" b="9525"/>
                  <wp:docPr id="37" name="Picture 37"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c>
          <w:tcPr>
            <w:tcW w:w="0" w:type="auto"/>
            <w:shd w:val="clear" w:color="auto" w:fill="FCDBE4"/>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CDBE4"/>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jc w:val="center"/>
              <w:rPr>
                <w:rFonts w:ascii="Arial" w:eastAsia="Times New Roman" w:hAnsi="Arial" w:cs="Arial"/>
                <w:b/>
                <w:bCs/>
                <w:sz w:val="24"/>
                <w:szCs w:val="24"/>
                <w:lang w:eastAsia="en-GB"/>
              </w:rPr>
            </w:pPr>
            <w:r w:rsidRPr="00982F44">
              <w:rPr>
                <w:rFonts w:ascii="Arial" w:eastAsia="Times New Roman" w:hAnsi="Arial" w:cs="Arial"/>
                <w:b/>
                <w:bCs/>
                <w:sz w:val="24"/>
                <w:szCs w:val="24"/>
                <w:lang w:eastAsia="en-GB"/>
              </w:rPr>
              <w:t>REFOLINON</w:t>
            </w:r>
            <w:r w:rsidRPr="00982F44">
              <w:rPr>
                <w:rFonts w:ascii="Arial" w:eastAsia="Times New Roman" w:hAnsi="Arial" w:cs="Arial"/>
                <w:b/>
                <w:bCs/>
                <w:sz w:val="24"/>
                <w:szCs w:val="24"/>
                <w:vertAlign w:val="superscript"/>
                <w:lang w:eastAsia="en-GB"/>
              </w:rPr>
              <w:t>®</w:t>
            </w:r>
            <w:r w:rsidRPr="00982F44">
              <w:rPr>
                <w:rFonts w:ascii="Arial" w:eastAsia="Times New Roman" w:hAnsi="Arial" w:cs="Arial"/>
                <w:b/>
                <w:bCs/>
                <w:sz w:val="24"/>
                <w:szCs w:val="24"/>
                <w:lang w:eastAsia="en-GB"/>
              </w:rPr>
              <w:t xml:space="preserve"> discontinued April 2019</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5020"/>
              <w:gridCol w:w="178"/>
              <w:gridCol w:w="50"/>
              <w:gridCol w:w="178"/>
              <w:gridCol w:w="3470"/>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Calcium folinate</w:t>
                  </w:r>
                  <w:r w:rsidRPr="00982F44">
                    <w:rPr>
                      <w:rFonts w:ascii="Arial" w:eastAsia="Times New Roman" w:hAnsi="Arial" w:cs="Arial"/>
                      <w:color w:val="000000"/>
                      <w:sz w:val="24"/>
                      <w:szCs w:val="24"/>
                      <w:lang w:eastAsia="en-GB"/>
                    </w:rPr>
                    <w:br/>
                    <w:t>(Calcium leucovorin; folinic acid [as calcium salt])</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Refolinon</w:t>
                  </w:r>
                  <w:r w:rsidRPr="00982F44">
                    <w:rPr>
                      <w:rFonts w:ascii="Arial" w:eastAsia="Times New Roman" w:hAnsi="Arial" w:cs="Arial"/>
                      <w:color w:val="000000"/>
                      <w:sz w:val="24"/>
                      <w:szCs w:val="24"/>
                      <w:vertAlign w:val="superscript"/>
                      <w:lang w:eastAsia="en-GB"/>
                    </w:rPr>
                    <w:t>®</w:t>
                  </w:r>
                  <w:r w:rsidRPr="00982F44">
                    <w:rPr>
                      <w:rFonts w:ascii="Arial" w:eastAsia="Times New Roman" w:hAnsi="Arial" w:cs="Arial"/>
                      <w:color w:val="000000"/>
                      <w:sz w:val="24"/>
                      <w:szCs w:val="24"/>
                      <w:lang w:eastAsia="en-GB"/>
                    </w:rPr>
                    <w:br/>
                    <w:t>Calcium folinate (non-proprietary)</w:t>
                  </w:r>
                </w:p>
              </w:tc>
            </w:tr>
          </w:tbl>
          <w:p w:rsidR="00982F44" w:rsidRPr="00982F44" w:rsidRDefault="00982F44" w:rsidP="00982F44">
            <w:pPr>
              <w:spacing w:after="0" w:line="240" w:lineRule="auto"/>
              <w:rPr>
                <w:rFonts w:ascii="Arial" w:eastAsia="Times New Roman" w:hAnsi="Arial" w:cs="Arial"/>
                <w:sz w:val="24"/>
                <w:szCs w:val="24"/>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Ampoules containing folinic acid 6mg in 2mL, 15mg in 2mL (as calcium) solution for injection or infusion.</w:t>
            </w:r>
            <w:r w:rsidRPr="00982F44">
              <w:rPr>
                <w:rFonts w:ascii="Arial" w:eastAsia="Times New Roman" w:hAnsi="Arial" w:cs="Arial"/>
                <w:sz w:val="24"/>
                <w:szCs w:val="24"/>
                <w:vertAlign w:val="superscript"/>
                <w:lang w:eastAsia="en-GB"/>
              </w:rPr>
              <w:t>(1a)</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t>Vials containing folinic acid 3mg in 1mL, 50mg in 5mL, 100mg in 10mL, 200mg in 20mL, 300mg in 30mL, 500mg in 50mL (as calcium) solution for injection or infusion.</w:t>
            </w:r>
            <w:r w:rsidRPr="00982F44">
              <w:rPr>
                <w:rFonts w:ascii="Arial" w:eastAsia="Times New Roman" w:hAnsi="Arial" w:cs="Arial"/>
                <w:sz w:val="24"/>
                <w:szCs w:val="24"/>
                <w:vertAlign w:val="superscript"/>
                <w:lang w:eastAsia="en-GB"/>
              </w:rPr>
              <w:t>(1)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CONSULT LOCAL PROTOCOLS</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Give slowly over 3 to 5 minutes.</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Dilute and give over 15 minutes to 2 hours depending on the regimen.</w:t>
            </w:r>
            <w:r w:rsidRPr="00982F44">
              <w:rPr>
                <w:rFonts w:ascii="Arial" w:eastAsia="Times New Roman" w:hAnsi="Arial" w:cs="Arial"/>
                <w:sz w:val="24"/>
                <w:szCs w:val="24"/>
                <w:lang w:eastAsia="en-GB"/>
              </w:rPr>
              <w:br/>
              <w:t>Maximum rate of administration 160mg/minute.</w:t>
            </w:r>
            <w:r w:rsidRPr="00982F44">
              <w:rPr>
                <w:rFonts w:ascii="Arial" w:eastAsia="Times New Roman" w:hAnsi="Arial" w:cs="Arial"/>
                <w:sz w:val="24"/>
                <w:szCs w:val="24"/>
                <w:vertAlign w:val="superscript"/>
                <w:lang w:eastAsia="en-GB"/>
              </w:rPr>
              <w:t>(1)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May be given undiluted.</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May be diluted to a convenient volume with sodium chloride 0.9% or glucose 5% (e.g. in 100mL).</w:t>
            </w:r>
            <w:r w:rsidRPr="00982F44">
              <w:rPr>
                <w:rFonts w:ascii="Arial" w:eastAsia="Times New Roman" w:hAnsi="Arial" w:cs="Arial"/>
                <w:sz w:val="24"/>
                <w:szCs w:val="24"/>
                <w:vertAlign w:val="superscript"/>
                <w:lang w:eastAsia="en-GB"/>
              </w:rPr>
              <w:t>(1)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Flush with sodium chloride 0.9% or glucose 5%.</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Adverse effects:</w:t>
            </w:r>
            <w:r w:rsidRPr="00982F44">
              <w:rPr>
                <w:rFonts w:ascii="Arial" w:eastAsia="Times New Roman" w:hAnsi="Arial" w:cs="Arial"/>
                <w:sz w:val="24"/>
                <w:szCs w:val="24"/>
                <w:lang w:eastAsia="en-GB"/>
              </w:rPr>
              <w:t xml:space="preserve"> Hypersensitivity reactions, including anaphylactic reactions and urticaria; pyrexia; agitation, depression, GI disturbances and insomnia (at high doses).</w:t>
            </w:r>
            <w:r w:rsidRPr="00982F44">
              <w:rPr>
                <w:rFonts w:ascii="Arial" w:eastAsia="Times New Roman" w:hAnsi="Arial" w:cs="Arial"/>
                <w:sz w:val="24"/>
                <w:szCs w:val="24"/>
                <w:vertAlign w:val="superscript"/>
                <w:lang w:eastAsia="en-GB"/>
              </w:rPr>
              <w:t>(1)(2)</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Compatible infusions (it is assumed that medicines meet close to the vascular access device):</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t>Anidulafungin (in glucose 5%), fluconazole, linezolid (in glucose 5%), heparin sodium, piperacillin/tazobactam (in glucose 5%), tacrolimus (in sodium chloride 0.9%). Fluorouracil and methotrexate are compatible when injected sequentially at a Y-site. They cannot be given in the same mixture.</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Compatible infusion fluids</w:t>
            </w:r>
            <w:r w:rsidRPr="00982F44">
              <w:rPr>
                <w:rFonts w:ascii="Arial" w:eastAsia="Times New Roman" w:hAnsi="Arial" w:cs="Arial"/>
                <w:sz w:val="24"/>
                <w:szCs w:val="24"/>
                <w:lang w:eastAsia="en-GB"/>
              </w:rPr>
              <w:t>: Glucose 5%, sodium chloride 0.9%, glucose 10%, ringer’s solution for injection.</w:t>
            </w:r>
            <w:r w:rsidRPr="00982F44">
              <w:rPr>
                <w:rFonts w:ascii="Arial" w:eastAsia="Times New Roman" w:hAnsi="Arial" w:cs="Arial"/>
                <w:sz w:val="24"/>
                <w:szCs w:val="24"/>
                <w:vertAlign w:val="superscript"/>
                <w:lang w:eastAsia="en-GB"/>
              </w:rPr>
              <w:t>(1)(4)</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w:t>
            </w:r>
            <w:r w:rsidRPr="00982F44">
              <w:rPr>
                <w:rFonts w:ascii="Arial" w:eastAsia="Times New Roman" w:hAnsi="Arial" w:cs="Arial"/>
                <w:sz w:val="24"/>
                <w:szCs w:val="24"/>
                <w:lang w:eastAsia="en-GB"/>
              </w:rPr>
              <w:t>: AmBisome®, droperidol, foscarnet,</w:t>
            </w:r>
            <w:r w:rsidRPr="00982F44">
              <w:rPr>
                <w:rFonts w:ascii="Arial" w:eastAsia="Times New Roman" w:hAnsi="Arial" w:cs="Arial"/>
                <w:sz w:val="24"/>
                <w:szCs w:val="24"/>
                <w:vertAlign w:val="superscript"/>
                <w:lang w:eastAsia="en-GB"/>
              </w:rPr>
              <w:t>(1)(4)</w:t>
            </w:r>
            <w:r w:rsidRPr="00982F44">
              <w:rPr>
                <w:rFonts w:ascii="Arial" w:eastAsia="Times New Roman" w:hAnsi="Arial" w:cs="Arial"/>
                <w:sz w:val="24"/>
                <w:szCs w:val="24"/>
                <w:lang w:eastAsia="en-GB"/>
              </w:rPr>
              <w:t xml:space="preserve"> </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ampoules/vials in a refrigerator at 2-8</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in the original packaging.</w:t>
            </w:r>
            <w:r w:rsidRPr="00982F44">
              <w:rPr>
                <w:rFonts w:ascii="Arial" w:eastAsia="Times New Roman" w:hAnsi="Arial" w:cs="Arial"/>
                <w:sz w:val="24"/>
                <w:szCs w:val="24"/>
                <w:vertAlign w:val="superscript"/>
                <w:lang w:eastAsia="en-GB"/>
              </w:rPr>
              <w:t>(1)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Pfizer (Refolinon®), Hospira and Teva products: Natural rubber latex is not used as a material in the manufacture of </w:t>
            </w:r>
            <w:proofErr w:type="gramStart"/>
            <w:r w:rsidRPr="00982F44">
              <w:rPr>
                <w:rFonts w:ascii="Arial" w:eastAsia="Times New Roman" w:hAnsi="Arial" w:cs="Arial"/>
                <w:sz w:val="24"/>
                <w:szCs w:val="24"/>
                <w:lang w:eastAsia="en-GB"/>
              </w:rPr>
              <w:t>these product</w:t>
            </w:r>
            <w:proofErr w:type="gramEnd"/>
            <w:r w:rsidRPr="00982F44">
              <w:rPr>
                <w:rFonts w:ascii="Arial" w:eastAsia="Times New Roman" w:hAnsi="Arial" w:cs="Arial"/>
                <w:sz w:val="24"/>
                <w:szCs w:val="24"/>
                <w:lang w:eastAsia="en-GB"/>
              </w:rPr>
              <w:t xml:space="preserve"> or in their container or packaging. Contact with natural rubber latex during or after manufacture cannot be excluded. (Statements verified in Feb or Oct 2017).</w:t>
            </w:r>
            <w:r w:rsidRPr="00982F44">
              <w:rPr>
                <w:rFonts w:ascii="Arial" w:eastAsia="Times New Roman" w:hAnsi="Arial" w:cs="Arial"/>
                <w:sz w:val="24"/>
                <w:szCs w:val="24"/>
                <w:vertAlign w:val="superscript"/>
                <w:lang w:eastAsia="en-GB"/>
              </w:rPr>
              <w:t>(9)</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Pfizer (Refolinon®) 3mg/mL ampoules: 0.096mmol/mL</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9c)</w:t>
            </w:r>
            <w:r w:rsidRPr="00982F44">
              <w:rPr>
                <w:rFonts w:ascii="Arial" w:eastAsia="Times New Roman" w:hAnsi="Arial" w:cs="Arial"/>
                <w:sz w:val="24"/>
                <w:szCs w:val="24"/>
                <w:lang w:eastAsia="en-GB"/>
              </w:rPr>
              <w:br/>
              <w:t>Hospira 10mg/mL vials: 0.15mmol/mL. Data unavailable for 3mg/mL and 7.5mg/mL vials.</w:t>
            </w:r>
            <w:r w:rsidRPr="00982F44">
              <w:rPr>
                <w:rFonts w:ascii="Arial" w:eastAsia="Times New Roman" w:hAnsi="Arial" w:cs="Arial"/>
                <w:sz w:val="24"/>
                <w:szCs w:val="24"/>
                <w:vertAlign w:val="superscript"/>
                <w:lang w:eastAsia="en-GB"/>
              </w:rPr>
              <w:t>(9a)</w:t>
            </w:r>
            <w:r w:rsidRPr="00982F44">
              <w:rPr>
                <w:rFonts w:ascii="Arial" w:eastAsia="Times New Roman" w:hAnsi="Arial" w:cs="Arial"/>
                <w:sz w:val="24"/>
                <w:szCs w:val="24"/>
                <w:lang w:eastAsia="en-GB"/>
              </w:rPr>
              <w:br/>
              <w:t>Teva 10mg/10mL vials: 0.14mmol/mL.</w:t>
            </w:r>
            <w:r w:rsidRPr="00982F44">
              <w:rPr>
                <w:rFonts w:ascii="Arial" w:eastAsia="Times New Roman" w:hAnsi="Arial" w:cs="Arial"/>
                <w:sz w:val="24"/>
                <w:szCs w:val="24"/>
                <w:vertAlign w:val="superscript"/>
                <w:lang w:eastAsia="en-GB"/>
              </w:rPr>
              <w:t>(9b)</w:t>
            </w:r>
            <w:r w:rsidRPr="00982F44">
              <w:rPr>
                <w:rFonts w:ascii="Arial" w:eastAsia="Times New Roman" w:hAnsi="Arial" w:cs="Arial"/>
                <w:sz w:val="24"/>
                <w:szCs w:val="24"/>
                <w:lang w:eastAsia="en-GB"/>
              </w:rPr>
              <w:t xml:space="preserve"> </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Pfizer (Refolinon®) 3mg/mL ampoules: 175 - 202mOsmol/kg</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9c)</w:t>
            </w:r>
            <w:r w:rsidRPr="00982F44">
              <w:rPr>
                <w:rFonts w:ascii="Arial" w:eastAsia="Times New Roman" w:hAnsi="Arial" w:cs="Arial"/>
                <w:sz w:val="24"/>
                <w:szCs w:val="24"/>
                <w:lang w:eastAsia="en-GB"/>
              </w:rPr>
              <w:br/>
              <w:t>Hospira 10mg/mL vials: 301mOsmol/kg. Data unavailable for 3mg/mL and 7.5mg/mL vials.</w:t>
            </w:r>
            <w:r w:rsidRPr="00982F44">
              <w:rPr>
                <w:rFonts w:ascii="Arial" w:eastAsia="Times New Roman" w:hAnsi="Arial" w:cs="Arial"/>
                <w:sz w:val="24"/>
                <w:szCs w:val="24"/>
                <w:vertAlign w:val="superscript"/>
                <w:lang w:eastAsia="en-GB"/>
              </w:rPr>
              <w:t>(9a)</w:t>
            </w:r>
            <w:r w:rsidRPr="00982F44">
              <w:rPr>
                <w:rFonts w:ascii="Arial" w:eastAsia="Times New Roman" w:hAnsi="Arial" w:cs="Arial"/>
                <w:sz w:val="24"/>
                <w:szCs w:val="24"/>
                <w:lang w:eastAsia="en-GB"/>
              </w:rPr>
              <w:br/>
              <w:t>Teva 10mg/10mL vials: 279mOsmol/kg.</w:t>
            </w:r>
            <w:r w:rsidRPr="00982F44">
              <w:rPr>
                <w:rFonts w:ascii="Arial" w:eastAsia="Times New Roman" w:hAnsi="Arial" w:cs="Arial"/>
                <w:sz w:val="24"/>
                <w:szCs w:val="24"/>
                <w:vertAlign w:val="superscript"/>
                <w:lang w:eastAsia="en-GB"/>
              </w:rPr>
              <w:t>(9b)</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pH 6.5 to 8.5 undiluted.</w:t>
            </w:r>
            <w:r w:rsidRPr="00982F44">
              <w:rPr>
                <w:rFonts w:ascii="Arial" w:eastAsia="Times New Roman" w:hAnsi="Arial" w:cs="Arial"/>
                <w:sz w:val="24"/>
                <w:szCs w:val="24"/>
                <w:vertAlign w:val="superscript"/>
                <w:lang w:eastAsia="en-GB"/>
              </w:rPr>
              <w:t>(9a-c)</w:t>
            </w:r>
            <w:r w:rsidRPr="00982F44">
              <w:rPr>
                <w:rFonts w:ascii="Arial" w:eastAsia="Times New Roman" w:hAnsi="Arial" w:cs="Arial"/>
                <w:sz w:val="24"/>
                <w:szCs w:val="24"/>
                <w:lang w:eastAsia="en-GB"/>
              </w:rPr>
              <w:br/>
              <w:t>Data unavailable for Hospira 3mg/mL and 7.5mg/mL vials.</w:t>
            </w:r>
            <w:r w:rsidRPr="00982F44">
              <w:rPr>
                <w:rFonts w:ascii="Arial" w:eastAsia="Times New Roman" w:hAnsi="Arial" w:cs="Arial"/>
                <w:sz w:val="24"/>
                <w:szCs w:val="24"/>
                <w:vertAlign w:val="superscript"/>
                <w:lang w:eastAsia="en-GB"/>
              </w:rPr>
              <w:t>(9a)</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to administer the drug should have critical performance parameters described for 'therapy category' B or higher</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7)</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For neonates:</w:t>
            </w:r>
            <w:r w:rsidRPr="00982F44">
              <w:rPr>
                <w:rFonts w:ascii="Arial" w:eastAsia="Times New Roman" w:hAnsi="Arial" w:cs="Arial"/>
                <w:sz w:val="24"/>
                <w:szCs w:val="24"/>
                <w:lang w:eastAsia="en-GB"/>
              </w:rPr>
              <w:br/>
              <w:t>Infusion is 'Therapy Category' A. The infusion pump used to administer the drug should have a critical performance parameter described for 'Therapy Category' A.</w:t>
            </w:r>
            <w:r w:rsidRPr="00982F44">
              <w:rPr>
                <w:rFonts w:ascii="Arial" w:eastAsia="Times New Roman" w:hAnsi="Arial" w:cs="Arial"/>
                <w:sz w:val="24"/>
                <w:szCs w:val="24"/>
                <w:vertAlign w:val="superscript"/>
                <w:lang w:eastAsia="en-GB"/>
              </w:rPr>
              <w:t>(7)</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Risk factors for 20mg calcium folinate bolus: Therapeutic risk; Use of a part, or more than one, vial or ampoule.</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2    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Green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Risk factors for 50mg calcium folinate in 50mL sodium chloride 0.9%: Therapeutic risk; Use of a concentrate; Use of a part, or more than one vial or ampoule; Use of a pump or syringe driver.</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4    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INJECTABLE ROUTES OF ADMINISTRATION:</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Intramuscular </w:t>
            </w:r>
            <w:r w:rsidRPr="00982F44">
              <w:rPr>
                <w:rFonts w:ascii="Arial" w:eastAsia="Times New Roman" w:hAnsi="Arial" w:cs="Arial"/>
                <w:sz w:val="24"/>
                <w:szCs w:val="24"/>
                <w:vertAlign w:val="superscript"/>
                <w:lang w:eastAsia="en-GB"/>
              </w:rPr>
              <w:t>(1)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0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Summary of Product Characteristics</w:t>
            </w:r>
            <w:r w:rsidRPr="00982F44">
              <w:rPr>
                <w:rFonts w:ascii="Arial" w:eastAsia="Times New Roman" w:hAnsi="Arial" w:cs="Arial"/>
                <w:color w:val="000000"/>
                <w:lang w:eastAsia="en-GB"/>
              </w:rPr>
              <w:br/>
              <w:t xml:space="preserve">a) Calcium folinate 3mg/mL, 7.5mg/mL. Hospira UK Ltd. Last revised July 2016 </w:t>
            </w:r>
            <w:r w:rsidRPr="00982F44">
              <w:rPr>
                <w:rFonts w:ascii="Arial" w:eastAsia="Times New Roman" w:hAnsi="Arial" w:cs="Arial"/>
                <w:color w:val="000000"/>
                <w:lang w:eastAsia="en-GB"/>
              </w:rPr>
              <w:br/>
              <w:t>b) Calcium folinate 10mg/mL. Hospira UK Ltd. Last revised March 2017</w:t>
            </w:r>
            <w:r w:rsidRPr="00982F44">
              <w:rPr>
                <w:rFonts w:ascii="Arial" w:eastAsia="Times New Roman" w:hAnsi="Arial" w:cs="Arial"/>
                <w:color w:val="000000"/>
                <w:lang w:eastAsia="en-GB"/>
              </w:rPr>
              <w:br/>
              <w:t>c) Refolinon®. Pfizer Ltd. Last revised May 2016</w:t>
            </w:r>
            <w:r w:rsidRPr="00982F44">
              <w:rPr>
                <w:rFonts w:ascii="Arial" w:eastAsia="Times New Roman" w:hAnsi="Arial" w:cs="Arial"/>
                <w:color w:val="000000"/>
                <w:lang w:eastAsia="en-GB"/>
              </w:rPr>
              <w:br/>
              <w:t xml:space="preserve">d) Calcium folinate 10mg/mL solution. Teva UK Ltd. Last revised 28/07/2016 </w:t>
            </w:r>
          </w:p>
          <w:p w:rsidR="00982F44" w:rsidRPr="00982F44" w:rsidRDefault="00982F44" w:rsidP="00982F44">
            <w:pPr>
              <w:numPr>
                <w:ilvl w:val="0"/>
                <w:numId w:val="10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23/02/2017 </w:t>
            </w:r>
          </w:p>
          <w:p w:rsidR="00982F44" w:rsidRPr="00982F44" w:rsidRDefault="00982F44" w:rsidP="00982F44">
            <w:pPr>
              <w:numPr>
                <w:ilvl w:val="0"/>
                <w:numId w:val="10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 not used </w:t>
            </w:r>
          </w:p>
          <w:p w:rsidR="00982F44" w:rsidRPr="00982F44" w:rsidRDefault="00982F44" w:rsidP="00982F44">
            <w:pPr>
              <w:numPr>
                <w:ilvl w:val="0"/>
                <w:numId w:val="10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18th Edition 2015. No information </w:t>
            </w:r>
          </w:p>
          <w:p w:rsidR="00982F44" w:rsidRPr="00982F44" w:rsidRDefault="00982F44" w:rsidP="00982F44">
            <w:pPr>
              <w:numPr>
                <w:ilvl w:val="0"/>
                <w:numId w:val="10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23/02/2017 </w:t>
            </w:r>
          </w:p>
          <w:p w:rsidR="00982F44" w:rsidRPr="00982F44" w:rsidRDefault="00982F44" w:rsidP="00982F44">
            <w:pPr>
              <w:numPr>
                <w:ilvl w:val="0"/>
                <w:numId w:val="10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Online accessed on 23/02/2017</w:t>
            </w:r>
            <w:r w:rsidRPr="00982F44">
              <w:rPr>
                <w:rFonts w:ascii="Arial" w:eastAsia="Times New Roman" w:hAnsi="Arial" w:cs="Arial"/>
                <w:color w:val="000000"/>
                <w:lang w:eastAsia="en-GB"/>
              </w:rPr>
              <w:br/>
              <w:t xml:space="preserve">a) </w:t>
            </w:r>
            <w:hyperlink r:id="rId175"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06"/>
              </w:numPr>
              <w:spacing w:before="100" w:beforeAutospacing="1" w:after="100" w:afterAutospacing="1" w:line="240" w:lineRule="auto"/>
              <w:rPr>
                <w:rFonts w:ascii="Arial" w:eastAsia="Times New Roman" w:hAnsi="Arial" w:cs="Arial"/>
                <w:color w:val="000000"/>
                <w:lang w:eastAsia="en-GB"/>
              </w:rPr>
            </w:pPr>
            <w:hyperlink r:id="rId176"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177"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 not used </w:t>
            </w:r>
          </w:p>
          <w:p w:rsidR="00982F44" w:rsidRPr="00982F44" w:rsidRDefault="00982F44" w:rsidP="00982F44">
            <w:pPr>
              <w:numPr>
                <w:ilvl w:val="0"/>
                <w:numId w:val="106"/>
              </w:numPr>
              <w:spacing w:before="100" w:beforeAutospacing="1" w:after="100" w:afterAutospacing="1" w:line="240" w:lineRule="auto"/>
              <w:rPr>
                <w:rFonts w:ascii="Arial" w:eastAsia="Times New Roman" w:hAnsi="Arial" w:cs="Arial"/>
                <w:color w:val="000000"/>
                <w:lang w:eastAsia="en-GB"/>
              </w:rPr>
            </w:pPr>
            <w:hyperlink r:id="rId178"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0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a) Drug company name: Hospira UK Ltd. Date contacted: 21/02/2017 and 06/10/2017</w:t>
            </w:r>
            <w:r w:rsidRPr="00982F44">
              <w:rPr>
                <w:rFonts w:ascii="Arial" w:eastAsia="Times New Roman" w:hAnsi="Arial" w:cs="Arial"/>
                <w:color w:val="000000"/>
                <w:lang w:eastAsia="en-GB"/>
              </w:rPr>
              <w:br/>
              <w:t xml:space="preserve">b) Drug company name: Teva. Date contacted: </w:t>
            </w:r>
            <w:proofErr w:type="gramStart"/>
            <w:r w:rsidRPr="00982F44">
              <w:rPr>
                <w:rFonts w:ascii="Arial" w:eastAsia="Times New Roman" w:hAnsi="Arial" w:cs="Arial"/>
                <w:color w:val="000000"/>
                <w:lang w:eastAsia="en-GB"/>
              </w:rPr>
              <w:t>01/01/2017</w:t>
            </w:r>
            <w:r w:rsidRPr="00982F44">
              <w:rPr>
                <w:rFonts w:ascii="Arial" w:eastAsia="Times New Roman" w:hAnsi="Arial" w:cs="Arial"/>
                <w:color w:val="000000"/>
                <w:lang w:eastAsia="en-GB"/>
              </w:rPr>
              <w:br/>
              <w:t>c) Drug company</w:t>
            </w:r>
            <w:proofErr w:type="gramEnd"/>
            <w:r w:rsidRPr="00982F44">
              <w:rPr>
                <w:rFonts w:ascii="Arial" w:eastAsia="Times New Roman" w:hAnsi="Arial" w:cs="Arial"/>
                <w:color w:val="000000"/>
                <w:lang w:eastAsia="en-GB"/>
              </w:rPr>
              <w:t xml:space="preserve"> name: Pfizer. Date contacted: 10/02/2017</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762"/>
              <w:gridCol w:w="63"/>
              <w:gridCol w:w="63"/>
              <w:gridCol w:w="63"/>
              <w:gridCol w:w="3945"/>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5</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03/11/2017</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60"/>
              <w:gridCol w:w="189"/>
              <w:gridCol w:w="4177"/>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Calcium gluconate</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12937DCD" wp14:editId="3F4DD5C6">
                  <wp:extent cx="6219825" cy="523875"/>
                  <wp:effectExtent l="0" t="0" r="9525" b="9525"/>
                  <wp:docPr id="38" name="Picture 38"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4DAF2"/>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8"/>
                <w:szCs w:val="28"/>
                <w:lang w:eastAsia="en-GB"/>
              </w:rPr>
              <w:t>GHT Local guidance</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 </w:t>
            </w:r>
          </w:p>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0"/>
                <w:szCs w:val="20"/>
                <w:lang w:eastAsia="en-GB"/>
              </w:rPr>
              <w:t xml:space="preserve">See GHT </w:t>
            </w:r>
            <w:hyperlink r:id="rId179" w:history="1">
              <w:r w:rsidRPr="00982F44">
                <w:rPr>
                  <w:rFonts w:ascii="Arial" w:eastAsia="Times New Roman" w:hAnsi="Arial" w:cs="Arial"/>
                  <w:color w:val="0000FF"/>
                  <w:sz w:val="20"/>
                  <w:szCs w:val="20"/>
                  <w:u w:val="single"/>
                  <w:lang w:eastAsia="en-GB"/>
                </w:rPr>
                <w:t>Acute Treatment of Hypocalcaemia in Adults</w:t>
              </w:r>
            </w:hyperlink>
            <w:r w:rsidRPr="00982F44">
              <w:rPr>
                <w:rFonts w:ascii="Arial" w:eastAsia="Times New Roman" w:hAnsi="Arial" w:cs="Arial"/>
                <w:sz w:val="24"/>
                <w:szCs w:val="24"/>
                <w:lang w:eastAsia="en-GB"/>
              </w:rPr>
              <w:t> </w:t>
            </w:r>
            <w:r w:rsidRPr="00982F44">
              <w:rPr>
                <w:rFonts w:ascii="Arial" w:eastAsia="Times New Roman" w:hAnsi="Arial" w:cs="Arial"/>
                <w:sz w:val="24"/>
                <w:szCs w:val="24"/>
                <w:lang w:eastAsia="en-GB"/>
              </w:rPr>
              <w:br/>
              <w:t> </w:t>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4154"/>
              <w:gridCol w:w="344"/>
              <w:gridCol w:w="86"/>
              <w:gridCol w:w="343"/>
              <w:gridCol w:w="4099"/>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Calcium gluconate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Ampoules containing calcium gluconate 100mg per 1mL (2.2mmol of calcium in 10mL).</w:t>
            </w:r>
            <w:r w:rsidRPr="00982F44">
              <w:rPr>
                <w:rFonts w:ascii="Arial" w:eastAsia="Times New Roman" w:hAnsi="Arial" w:cs="Arial"/>
                <w:sz w:val="24"/>
                <w:szCs w:val="24"/>
                <w:lang w:eastAsia="en-GB"/>
              </w:rPr>
              <w:br/>
              <w:t>This is equivalent to 0.22mmol of calcium in 1mL.</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Can be given as a slow IV injection in an emergency (e.g. severe acute hypocalcaemia, cardiac resuscitation, hypocalcaemic tetany). Give each 10mL of undiluted injection over at least 5 minutes, while monitoring plasma-calcium and ECG</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5)</w:t>
            </w:r>
            <w:r w:rsidRPr="00982F44">
              <w:rPr>
                <w:rFonts w:ascii="Arial" w:eastAsia="Times New Roman" w:hAnsi="Arial" w:cs="Arial"/>
                <w:sz w:val="24"/>
                <w:szCs w:val="24"/>
                <w:lang w:eastAsia="en-GB"/>
              </w:rPr>
              <w:br/>
              <w:t>Calcium gluconate undiluted has a high osmolarity and may cause venous irritation and tissue damage in cases of extravasation.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If a central venous access device is unavailable, administer via a large peripheral vein, monitoring insertion site closely using a recognised phlebitis scoring tool. Resite cannula at first signs of inflammation.</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Intermittent IV Infusion:</w:t>
            </w:r>
            <w:r w:rsidRPr="00982F44">
              <w:rPr>
                <w:rFonts w:ascii="Arial" w:eastAsia="Times New Roman" w:hAnsi="Arial" w:cs="Arial"/>
                <w:sz w:val="24"/>
                <w:szCs w:val="24"/>
                <w:lang w:eastAsia="en-GB"/>
              </w:rPr>
              <w:t xml:space="preserve"> If preferred, dilute (e.g. each 10mL ampoule in 100mL of sodium chloride 0.9% or glucose 5%) and give over 15-30 minutes. </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Continuous IV infusion:</w:t>
            </w:r>
            <w:r w:rsidRPr="00982F44">
              <w:rPr>
                <w:rFonts w:ascii="Arial" w:eastAsia="Times New Roman" w:hAnsi="Arial" w:cs="Arial"/>
                <w:sz w:val="24"/>
                <w:szCs w:val="24"/>
                <w:lang w:eastAsia="en-GB"/>
              </w:rPr>
              <w:t xml:space="preserve"> Dilute and give by via an infusion pump.</w:t>
            </w:r>
            <w:r w:rsidRPr="00982F44">
              <w:rPr>
                <w:rFonts w:ascii="Arial" w:eastAsia="Times New Roman" w:hAnsi="Arial" w:cs="Arial"/>
                <w:sz w:val="24"/>
                <w:szCs w:val="24"/>
                <w:lang w:eastAsia="en-GB"/>
              </w:rPr>
              <w:br/>
              <w:t>Common practice is to dilute 100mL calcium gluconate 10% (10 x 10 ampoules) to 1 litre and give at an initial rate of 50mL/hour, adjusted according to response</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 xml:space="preserve">5) </w:t>
            </w:r>
            <w:r w:rsidRPr="00982F44">
              <w:rPr>
                <w:rFonts w:ascii="Arial" w:eastAsia="Times New Roman" w:hAnsi="Arial" w:cs="Arial"/>
                <w:sz w:val="24"/>
                <w:szCs w:val="24"/>
                <w:lang w:eastAsia="en-GB"/>
              </w:rPr>
              <w:br/>
              <w:t xml:space="preserve">Follow local guidance if available.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USE AS A POISONING ANTIDOTE: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Intravenous injection for treatment of acute colic of lead poisoning and as an adjunct in the treatment of acute fluoride poisoning (licensed).</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Information can be accessed online using the link to TOXBASE below. Serious cases of toxicity should be discussed with the National Poisons Information Service (tel: 0344 892 0111).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Dilute with sodium chloride 0.9% or glucose 5%.</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There is no recommended final volume for dilution but common practice is to dilute to a final concentration of 10mg in 1mL (100mL calcium gluconate 100mg per 1mL diluted to 1litre).</w:t>
            </w:r>
            <w:r w:rsidRPr="00982F44">
              <w:rPr>
                <w:rFonts w:ascii="Arial" w:eastAsia="Times New Roman" w:hAnsi="Arial" w:cs="Arial"/>
                <w:sz w:val="24"/>
                <w:szCs w:val="24"/>
                <w:vertAlign w:val="superscript"/>
                <w:lang w:eastAsia="en-GB"/>
              </w:rPr>
              <w:t>(1b)</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EXPIRY TIME TO WRITE ON THE 'MEDICINE ADDED' LABEL OF A CONTINUOUS INFUSION: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24 hours.</w:t>
            </w:r>
            <w:r w:rsidRPr="00982F44">
              <w:rPr>
                <w:rFonts w:ascii="Arial" w:eastAsia="Times New Roman" w:hAnsi="Arial" w:cs="Arial"/>
                <w:sz w:val="24"/>
                <w:szCs w:val="24"/>
                <w:vertAlign w:val="superscript"/>
                <w:lang w:eastAsia="en-GB"/>
              </w:rPr>
              <w:t>(10)</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Flush with sodium chloride 0.9% or glucose 5%.</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Adverse effects</w:t>
            </w:r>
            <w:r w:rsidRPr="00982F44">
              <w:rPr>
                <w:rFonts w:ascii="Arial" w:eastAsia="Times New Roman" w:hAnsi="Arial" w:cs="Arial"/>
                <w:sz w:val="24"/>
                <w:szCs w:val="24"/>
                <w:lang w:eastAsia="en-GB"/>
              </w:rPr>
              <w:t>: Administer slowly to minimise peripheral vasodilation, cardiac depression, and circulatory collapse (possibly fatal). Rapid IV administration may also cause hypotension, bradycardia, cardiac arrhythmia, nausea, vomiting, flushing and sweating.</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Monitoring</w:t>
            </w:r>
            <w:r w:rsidRPr="00982F44">
              <w:rPr>
                <w:rFonts w:ascii="Arial" w:eastAsia="Times New Roman" w:hAnsi="Arial" w:cs="Arial"/>
                <w:sz w:val="24"/>
                <w:szCs w:val="24"/>
                <w:lang w:eastAsia="en-GB"/>
              </w:rPr>
              <w:t>: ECG monitoring, heart rate, blood pressure and plasma-calcium levels.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Undiluted calcium gluconate is </w:t>
            </w:r>
            <w:proofErr w:type="gramStart"/>
            <w:r w:rsidRPr="00982F44">
              <w:rPr>
                <w:rFonts w:ascii="Arial" w:eastAsia="Times New Roman" w:hAnsi="Arial" w:cs="Arial"/>
                <w:sz w:val="24"/>
                <w:szCs w:val="24"/>
                <w:lang w:eastAsia="en-GB"/>
              </w:rPr>
              <w:t>irritant</w:t>
            </w:r>
            <w:proofErr w:type="gramEnd"/>
            <w:r w:rsidRPr="00982F44">
              <w:rPr>
                <w:rFonts w:ascii="Arial" w:eastAsia="Times New Roman" w:hAnsi="Arial" w:cs="Arial"/>
                <w:sz w:val="24"/>
                <w:szCs w:val="24"/>
                <w:lang w:eastAsia="en-GB"/>
              </w:rPr>
              <w:t xml:space="preserve"> due to high osmolarity. Extravasation is likely to cause tissue damage.</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Calcium gluconate infusion is compatible with the following infusions (it is assumed that medicines meet close to the vascular access device)</w:t>
            </w:r>
            <w:r w:rsidRPr="00982F44">
              <w:rPr>
                <w:rFonts w:ascii="Arial" w:eastAsia="Times New Roman" w:hAnsi="Arial" w:cs="Arial"/>
                <w:sz w:val="24"/>
                <w:szCs w:val="24"/>
                <w:lang w:eastAsia="en-GB"/>
              </w:rPr>
              <w:t>: Amiodarone (in glucose 5%), potassium chloride</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w:t>
            </w:r>
            <w:r w:rsidRPr="00982F44">
              <w:rPr>
                <w:rFonts w:ascii="Arial" w:eastAsia="Times New Roman" w:hAnsi="Arial" w:cs="Arial"/>
                <w:sz w:val="24"/>
                <w:szCs w:val="24"/>
                <w:lang w:eastAsia="en-GB"/>
              </w:rPr>
              <w:t>: Calcium salts can form complexes with many drugs and this may result in a precipitate. Calcium salts are incompatible with oxidising agents, citrates, soluble carbonates, bicarbonates, oxalates, phosphates, tartrates and sulfates.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Physical incompatibility has also been reported with amphotericin, ceftriaxone, dobutamine hydrochloride, prochlorperazine and tetracyclines.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Do not infuse with any other medicines or infusions unless compatibility has been established.</w:t>
            </w:r>
            <w:r w:rsidRPr="00982F44">
              <w:rPr>
                <w:rFonts w:ascii="Arial" w:eastAsia="Times New Roman" w:hAnsi="Arial" w:cs="Arial"/>
                <w:sz w:val="24"/>
                <w:szCs w:val="24"/>
                <w:vertAlign w:val="superscript"/>
                <w:lang w:eastAsia="en-GB"/>
              </w:rPr>
              <w:t>(1b)</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Ceftriaxone incompatibility</w:t>
            </w:r>
            <w:r w:rsidRPr="00982F44">
              <w:rPr>
                <w:rFonts w:ascii="Arial" w:eastAsia="Times New Roman" w:hAnsi="Arial" w:cs="Arial"/>
                <w:sz w:val="24"/>
                <w:szCs w:val="24"/>
                <w:lang w:eastAsia="en-GB"/>
              </w:rPr>
              <w:t>: Calcium gluconate and ceftriaxone must not be mixed or administered simultaneously, even via different infusion lines, because of the risk of precipitation. However, in patients older than 28 days of age, ceftriaxone and calcium gluconate may be administered sequentially, one after the other, if infusion lines at different sites are used or if the infusion line is flushed or replaced between infusions.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The following information is taken from the Thames Valley chart (see link below)</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Calcium Gluconate is Y-site compatible with:</w:t>
            </w:r>
            <w:r w:rsidRPr="00982F44">
              <w:rPr>
                <w:rFonts w:ascii="Arial" w:eastAsia="Times New Roman" w:hAnsi="Arial" w:cs="Arial"/>
                <w:sz w:val="24"/>
                <w:szCs w:val="24"/>
                <w:lang w:eastAsia="en-GB"/>
              </w:rPr>
              <w:t xml:space="preserve"> Adrenaline, Aminophylline, Amiodarone, Calcium Chloride, Cisatracurium, Compound Sodium Lactate (Hartmann’s), Dexmedetomidine, Fentanyl, Furosemide, Glucose 5%, %, Heparin, Labetalol, Midazolam, Milrinone, Noradrenaline, Potassium Chloride, Propofol, Remifentanil, Sodium Chloride 0.9%, Sodium Nitroprusside (light protected), Vancomycin, Vecuronium</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Calcium Gluconate is incompatible with:</w:t>
            </w:r>
            <w:r w:rsidRPr="00982F44">
              <w:rPr>
                <w:rFonts w:ascii="Arial" w:eastAsia="Times New Roman" w:hAnsi="Arial" w:cs="Arial"/>
                <w:sz w:val="24"/>
                <w:szCs w:val="24"/>
                <w:lang w:eastAsia="en-GB"/>
              </w:rPr>
              <w:t xml:space="preserve"> Potassium Phosphate, Propofol, Thiopental Sodium</w:t>
            </w:r>
            <w:r w:rsidRPr="00982F44">
              <w:rPr>
                <w:rFonts w:ascii="Arial" w:eastAsia="Times New Roman" w:hAnsi="Arial" w:cs="Arial"/>
                <w:sz w:val="24"/>
                <w:szCs w:val="24"/>
                <w:lang w:eastAsia="en-GB"/>
              </w:rPr>
              <w:br/>
              <w:t xml:space="preserve">For compatibility of Calcium Gluconate with Dobutamine, Magnesium Sulphate, contact Pharmacy for advice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107"/>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Repeated or prolonged administration of calcium gluconate injection packaged in 10mL glass containers is contra-indicated in children under 18 years and in patients with renal impairment owing to the risk of aluminium accumulation; in these patients use of calcium gluconate injection packaged in plastic containers is recommended.</w:t>
            </w:r>
            <w:r w:rsidRPr="00982F44">
              <w:rPr>
                <w:rFonts w:ascii="Arial" w:eastAsia="Times New Roman" w:hAnsi="Arial" w:cs="Arial"/>
                <w:sz w:val="24"/>
                <w:szCs w:val="24"/>
                <w:vertAlign w:val="superscript"/>
                <w:lang w:eastAsia="en-GB"/>
              </w:rPr>
              <w:t>(6,11)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07"/>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at less than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w:t>
            </w:r>
            <w:r w:rsidRPr="00982F44">
              <w:rPr>
                <w:rFonts w:ascii="Arial" w:eastAsia="Times New Roman" w:hAnsi="Arial" w:cs="Arial"/>
                <w:sz w:val="24"/>
                <w:szCs w:val="24"/>
                <w:vertAlign w:val="superscript"/>
                <w:lang w:eastAsia="en-GB"/>
              </w:rPr>
              <w:t>(1a)</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B Braun and hameln calcium gluconate 10% injection: Natural rubber latex is not used as a material in the manufacture of these products or in the containers or packaging. Contact with natural rubber latex during or after manufacture cannot be excluded. (September 2018)</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Nil.</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Calculated </w:t>
            </w:r>
            <w:proofErr w:type="gramStart"/>
            <w:r w:rsidRPr="00982F44">
              <w:rPr>
                <w:rFonts w:ascii="Arial" w:eastAsia="Times New Roman" w:hAnsi="Arial" w:cs="Arial"/>
                <w:sz w:val="24"/>
                <w:szCs w:val="24"/>
                <w:lang w:eastAsia="en-GB"/>
              </w:rPr>
              <w:t>osmolarity</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12)</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t>726mOsmol/L (undiluted).</w:t>
            </w:r>
            <w:r w:rsidRPr="00982F44">
              <w:rPr>
                <w:rFonts w:ascii="Arial" w:eastAsia="Times New Roman" w:hAnsi="Arial" w:cs="Arial"/>
                <w:sz w:val="24"/>
                <w:szCs w:val="24"/>
                <w:lang w:eastAsia="en-GB"/>
              </w:rPr>
              <w:br/>
              <w:t>346mOsmol/L (10mL diluted to 100mL 0.9% sodium chloride).</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5.5 -7.5.</w:t>
            </w:r>
            <w:r w:rsidRPr="00982F44">
              <w:rPr>
                <w:rFonts w:ascii="Arial" w:eastAsia="Times New Roman" w:hAnsi="Arial" w:cs="Arial"/>
                <w:sz w:val="24"/>
                <w:szCs w:val="24"/>
                <w:vertAlign w:val="superscript"/>
                <w:lang w:eastAsia="en-GB"/>
              </w:rPr>
              <w:t>(1a,9b)</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Adult:</w:t>
            </w:r>
            <w:r w:rsidRPr="00982F44">
              <w:rPr>
                <w:rFonts w:ascii="Arial" w:eastAsia="Times New Roman" w:hAnsi="Arial" w:cs="Arial"/>
                <w:sz w:val="24"/>
                <w:szCs w:val="24"/>
                <w:lang w:eastAsia="en-GB"/>
              </w:rPr>
              <w:t xml:space="preserve"> Infusion is 'Therapy Category' B. The infusion pump used should have critical performance parameters described for 'therapy category' B or higher</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7)</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Neonate:</w:t>
            </w:r>
            <w:r w:rsidRPr="00982F44">
              <w:rPr>
                <w:rFonts w:ascii="Arial" w:eastAsia="Times New Roman" w:hAnsi="Arial" w:cs="Arial"/>
                <w:sz w:val="24"/>
                <w:szCs w:val="24"/>
                <w:lang w:eastAsia="en-GB"/>
              </w:rPr>
              <w:t xml:space="preserve"> Infusion is 'Therapy Category' A. The infusion pump used should have critical performance parameters described for 'therapy category' A.</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Risk factors for an IV infusion of 100mL calcium gluconate 10% diluted to 1litre with sodium chloride 0.9%: Therapeutic risk; Use of a concentrate; Complex method; Use of more than one vial; Use of an infusion pump.</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5    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B Braun (Medical) Ltd. and hameln calcium gluconate contain 94mg and 95mg of calcium gluconate per mL respectively. However, both products are marketed as calcium gluconate injection 10% and this is reflected on the product packaging. The calcium content (in mmols) in the monograph reflects the actual calcium content.</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0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SmPC</w:t>
            </w:r>
            <w:r w:rsidRPr="00982F44">
              <w:rPr>
                <w:rFonts w:ascii="Arial" w:eastAsia="Times New Roman" w:hAnsi="Arial" w:cs="Arial"/>
                <w:color w:val="000000"/>
                <w:lang w:eastAsia="en-GB"/>
              </w:rPr>
              <w:br/>
              <w:t xml:space="preserve">a) Calcium gluconate 9.5% injection, </w:t>
            </w:r>
            <w:proofErr w:type="gramStart"/>
            <w:r w:rsidRPr="00982F44">
              <w:rPr>
                <w:rFonts w:ascii="Arial" w:eastAsia="Times New Roman" w:hAnsi="Arial" w:cs="Arial"/>
                <w:color w:val="000000"/>
                <w:lang w:eastAsia="en-GB"/>
              </w:rPr>
              <w:t>hameln</w:t>
            </w:r>
            <w:proofErr w:type="gramEnd"/>
            <w:r w:rsidRPr="00982F44">
              <w:rPr>
                <w:rFonts w:ascii="Arial" w:eastAsia="Times New Roman" w:hAnsi="Arial" w:cs="Arial"/>
                <w:color w:val="000000"/>
                <w:lang w:eastAsia="en-GB"/>
              </w:rPr>
              <w:t xml:space="preserve"> pharmaceuticals Ltd. Last revised 22/12/2015</w:t>
            </w:r>
            <w:r w:rsidRPr="00982F44">
              <w:rPr>
                <w:rFonts w:ascii="Arial" w:eastAsia="Times New Roman" w:hAnsi="Arial" w:cs="Arial"/>
                <w:color w:val="000000"/>
                <w:lang w:eastAsia="en-GB"/>
              </w:rPr>
              <w:br/>
              <w:t>b) Calcium gluconate 10% injection, B Braun (Medical). Last revised 22/10/2015</w:t>
            </w:r>
            <w:r w:rsidRPr="00982F44">
              <w:rPr>
                <w:rFonts w:ascii="Arial" w:eastAsia="Times New Roman" w:hAnsi="Arial" w:cs="Arial"/>
                <w:color w:val="000000"/>
                <w:lang w:eastAsia="en-GB"/>
              </w:rPr>
              <w:br/>
              <w:t xml:space="preserve">c) Supplies DEMO SA Pharmaceutical Industry product (supplier Kent) </w:t>
            </w:r>
          </w:p>
          <w:p w:rsidR="00982F44" w:rsidRPr="00982F44" w:rsidRDefault="00982F44" w:rsidP="00982F44">
            <w:pPr>
              <w:numPr>
                <w:ilvl w:val="0"/>
                <w:numId w:val="10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10/09/2018 (no relevant information) </w:t>
            </w:r>
          </w:p>
          <w:p w:rsidR="00982F44" w:rsidRPr="00982F44" w:rsidRDefault="00982F44" w:rsidP="00982F44">
            <w:pPr>
              <w:numPr>
                <w:ilvl w:val="0"/>
                <w:numId w:val="10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10/09/2018 (no relevant information) </w:t>
            </w:r>
          </w:p>
          <w:p w:rsidR="00982F44" w:rsidRPr="00982F44" w:rsidRDefault="00982F44" w:rsidP="00982F44">
            <w:pPr>
              <w:numPr>
                <w:ilvl w:val="0"/>
                <w:numId w:val="10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10/09/2018 </w:t>
            </w:r>
          </w:p>
          <w:p w:rsidR="00982F44" w:rsidRPr="00982F44" w:rsidRDefault="00982F44" w:rsidP="00982F44">
            <w:pPr>
              <w:numPr>
                <w:ilvl w:val="0"/>
                <w:numId w:val="10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10/09/2018 </w:t>
            </w:r>
          </w:p>
          <w:p w:rsidR="00982F44" w:rsidRPr="00982F44" w:rsidRDefault="00982F44" w:rsidP="00982F44">
            <w:pPr>
              <w:numPr>
                <w:ilvl w:val="0"/>
                <w:numId w:val="10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Online, accessed on 10/09/2018</w:t>
            </w:r>
            <w:r w:rsidRPr="00982F44">
              <w:rPr>
                <w:rFonts w:ascii="Arial" w:eastAsia="Times New Roman" w:hAnsi="Arial" w:cs="Arial"/>
                <w:color w:val="000000"/>
                <w:lang w:eastAsia="en-GB"/>
              </w:rPr>
              <w:br/>
              <w:t xml:space="preserve">a) </w:t>
            </w:r>
            <w:hyperlink r:id="rId180"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accessed on 10/09/2018 </w:t>
            </w:r>
            <w:r w:rsidRPr="00982F44">
              <w:rPr>
                <w:rFonts w:ascii="Arial" w:eastAsia="Times New Roman" w:hAnsi="Arial" w:cs="Arial"/>
                <w:color w:val="000000"/>
                <w:lang w:eastAsia="en-GB"/>
              </w:rPr>
              <w:br/>
              <w:t xml:space="preserve">b) </w:t>
            </w:r>
            <w:hyperlink r:id="rId181" w:tgtFrame="_blank" w:history="1">
              <w:r w:rsidRPr="00982F44">
                <w:rPr>
                  <w:rFonts w:ascii="Arial" w:eastAsia="Times New Roman" w:hAnsi="Arial" w:cs="Arial"/>
                  <w:color w:val="0000FF"/>
                  <w:u w:val="single"/>
                  <w:lang w:eastAsia="en-GB"/>
                </w:rPr>
                <w:t>Standard infusion concentrations: UK consensus for paediatric and neonatal care</w:t>
              </w:r>
            </w:hyperlink>
            <w:r w:rsidRPr="00982F44">
              <w:rPr>
                <w:rFonts w:ascii="Arial" w:eastAsia="Times New Roman" w:hAnsi="Arial" w:cs="Arial"/>
                <w:color w:val="000000"/>
                <w:lang w:eastAsia="en-GB"/>
              </w:rPr>
              <w:t xml:space="preserve"> (no relevant information) </w:t>
            </w:r>
          </w:p>
          <w:p w:rsidR="00982F44" w:rsidRPr="00982F44" w:rsidRDefault="00982F44" w:rsidP="00982F44">
            <w:pPr>
              <w:numPr>
                <w:ilvl w:val="0"/>
                <w:numId w:val="108"/>
              </w:numPr>
              <w:spacing w:before="100" w:beforeAutospacing="1" w:after="100" w:afterAutospacing="1" w:line="240" w:lineRule="auto"/>
              <w:rPr>
                <w:rFonts w:ascii="Arial" w:eastAsia="Times New Roman" w:hAnsi="Arial" w:cs="Arial"/>
                <w:color w:val="000000"/>
                <w:lang w:eastAsia="en-GB"/>
              </w:rPr>
            </w:pPr>
            <w:hyperlink r:id="rId182"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183"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08"/>
              </w:numPr>
              <w:spacing w:before="100" w:beforeAutospacing="1" w:after="100" w:afterAutospacing="1" w:line="240" w:lineRule="auto"/>
              <w:rPr>
                <w:rFonts w:ascii="Arial" w:eastAsia="Times New Roman" w:hAnsi="Arial" w:cs="Arial"/>
                <w:color w:val="000000"/>
                <w:lang w:eastAsia="en-GB"/>
              </w:rPr>
            </w:pPr>
            <w:hyperlink r:id="rId184"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0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 Drug company name: </w:t>
            </w:r>
            <w:proofErr w:type="gramStart"/>
            <w:r w:rsidRPr="00982F44">
              <w:rPr>
                <w:rFonts w:ascii="Arial" w:eastAsia="Times New Roman" w:hAnsi="Arial" w:cs="Arial"/>
                <w:color w:val="000000"/>
                <w:lang w:eastAsia="en-GB"/>
              </w:rPr>
              <w:t>hameln</w:t>
            </w:r>
            <w:proofErr w:type="gramEnd"/>
            <w:r w:rsidRPr="00982F44">
              <w:rPr>
                <w:rFonts w:ascii="Arial" w:eastAsia="Times New Roman" w:hAnsi="Arial" w:cs="Arial"/>
                <w:color w:val="000000"/>
                <w:lang w:eastAsia="en-GB"/>
              </w:rPr>
              <w:t xml:space="preserve"> pharmaceuticals ltd. Information received: 11/09/2018</w:t>
            </w:r>
            <w:r w:rsidRPr="00982F44">
              <w:rPr>
                <w:rFonts w:ascii="Arial" w:eastAsia="Times New Roman" w:hAnsi="Arial" w:cs="Arial"/>
                <w:color w:val="000000"/>
                <w:lang w:eastAsia="en-GB"/>
              </w:rPr>
              <w:br/>
              <w:t xml:space="preserve">b) Drug company name: B Braun (Medical). Information received: 14/09/2018 </w:t>
            </w:r>
          </w:p>
          <w:p w:rsidR="00982F44" w:rsidRPr="00982F44" w:rsidRDefault="00982F44" w:rsidP="00982F44">
            <w:pPr>
              <w:numPr>
                <w:ilvl w:val="0"/>
                <w:numId w:val="10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NPSA Safety Alert 20 </w:t>
            </w:r>
          </w:p>
          <w:p w:rsidR="00982F44" w:rsidRPr="00982F44" w:rsidRDefault="00982F44" w:rsidP="00982F44">
            <w:pPr>
              <w:numPr>
                <w:ilvl w:val="0"/>
                <w:numId w:val="10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Drug Safety Update (MHRA) Volume 4. Issue, 1 August 2010 </w:t>
            </w:r>
            <w:hyperlink r:id="rId185" w:tgtFrame="_blank" w:history="1">
              <w:r w:rsidRPr="00982F44">
                <w:rPr>
                  <w:rFonts w:ascii="Arial" w:eastAsia="Times New Roman" w:hAnsi="Arial" w:cs="Arial"/>
                  <w:b/>
                  <w:bCs/>
                  <w:color w:val="0000FF"/>
                  <w:sz w:val="18"/>
                  <w:szCs w:val="18"/>
                  <w:u w:val="single"/>
                  <w:lang w:eastAsia="en-GB"/>
                </w:rPr>
                <w:t xml:space="preserve">Link to report </w:t>
              </w:r>
            </w:hyperlink>
          </w:p>
          <w:p w:rsidR="00982F44" w:rsidRPr="00982F44" w:rsidRDefault="00982F44" w:rsidP="00982F44">
            <w:pPr>
              <w:numPr>
                <w:ilvl w:val="0"/>
                <w:numId w:val="10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Quality Assurance Department, Imperial College Healthcare NHS Trust 25/10/2010 </w:t>
            </w:r>
          </w:p>
          <w:p w:rsidR="00982F44" w:rsidRPr="00982F44" w:rsidRDefault="00982F44" w:rsidP="00982F44">
            <w:pPr>
              <w:numPr>
                <w:ilvl w:val="0"/>
                <w:numId w:val="108"/>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Nottingham Children's Hospital Paediatric Critical Care Unit Pharmacopoeia. Calcium Gluconate Monograph. March 2018</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6 - T1</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05/02/2019</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33"/>
              <w:gridCol w:w="216"/>
              <w:gridCol w:w="3377"/>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Caspofungin</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37AD0AFE" wp14:editId="048B8872">
                  <wp:extent cx="6219825" cy="523875"/>
                  <wp:effectExtent l="0" t="0" r="9525" b="9525"/>
                  <wp:docPr id="39" name="Picture 39"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3251"/>
              <w:gridCol w:w="272"/>
              <w:gridCol w:w="71"/>
              <w:gridCol w:w="272"/>
              <w:gridCol w:w="5160"/>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Caspofungin</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Cancidas</w:t>
                  </w:r>
                  <w:r w:rsidRPr="00982F44">
                    <w:rPr>
                      <w:rFonts w:ascii="Arial" w:eastAsia="Times New Roman" w:hAnsi="Arial" w:cs="Arial"/>
                      <w:color w:val="000000"/>
                      <w:sz w:val="24"/>
                      <w:szCs w:val="24"/>
                      <w:vertAlign w:val="superscript"/>
                      <w:lang w:eastAsia="en-GB"/>
                    </w:rPr>
                    <w:t>®</w:t>
                  </w:r>
                  <w:r w:rsidRPr="00982F44">
                    <w:rPr>
                      <w:rFonts w:ascii="Arial" w:eastAsia="Times New Roman" w:hAnsi="Arial" w:cs="Arial"/>
                      <w:color w:val="000000"/>
                      <w:sz w:val="24"/>
                      <w:szCs w:val="24"/>
                      <w:lang w:eastAsia="en-GB"/>
                    </w:rPr>
                    <w:br/>
                    <w:t>Caspofungin (Non-proprietary)</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Vials containing caspofungin (as acetate) powder for concentrate for solution.</w:t>
            </w:r>
            <w:r w:rsidRPr="00982F44">
              <w:rPr>
                <w:rFonts w:ascii="Arial" w:eastAsia="Times New Roman" w:hAnsi="Arial" w:cs="Arial"/>
                <w:sz w:val="24"/>
                <w:szCs w:val="24"/>
                <w:lang w:eastAsia="en-GB"/>
              </w:rPr>
              <w:br/>
              <w:t xml:space="preserve">Strengths available: 50mg and 70mg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Dilute and give over one hour.</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RECONSTITUTION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Bring vial to room temperature. </w:t>
            </w:r>
            <w:r w:rsidRPr="00982F44">
              <w:rPr>
                <w:rFonts w:ascii="Arial" w:eastAsia="Times New Roman" w:hAnsi="Arial" w:cs="Arial"/>
                <w:sz w:val="24"/>
                <w:szCs w:val="24"/>
                <w:lang w:eastAsia="en-GB"/>
              </w:rPr>
              <w:br/>
              <w:t xml:space="preserve">Reconstitute (both 50mg and 70mg vials) with 10.5mL water for injections. </w:t>
            </w:r>
            <w:r w:rsidRPr="00982F44">
              <w:rPr>
                <w:rFonts w:ascii="Arial" w:eastAsia="Times New Roman" w:hAnsi="Arial" w:cs="Arial"/>
                <w:sz w:val="24"/>
                <w:szCs w:val="24"/>
                <w:lang w:eastAsia="en-GB"/>
              </w:rPr>
              <w:br/>
              <w:t>Vials contain an excess of product. Withdraw 10mL to obtain the labelled vial dose (50mg or 70mg).</w:t>
            </w:r>
            <w:r w:rsidRPr="00982F44">
              <w:rPr>
                <w:rFonts w:ascii="Arial" w:eastAsia="Times New Roman" w:hAnsi="Arial" w:cs="Arial"/>
                <w:sz w:val="24"/>
                <w:szCs w:val="24"/>
                <w:lang w:eastAsia="en-GB"/>
              </w:rPr>
              <w:br/>
              <w:t>Requires further dilution before administration.</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Add the required dose to 250mL sodium chloride 0.9%. Alternatively, doses of 50mg or or less may be added to 100mL.</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Flush the administration set before it is disconnected with sufficient sodium chloride 0.9% to ensure the total dose is given.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Phlebitis and infusion site pruritus, swelling and pain. </w:t>
            </w:r>
            <w:r w:rsidRPr="00982F44">
              <w:rPr>
                <w:rFonts w:ascii="Arial" w:eastAsia="Times New Roman" w:hAnsi="Arial" w:cs="Arial"/>
                <w:sz w:val="24"/>
                <w:szCs w:val="24"/>
                <w:lang w:eastAsia="en-GB"/>
              </w:rPr>
              <w:br/>
              <w:t>Hypersensitivity reactions (including anaphylaxis).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Compatible infusions (it is assumed that medicines meet close to the vascular access device):</w:t>
            </w:r>
            <w:r w:rsidRPr="00982F44">
              <w:rPr>
                <w:rFonts w:ascii="Arial" w:eastAsia="Times New Roman" w:hAnsi="Arial" w:cs="Arial"/>
                <w:sz w:val="24"/>
                <w:szCs w:val="24"/>
                <w:lang w:eastAsia="en-GB"/>
              </w:rPr>
              <w:br/>
              <w:t xml:space="preserve">N.B. The diluent for all infusions must be sodium chloride 0.9%. </w:t>
            </w:r>
            <w:r w:rsidRPr="00982F44">
              <w:rPr>
                <w:rFonts w:ascii="Arial" w:eastAsia="Times New Roman" w:hAnsi="Arial" w:cs="Arial"/>
                <w:sz w:val="24"/>
                <w:szCs w:val="24"/>
                <w:lang w:eastAsia="en-GB"/>
              </w:rPr>
              <w:br/>
              <w:t>Amikacin, aztreonam, ciprofloxacin, dobutamine, dopamine, fentanyl, fluconazole, ganciclovir, gentamicin, hydrocortisone, imipenem/cilastatin, insulin, magnesium sulfate, midazolam, morphine, noradrenaline, potassium chloride, vasopressin.</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Compatible infusion fluids:</w:t>
            </w:r>
            <w:r w:rsidRPr="00982F44">
              <w:rPr>
                <w:rFonts w:ascii="Arial" w:eastAsia="Times New Roman" w:hAnsi="Arial" w:cs="Arial"/>
                <w:sz w:val="24"/>
                <w:szCs w:val="24"/>
                <w:lang w:eastAsia="en-GB"/>
              </w:rPr>
              <w:t xml:space="preserve"> Sodium chloride 0.45%, sodium chloride 0.9%, compound sodium lactate solution (Hartmann's).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w:t>
            </w:r>
            <w:r w:rsidRPr="00982F44">
              <w:rPr>
                <w:rFonts w:ascii="Arial" w:eastAsia="Times New Roman" w:hAnsi="Arial" w:cs="Arial"/>
                <w:sz w:val="24"/>
                <w:szCs w:val="24"/>
                <w:lang w:eastAsia="en-GB"/>
              </w:rPr>
              <w:t xml:space="preserve"> Glucose containing solutions.</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vials in a fridge (2-8</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in the original packaging.</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Caspofungin products supplied by MSD, Consilient and Zentiva: Natural rubber latex is not used as a material in the manufacture of these products or in the container or packaging. Contact with latex during or after manufacture cannot be excluded (Feb 2018).</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Negligible (&lt;1mmol sodium per dose)</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Caspofungin diluted for infusion is near isotonicity.</w:t>
            </w:r>
            <w:r w:rsidRPr="00982F44">
              <w:rPr>
                <w:rFonts w:ascii="Arial" w:eastAsia="Times New Roman" w:hAnsi="Arial" w:cs="Arial"/>
                <w:sz w:val="24"/>
                <w:szCs w:val="24"/>
                <w:vertAlign w:val="superscript"/>
                <w:lang w:eastAsia="en-GB"/>
              </w:rPr>
              <w:t>(4)</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5-7 (diluted for infusion).</w:t>
            </w:r>
            <w:r w:rsidRPr="00982F44">
              <w:rPr>
                <w:rFonts w:ascii="Arial" w:eastAsia="Times New Roman" w:hAnsi="Arial" w:cs="Arial"/>
                <w:sz w:val="24"/>
                <w:szCs w:val="24"/>
                <w:vertAlign w:val="superscript"/>
                <w:lang w:eastAsia="en-GB"/>
              </w:rPr>
              <w:t>(10)</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should have critical performance parameters described for 'therapy category' B or higher.</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Risk factors for a 50mg dose of caspofungin in 250mL sodium chloride 0.9%: Therapeutic risk; Use of a concentrate; Reconstitution of powder in a vial; Use of an infusion pump</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4    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09"/>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Reconstituted solution can be stored for up to 24 hours at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or less.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09"/>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Diluted solution for infusion is stable for 24 hours when stored at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or less, or 48 hours when stored between 2 to 8</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1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Summary of Product Characteristics</w:t>
            </w:r>
            <w:r w:rsidRPr="00982F44">
              <w:rPr>
                <w:rFonts w:ascii="Arial" w:eastAsia="Times New Roman" w:hAnsi="Arial" w:cs="Arial"/>
                <w:color w:val="000000"/>
                <w:lang w:eastAsia="en-GB"/>
              </w:rPr>
              <w:br/>
              <w:t>a) Cancidas®, MSD. Last revised 23/06/2016</w:t>
            </w:r>
            <w:r w:rsidRPr="00982F44">
              <w:rPr>
                <w:rFonts w:ascii="Arial" w:eastAsia="Times New Roman" w:hAnsi="Arial" w:cs="Arial"/>
                <w:color w:val="000000"/>
                <w:lang w:eastAsia="en-GB"/>
              </w:rPr>
              <w:br/>
              <w:t>b) Caspofungin 50mg + 70mg Infusion. Hikma Farmacêutica (Portugal), S.A. (supplier Consilient Health Ltd). Last revised 06/2017</w:t>
            </w:r>
            <w:r w:rsidRPr="00982F44">
              <w:rPr>
                <w:rFonts w:ascii="Arial" w:eastAsia="Times New Roman" w:hAnsi="Arial" w:cs="Arial"/>
                <w:color w:val="000000"/>
                <w:lang w:eastAsia="en-GB"/>
              </w:rPr>
              <w:br/>
              <w:t xml:space="preserve">c) Caspofungin 50mg + 70mg infusion. Winthrop (supplier Zentiva). Last revised 11/01/2017 </w:t>
            </w:r>
          </w:p>
          <w:p w:rsidR="00982F44" w:rsidRPr="00982F44" w:rsidRDefault="00982F44" w:rsidP="00982F44">
            <w:pPr>
              <w:numPr>
                <w:ilvl w:val="0"/>
                <w:numId w:val="11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22/05/2017 </w:t>
            </w:r>
          </w:p>
          <w:p w:rsidR="00982F44" w:rsidRPr="00982F44" w:rsidRDefault="00982F44" w:rsidP="00982F44">
            <w:pPr>
              <w:numPr>
                <w:ilvl w:val="0"/>
                <w:numId w:val="11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22/05/2017 </w:t>
            </w:r>
          </w:p>
          <w:p w:rsidR="00982F44" w:rsidRPr="00982F44" w:rsidRDefault="00982F44" w:rsidP="00982F44">
            <w:pPr>
              <w:numPr>
                <w:ilvl w:val="0"/>
                <w:numId w:val="11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12/03/2018 </w:t>
            </w:r>
          </w:p>
          <w:p w:rsidR="00982F44" w:rsidRPr="00982F44" w:rsidRDefault="00982F44" w:rsidP="00982F44">
            <w:pPr>
              <w:numPr>
                <w:ilvl w:val="0"/>
                <w:numId w:val="11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03/05/2017 </w:t>
            </w:r>
          </w:p>
          <w:p w:rsidR="00982F44" w:rsidRPr="00982F44" w:rsidRDefault="00982F44" w:rsidP="00982F44">
            <w:pPr>
              <w:numPr>
                <w:ilvl w:val="0"/>
                <w:numId w:val="11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for Children Online accessed on 03/05/2017 </w:t>
            </w:r>
            <w:r w:rsidRPr="00982F44">
              <w:rPr>
                <w:rFonts w:ascii="Arial" w:eastAsia="Times New Roman" w:hAnsi="Arial" w:cs="Arial"/>
                <w:color w:val="000000"/>
                <w:lang w:eastAsia="en-GB"/>
              </w:rPr>
              <w:br/>
              <w:t xml:space="preserve">a) </w:t>
            </w:r>
            <w:hyperlink r:id="rId186"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accessed on 03/05/2017 </w:t>
            </w:r>
          </w:p>
          <w:p w:rsidR="00982F44" w:rsidRPr="00982F44" w:rsidRDefault="00982F44" w:rsidP="00982F44">
            <w:pPr>
              <w:numPr>
                <w:ilvl w:val="0"/>
                <w:numId w:val="110"/>
              </w:numPr>
              <w:spacing w:before="100" w:beforeAutospacing="1" w:after="100" w:afterAutospacing="1" w:line="240" w:lineRule="auto"/>
              <w:rPr>
                <w:rFonts w:ascii="Arial" w:eastAsia="Times New Roman" w:hAnsi="Arial" w:cs="Arial"/>
                <w:color w:val="000000"/>
                <w:lang w:eastAsia="en-GB"/>
              </w:rPr>
            </w:pPr>
            <w:hyperlink r:id="rId187"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188"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10"/>
              </w:numPr>
              <w:spacing w:before="100" w:beforeAutospacing="1" w:after="100" w:afterAutospacing="1" w:line="240" w:lineRule="auto"/>
              <w:rPr>
                <w:rFonts w:ascii="Arial" w:eastAsia="Times New Roman" w:hAnsi="Arial" w:cs="Arial"/>
                <w:color w:val="000000"/>
                <w:lang w:eastAsia="en-GB"/>
              </w:rPr>
            </w:pPr>
            <w:hyperlink r:id="rId189"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1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Drug company name</w:t>
            </w:r>
            <w:proofErr w:type="gramStart"/>
            <w:r w:rsidRPr="00982F44">
              <w:rPr>
                <w:rFonts w:ascii="Arial" w:eastAsia="Times New Roman" w:hAnsi="Arial" w:cs="Arial"/>
                <w:color w:val="000000"/>
                <w:lang w:eastAsia="en-GB"/>
              </w:rPr>
              <w:t>:</w:t>
            </w:r>
            <w:proofErr w:type="gramEnd"/>
            <w:r w:rsidRPr="00982F44">
              <w:rPr>
                <w:rFonts w:ascii="Arial" w:eastAsia="Times New Roman" w:hAnsi="Arial" w:cs="Arial"/>
                <w:color w:val="000000"/>
                <w:lang w:eastAsia="en-GB"/>
              </w:rPr>
              <w:br/>
              <w:t>a) Merck Sharp &amp; Dohme. Date contacted: February 2018</w:t>
            </w:r>
            <w:r w:rsidRPr="00982F44">
              <w:rPr>
                <w:rFonts w:ascii="Arial" w:eastAsia="Times New Roman" w:hAnsi="Arial" w:cs="Arial"/>
                <w:color w:val="000000"/>
                <w:lang w:eastAsia="en-GB"/>
              </w:rPr>
              <w:br/>
              <w:t>b) Consilient. Date contacted: February 2018</w:t>
            </w:r>
            <w:r w:rsidRPr="00982F44">
              <w:rPr>
                <w:rFonts w:ascii="Arial" w:eastAsia="Times New Roman" w:hAnsi="Arial" w:cs="Arial"/>
                <w:color w:val="000000"/>
                <w:lang w:eastAsia="en-GB"/>
              </w:rPr>
              <w:br/>
              <w:t xml:space="preserve">c) Zentiva. Date contacted: February 2018 </w:t>
            </w:r>
          </w:p>
          <w:p w:rsidR="00982F44" w:rsidRPr="00982F44" w:rsidRDefault="00982F44" w:rsidP="00982F44">
            <w:pPr>
              <w:numPr>
                <w:ilvl w:val="0"/>
                <w:numId w:val="11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QA Department, Charing Cross Hospital 25/07/2017</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5</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26/03/2018</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76"/>
              <w:gridCol w:w="224"/>
              <w:gridCol w:w="3126"/>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Cefotaxime</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48E2DA11" wp14:editId="41D4A74D">
                  <wp:extent cx="6219825" cy="523875"/>
                  <wp:effectExtent l="0" t="0" r="9525" b="9525"/>
                  <wp:docPr id="40" name="Picture 40"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jc w:val="center"/>
              <w:rPr>
                <w:rFonts w:ascii="Arial" w:eastAsia="Times New Roman" w:hAnsi="Arial" w:cs="Arial"/>
                <w:b/>
                <w:bCs/>
                <w:sz w:val="24"/>
                <w:szCs w:val="24"/>
                <w:lang w:eastAsia="en-GB"/>
              </w:rPr>
            </w:pPr>
            <w:r w:rsidRPr="00982F44">
              <w:rPr>
                <w:rFonts w:ascii="Arial" w:eastAsia="Times New Roman" w:hAnsi="Arial" w:cs="Arial"/>
                <w:b/>
                <w:bCs/>
                <w:sz w:val="24"/>
                <w:szCs w:val="24"/>
                <w:lang w:eastAsia="en-GB"/>
              </w:rPr>
              <w:t>Contains a PENICILLIN-like structure (see comments section below)</w:t>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4154"/>
              <w:gridCol w:w="344"/>
              <w:gridCol w:w="86"/>
              <w:gridCol w:w="343"/>
              <w:gridCol w:w="4099"/>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Cefotaxime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non-proprietary</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Vials containing cefotaxime powder for reconstitution (as sodium salt), in the following strengths:</w:t>
            </w:r>
            <w:r w:rsidRPr="00982F44">
              <w:rPr>
                <w:rFonts w:ascii="Arial" w:eastAsia="Times New Roman" w:hAnsi="Arial" w:cs="Arial"/>
                <w:sz w:val="24"/>
                <w:szCs w:val="24"/>
                <w:lang w:eastAsia="en-GB"/>
              </w:rPr>
              <w:br/>
              <w:t>500mg, 1g and 2g.</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Give over at least 3 minutes</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The reconstituted solution for injection has a high osmolarity and may cause venous irritation and tissue damage in cases of extravasation.</w:t>
            </w:r>
            <w:r w:rsidRPr="00982F44">
              <w:rPr>
                <w:rFonts w:ascii="Arial" w:eastAsia="Times New Roman" w:hAnsi="Arial" w:cs="Arial"/>
                <w:sz w:val="24"/>
                <w:szCs w:val="24"/>
                <w:vertAlign w:val="superscript"/>
                <w:lang w:eastAsia="en-GB"/>
              </w:rPr>
              <w:t>(8)</w:t>
            </w:r>
            <w:r w:rsidRPr="00982F44">
              <w:rPr>
                <w:rFonts w:ascii="Arial" w:eastAsia="Times New Roman" w:hAnsi="Arial" w:cs="Arial"/>
                <w:sz w:val="24"/>
                <w:szCs w:val="24"/>
                <w:lang w:eastAsia="en-GB"/>
              </w:rPr>
              <w:t xml:space="preserve"> Preferably give the injection SLOWLY via a central venous access device. If a central venous access device is unavailable, administer via a large peripheral vein monitoring insertion site closely using a recognised phlebitis scoring tool. Resite cannula at first signs of inflammation.</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Give over 20-60 minutes.</w:t>
            </w:r>
            <w:r w:rsidRPr="00982F44">
              <w:rPr>
                <w:rFonts w:ascii="Arial" w:eastAsia="Times New Roman" w:hAnsi="Arial" w:cs="Arial"/>
                <w:sz w:val="24"/>
                <w:szCs w:val="24"/>
                <w:vertAlign w:val="superscript"/>
                <w:lang w:eastAsia="en-GB"/>
              </w:rPr>
              <w:t>(5)</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RECONSTITUTION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Reconstitute with water for injections and shake well until dissolved.</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r w:rsidRPr="00982F44">
              <w:rPr>
                <w:rFonts w:ascii="Arial" w:eastAsia="Times New Roman" w:hAnsi="Arial" w:cs="Arial"/>
                <w:b/>
                <w:bCs/>
                <w:sz w:val="24"/>
                <w:szCs w:val="24"/>
                <w:lang w:eastAsia="en-GB"/>
              </w:rPr>
              <w:t>USE:</w:t>
            </w:r>
            <w:r w:rsidRPr="00982F44">
              <w:rPr>
                <w:rFonts w:ascii="Arial" w:eastAsia="Times New Roman" w:hAnsi="Arial" w:cs="Arial"/>
                <w:sz w:val="24"/>
                <w:szCs w:val="24"/>
                <w:lang w:eastAsia="en-GB"/>
              </w:rPr>
              <w:br/>
              <w:t>2mL to reconstitute 500mg vial</w:t>
            </w:r>
            <w:r w:rsidRPr="00982F44">
              <w:rPr>
                <w:rFonts w:ascii="Arial" w:eastAsia="Times New Roman" w:hAnsi="Arial" w:cs="Arial"/>
                <w:sz w:val="24"/>
                <w:szCs w:val="24"/>
                <w:vertAlign w:val="superscript"/>
                <w:lang w:eastAsia="en-GB"/>
              </w:rPr>
              <w:t>(1a,b)</w:t>
            </w:r>
            <w:r w:rsidRPr="00982F44">
              <w:rPr>
                <w:rFonts w:ascii="Arial" w:eastAsia="Times New Roman" w:hAnsi="Arial" w:cs="Arial"/>
                <w:sz w:val="24"/>
                <w:szCs w:val="24"/>
                <w:lang w:eastAsia="en-GB"/>
              </w:rPr>
              <w:br/>
              <w:t>4mL to reconstitute 1g vial</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10mL to reconstitute 2g vial.</w:t>
            </w:r>
            <w:r w:rsidRPr="00982F44">
              <w:rPr>
                <w:rFonts w:ascii="Arial" w:eastAsia="Times New Roman" w:hAnsi="Arial" w:cs="Arial"/>
                <w:sz w:val="24"/>
                <w:szCs w:val="24"/>
                <w:vertAlign w:val="superscript"/>
                <w:lang w:eastAsia="en-GB"/>
              </w:rPr>
              <w:t>(1a,c,d)</w:t>
            </w:r>
            <w:r w:rsidRPr="00982F44">
              <w:rPr>
                <w:rFonts w:ascii="Arial" w:eastAsia="Times New Roman" w:hAnsi="Arial" w:cs="Arial"/>
                <w:sz w:val="24"/>
                <w:szCs w:val="24"/>
                <w:lang w:eastAsia="en-GB"/>
              </w:rPr>
              <w:br/>
              <w:t>The solution should be clear and straw coloured.</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Reconstituted solution can be given without further dilution.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Dilute in 40-100mL sodium chloride 0.9% or glucose 5%.</w:t>
            </w:r>
            <w:r w:rsidRPr="00982F44">
              <w:rPr>
                <w:rFonts w:ascii="Arial" w:eastAsia="Times New Roman" w:hAnsi="Arial" w:cs="Arial"/>
                <w:sz w:val="24"/>
                <w:szCs w:val="24"/>
                <w:vertAlign w:val="superscript"/>
                <w:lang w:eastAsia="en-GB"/>
              </w:rPr>
              <w:t>(5)</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Flush with sodium chloride 0.9%</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Flush the administration set before it is disconnected with sufficient sodium chloride 0.9% to ensure the total dose is given.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Adverse effects:</w:t>
            </w:r>
            <w:r w:rsidRPr="00982F44">
              <w:rPr>
                <w:rFonts w:ascii="Arial" w:eastAsia="Times New Roman" w:hAnsi="Arial" w:cs="Arial"/>
                <w:sz w:val="24"/>
                <w:szCs w:val="24"/>
                <w:lang w:eastAsia="en-GB"/>
              </w:rPr>
              <w:t xml:space="preserve"> Anaphylactic reactions, angioedema, bronchospasm, arrhythmias (following rapid administration through a central venous access device), rash, urticaria, fever, pain/inflammation at injection site, phlebitis, thrombophlebitis, headache, dizziness, nausea, vomiting.</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Monitoring:</w:t>
            </w:r>
            <w:r w:rsidRPr="00982F44">
              <w:rPr>
                <w:rFonts w:ascii="Arial" w:eastAsia="Times New Roman" w:hAnsi="Arial" w:cs="Arial"/>
                <w:sz w:val="24"/>
                <w:szCs w:val="24"/>
                <w:lang w:eastAsia="en-GB"/>
              </w:rPr>
              <w:t xml:space="preserve"> Monitor injection site during course of treatment.</w:t>
            </w:r>
            <w:r w:rsidRPr="00982F44">
              <w:rPr>
                <w:rFonts w:ascii="Arial" w:eastAsia="Times New Roman" w:hAnsi="Arial" w:cs="Arial"/>
                <w:sz w:val="24"/>
                <w:szCs w:val="24"/>
                <w:vertAlign w:val="superscript"/>
                <w:lang w:eastAsia="en-GB"/>
              </w:rPr>
              <w:t>(3)</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Extravasation of the injection is likely to cause tissue damage as the reconstituted solution has a high osmolarity (greater than 600mOsm/L).</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Compatible infusions (it is assumed that medicines meet close to the vascular access device):</w:t>
            </w:r>
            <w:r w:rsidRPr="00982F44">
              <w:rPr>
                <w:rFonts w:ascii="Arial" w:eastAsia="Times New Roman" w:hAnsi="Arial" w:cs="Arial"/>
                <w:sz w:val="24"/>
                <w:szCs w:val="24"/>
                <w:lang w:eastAsia="en-GB"/>
              </w:rPr>
              <w:t xml:space="preserve"> Granisetron,</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magnesium sulfate,</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morphine,</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metronidazole (500mg/100mL),</w:t>
            </w:r>
            <w:r w:rsidRPr="00982F44">
              <w:rPr>
                <w:rFonts w:ascii="Arial" w:eastAsia="Times New Roman" w:hAnsi="Arial" w:cs="Arial"/>
                <w:sz w:val="24"/>
                <w:szCs w:val="24"/>
                <w:vertAlign w:val="superscript"/>
                <w:lang w:eastAsia="en-GB"/>
              </w:rPr>
              <w:t>(1a,c)</w:t>
            </w:r>
            <w:r w:rsidRPr="00982F44">
              <w:rPr>
                <w:rFonts w:ascii="Arial" w:eastAsia="Times New Roman" w:hAnsi="Arial" w:cs="Arial"/>
                <w:sz w:val="24"/>
                <w:szCs w:val="24"/>
                <w:lang w:eastAsia="en-GB"/>
              </w:rPr>
              <w:t xml:space="preserve"> midazolam,</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ondansetron,</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remifentanyl.</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Compatible infusion fluids:</w:t>
            </w:r>
            <w:r w:rsidRPr="00982F44">
              <w:rPr>
                <w:rFonts w:ascii="Arial" w:eastAsia="Times New Roman" w:hAnsi="Arial" w:cs="Arial"/>
                <w:sz w:val="24"/>
                <w:szCs w:val="24"/>
                <w:lang w:eastAsia="en-GB"/>
              </w:rPr>
              <w:t xml:space="preserve"> Sodium chloride 0.9%,</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glucose 5%,</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glucose 10%,</w:t>
            </w:r>
            <w:r w:rsidRPr="00982F44">
              <w:rPr>
                <w:rFonts w:ascii="Arial" w:eastAsia="Times New Roman" w:hAnsi="Arial" w:cs="Arial"/>
                <w:sz w:val="24"/>
                <w:szCs w:val="24"/>
                <w:vertAlign w:val="superscript"/>
                <w:lang w:eastAsia="en-GB"/>
              </w:rPr>
              <w:t>(1b)</w:t>
            </w:r>
            <w:r w:rsidRPr="00982F44">
              <w:rPr>
                <w:rFonts w:ascii="Arial" w:eastAsia="Times New Roman" w:hAnsi="Arial" w:cs="Arial"/>
                <w:sz w:val="24"/>
                <w:szCs w:val="24"/>
                <w:lang w:eastAsia="en-GB"/>
              </w:rPr>
              <w:t xml:space="preserve"> sodium chloride and glucose infusion,</w:t>
            </w:r>
            <w:r w:rsidRPr="00982F44">
              <w:rPr>
                <w:rFonts w:ascii="Arial" w:eastAsia="Times New Roman" w:hAnsi="Arial" w:cs="Arial"/>
                <w:sz w:val="24"/>
                <w:szCs w:val="24"/>
                <w:vertAlign w:val="superscript"/>
                <w:lang w:eastAsia="en-GB"/>
              </w:rPr>
              <w:t>(1a,c)</w:t>
            </w:r>
            <w:r w:rsidRPr="00982F44">
              <w:rPr>
                <w:rFonts w:ascii="Arial" w:eastAsia="Times New Roman" w:hAnsi="Arial" w:cs="Arial"/>
                <w:sz w:val="24"/>
                <w:szCs w:val="24"/>
                <w:lang w:eastAsia="en-GB"/>
              </w:rPr>
              <w:t xml:space="preserve"> compound sodium lactate (Hartmann's or Ringer-lactate solution for injection).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w:t>
            </w:r>
            <w:r w:rsidRPr="00982F44">
              <w:rPr>
                <w:rFonts w:ascii="Arial" w:eastAsia="Times New Roman" w:hAnsi="Arial" w:cs="Arial"/>
                <w:sz w:val="24"/>
                <w:szCs w:val="24"/>
                <w:lang w:eastAsia="en-GB"/>
              </w:rPr>
              <w:t xml:space="preserve"> Aminoglycosides,</w:t>
            </w:r>
            <w:r w:rsidRPr="00982F44">
              <w:rPr>
                <w:rFonts w:ascii="Arial" w:eastAsia="Times New Roman" w:hAnsi="Arial" w:cs="Arial"/>
                <w:sz w:val="24"/>
                <w:szCs w:val="24"/>
                <w:vertAlign w:val="superscript"/>
                <w:lang w:eastAsia="en-GB"/>
              </w:rPr>
              <w:t>(1)(4)</w:t>
            </w:r>
            <w:r w:rsidRPr="00982F44">
              <w:rPr>
                <w:rFonts w:ascii="Arial" w:eastAsia="Times New Roman" w:hAnsi="Arial" w:cs="Arial"/>
                <w:sz w:val="24"/>
                <w:szCs w:val="24"/>
                <w:lang w:eastAsia="en-GB"/>
              </w:rPr>
              <w:t xml:space="preserve"> aminophylline,</w:t>
            </w:r>
            <w:r w:rsidRPr="00982F44">
              <w:rPr>
                <w:rFonts w:ascii="Arial" w:eastAsia="Times New Roman" w:hAnsi="Arial" w:cs="Arial"/>
                <w:sz w:val="24"/>
                <w:szCs w:val="24"/>
                <w:vertAlign w:val="superscript"/>
                <w:lang w:eastAsia="en-GB"/>
              </w:rPr>
              <w:t>(1a)(4)</w:t>
            </w:r>
            <w:r w:rsidRPr="00982F44">
              <w:rPr>
                <w:rFonts w:ascii="Arial" w:eastAsia="Times New Roman" w:hAnsi="Arial" w:cs="Arial"/>
                <w:sz w:val="24"/>
                <w:szCs w:val="24"/>
                <w:lang w:eastAsia="en-GB"/>
              </w:rPr>
              <w:t xml:space="preserve"> fluconazole,</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pantoprazole.</w:t>
            </w:r>
            <w:r w:rsidRPr="00982F44">
              <w:rPr>
                <w:rFonts w:ascii="Arial" w:eastAsia="Times New Roman" w:hAnsi="Arial" w:cs="Arial"/>
                <w:sz w:val="24"/>
                <w:szCs w:val="24"/>
                <w:vertAlign w:val="superscript"/>
                <w:lang w:eastAsia="en-GB"/>
              </w:rPr>
              <w:t>(4)</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11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Unopened vials: do not store above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Keep vials in outer container to protect from light.</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1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Although water for injections is recommended by the manufacturer as a suitable diluent for the infusion, it is rarely used in practice as it is likely to cause haemolysis and hyperkalaemia. </w:t>
            </w:r>
          </w:p>
          <w:p w:rsidR="00982F44" w:rsidRPr="00982F44" w:rsidRDefault="00982F44" w:rsidP="00982F44">
            <w:pPr>
              <w:numPr>
                <w:ilvl w:val="0"/>
                <w:numId w:val="11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Avoid using this antibiotic in patients with a history of immediate or severe non-immediate hypersensitivity reaction to penicillin. May be used with caution in patients who have had a previous non-severe non-immediate hypersensitivity reaction (e.g. dermatitis or eczema occurring hours or days after penicillin exposure). Discuss with the prescriber if omitting a dose is considered.</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PRODUCTS THAT POSE A HEIGHTENED RISK OF ERROR DUE TO </w:t>
            </w:r>
            <w:r w:rsidRPr="00982F44">
              <w:rPr>
                <w:rFonts w:ascii="Arial" w:eastAsia="Times New Roman" w:hAnsi="Arial" w:cs="Arial"/>
                <w:b/>
                <w:bCs/>
                <w:color w:val="0000FF"/>
                <w:sz w:val="24"/>
                <w:szCs w:val="24"/>
                <w:lang w:eastAsia="en-GB"/>
              </w:rPr>
              <w:br/>
              <w:t>SIMILARITY IN PRESENTATION/PACKAGING OR UNCLEAR LABELLING: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Wockhardt, Villerton; Laboratorio Reig Jofre SA; MIP Pharma: Natural rubber latex is not used as a material in the manufacture of these products or in the containers or packaging. Contact with natural rubber latex during or after manufacture cannot be excluded.</w:t>
            </w:r>
            <w:r w:rsidRPr="00982F44">
              <w:rPr>
                <w:rFonts w:ascii="Arial" w:eastAsia="Times New Roman" w:hAnsi="Arial" w:cs="Arial"/>
                <w:sz w:val="24"/>
                <w:szCs w:val="24"/>
                <w:vertAlign w:val="superscript"/>
                <w:lang w:eastAsia="en-GB"/>
              </w:rPr>
              <w:t>(9)</w:t>
            </w:r>
            <w:r w:rsidRPr="00982F44">
              <w:rPr>
                <w:rFonts w:ascii="Arial" w:eastAsia="Times New Roman" w:hAnsi="Arial" w:cs="Arial"/>
                <w:sz w:val="24"/>
                <w:szCs w:val="24"/>
                <w:lang w:eastAsia="en-GB"/>
              </w:rPr>
              <w:t xml:space="preserve"> June 2017 and December 2018</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Approximately 2.1mmol of sodium per 1g cefotaxime.</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Wockhardt; Laboratorio Reig Jofre SA; MIP Pharma: No information.</w:t>
            </w:r>
            <w:r w:rsidRPr="00982F44">
              <w:rPr>
                <w:rFonts w:ascii="Arial" w:eastAsia="Times New Roman" w:hAnsi="Arial" w:cs="Arial"/>
                <w:sz w:val="24"/>
                <w:szCs w:val="24"/>
                <w:vertAlign w:val="superscript"/>
                <w:lang w:eastAsia="en-GB"/>
              </w:rPr>
              <w:t>(9a,c,d)</w:t>
            </w:r>
            <w:r w:rsidRPr="00982F44">
              <w:rPr>
                <w:rFonts w:ascii="Arial" w:eastAsia="Times New Roman" w:hAnsi="Arial" w:cs="Arial"/>
                <w:sz w:val="24"/>
                <w:szCs w:val="24"/>
                <w:lang w:eastAsia="en-GB"/>
              </w:rPr>
              <w:br/>
              <w:t>Villerton: Osmolarity: 1047mOsmol/L (1g reconstituted with 4mL water for injection); 391mOsmol/L (2g diluted with 100mL sodium chloride 0.9%); 360.7mOsmol/L (2g diluted with 100mL glucose 5%);</w:t>
            </w:r>
            <w:r w:rsidRPr="00982F44">
              <w:rPr>
                <w:rFonts w:ascii="Arial" w:eastAsia="Times New Roman" w:hAnsi="Arial" w:cs="Arial"/>
                <w:sz w:val="24"/>
                <w:szCs w:val="24"/>
                <w:vertAlign w:val="superscript"/>
                <w:lang w:eastAsia="en-GB"/>
              </w:rPr>
              <w:t>(9b)</w:t>
            </w:r>
            <w:r w:rsidRPr="00982F44">
              <w:rPr>
                <w:rFonts w:ascii="Arial" w:eastAsia="Times New Roman" w:hAnsi="Arial" w:cs="Arial"/>
                <w:sz w:val="24"/>
                <w:szCs w:val="24"/>
                <w:lang w:eastAsia="en-GB"/>
              </w:rPr>
              <w:t xml:space="preserve"> 638.7mOsmol/L (2g diluted with 100mL glucose 10%).</w:t>
            </w:r>
            <w:r w:rsidRPr="00982F44">
              <w:rPr>
                <w:rFonts w:ascii="Arial" w:eastAsia="Times New Roman" w:hAnsi="Arial" w:cs="Arial"/>
                <w:sz w:val="24"/>
                <w:szCs w:val="24"/>
                <w:vertAlign w:val="superscript"/>
                <w:lang w:eastAsia="en-GB"/>
              </w:rPr>
              <w:t>(9b)</w:t>
            </w:r>
            <w:r w:rsidRPr="00982F44">
              <w:rPr>
                <w:rFonts w:ascii="Arial" w:eastAsia="Times New Roman" w:hAnsi="Arial" w:cs="Arial"/>
                <w:sz w:val="24"/>
                <w:szCs w:val="24"/>
                <w:lang w:eastAsia="en-GB"/>
              </w:rPr>
              <w:br/>
              <w:t>Laboratorio Reig Jofre SA: No information.</w:t>
            </w:r>
            <w:r w:rsidRPr="00982F44">
              <w:rPr>
                <w:rFonts w:ascii="Arial" w:eastAsia="Times New Roman" w:hAnsi="Arial" w:cs="Arial"/>
                <w:sz w:val="24"/>
                <w:szCs w:val="24"/>
                <w:vertAlign w:val="superscript"/>
                <w:lang w:eastAsia="en-GB"/>
              </w:rPr>
              <w:t>(9c)</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pH of reconstituted injection is 4.5 to 6.5.</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should have critical performance parameters described for 'therapy category' B or higher.</w:t>
            </w:r>
            <w:r w:rsidRPr="00982F44">
              <w:rPr>
                <w:rFonts w:ascii="Arial" w:eastAsia="Times New Roman" w:hAnsi="Arial" w:cs="Arial"/>
                <w:sz w:val="24"/>
                <w:szCs w:val="24"/>
                <w:vertAlign w:val="superscript"/>
                <w:lang w:eastAsia="en-GB"/>
              </w:rPr>
              <w:t>(7)</w:t>
            </w:r>
            <w:r w:rsidRPr="00982F44">
              <w:rPr>
                <w:rFonts w:ascii="Arial" w:eastAsia="Times New Roman" w:hAnsi="Arial" w:cs="Arial"/>
                <w:sz w:val="24"/>
                <w:szCs w:val="24"/>
                <w:lang w:eastAsia="en-GB"/>
              </w:rPr>
              <w:t xml:space="preserve"> Use a 'Category A therapy' infusion pump if administering the medicine to neonates.</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 (adult):</w:t>
            </w:r>
            <w:r w:rsidRPr="00982F44">
              <w:rPr>
                <w:rFonts w:ascii="Arial" w:eastAsia="Times New Roman" w:hAnsi="Arial" w:cs="Arial"/>
                <w:sz w:val="24"/>
                <w:szCs w:val="24"/>
                <w:lang w:eastAsia="en-GB"/>
              </w:rPr>
              <w:t xml:space="preserve"> Risk factors for </w:t>
            </w:r>
            <w:r w:rsidRPr="00982F44">
              <w:rPr>
                <w:rFonts w:ascii="Arial" w:eastAsia="Times New Roman" w:hAnsi="Arial" w:cs="Arial"/>
                <w:b/>
                <w:bCs/>
                <w:sz w:val="24"/>
                <w:szCs w:val="24"/>
                <w:lang w:eastAsia="en-GB"/>
              </w:rPr>
              <w:t>cefotaxime 1g in 100mL sodium chloride 0.9%</w:t>
            </w:r>
            <w:r w:rsidRPr="00982F44">
              <w:rPr>
                <w:rFonts w:ascii="Arial" w:eastAsia="Times New Roman" w:hAnsi="Arial" w:cs="Arial"/>
                <w:sz w:val="24"/>
                <w:szCs w:val="24"/>
                <w:lang w:eastAsia="en-GB"/>
              </w:rPr>
              <w:t xml:space="preserve"> : Reconstitution of powder in a vial; Use of a concentrate; Use of an infusion pump</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3    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 (adult):</w:t>
            </w:r>
            <w:r w:rsidRPr="00982F44">
              <w:rPr>
                <w:rFonts w:ascii="Arial" w:eastAsia="Times New Roman" w:hAnsi="Arial" w:cs="Arial"/>
                <w:sz w:val="24"/>
                <w:szCs w:val="24"/>
                <w:lang w:eastAsia="en-GB"/>
              </w:rPr>
              <w:t xml:space="preserve"> Risk factors for </w:t>
            </w:r>
            <w:r w:rsidRPr="00982F44">
              <w:rPr>
                <w:rFonts w:ascii="Arial" w:eastAsia="Times New Roman" w:hAnsi="Arial" w:cs="Arial"/>
                <w:b/>
                <w:bCs/>
                <w:sz w:val="24"/>
                <w:szCs w:val="24"/>
                <w:lang w:eastAsia="en-GB"/>
              </w:rPr>
              <w:t>reconstituted cefotaxime 1g in 4mL water for injections</w:t>
            </w:r>
            <w:r w:rsidRPr="00982F44">
              <w:rPr>
                <w:rFonts w:ascii="Arial" w:eastAsia="Times New Roman" w:hAnsi="Arial" w:cs="Arial"/>
                <w:sz w:val="24"/>
                <w:szCs w:val="24"/>
                <w:lang w:eastAsia="en-GB"/>
              </w:rPr>
              <w:t>: Reconstitution of powder</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1    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Green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INJECTABLE ROUTES OF ADMINISTRATION:</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Intramuscular injection,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continuous IV infusion (unlicensed).</w:t>
            </w:r>
            <w:r w:rsidRPr="00982F44">
              <w:rPr>
                <w:rFonts w:ascii="Arial" w:eastAsia="Times New Roman" w:hAnsi="Arial" w:cs="Arial"/>
                <w:sz w:val="24"/>
                <w:szCs w:val="24"/>
                <w:vertAlign w:val="superscript"/>
                <w:lang w:eastAsia="en-GB"/>
              </w:rPr>
              <w:t>(4)</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1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Reconstituted or diluted solutions can be stored for 24 hours in a refrigerator at 2 to 8</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MIP Pharma state that reconstituted or diluted solutions can be stored for up to 6 hours.</w:t>
            </w:r>
            <w:r w:rsidRPr="00982F44">
              <w:rPr>
                <w:rFonts w:ascii="Arial" w:eastAsia="Times New Roman" w:hAnsi="Arial" w:cs="Arial"/>
                <w:sz w:val="24"/>
                <w:szCs w:val="24"/>
                <w:vertAlign w:val="superscript"/>
                <w:lang w:eastAsia="en-GB"/>
              </w:rPr>
              <w:t>(1d)</w:t>
            </w:r>
            <w:r w:rsidRPr="00982F44">
              <w:rPr>
                <w:rFonts w:ascii="Arial" w:eastAsia="Times New Roman" w:hAnsi="Arial" w:cs="Arial"/>
                <w:sz w:val="24"/>
                <w:szCs w:val="24"/>
                <w:lang w:eastAsia="en-GB"/>
              </w:rPr>
              <w:t xml:space="preserve"> However, from a microbiological point of view, the product once reconstituted should be used immediately.</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1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Potentially life-threatening arrhythmia has been reported in a very few patients who received rapid intravenous administration of cefotaxime through a central venous catheter.</w:t>
            </w:r>
            <w:r w:rsidRPr="00982F44">
              <w:rPr>
                <w:rFonts w:ascii="Arial" w:eastAsia="Times New Roman" w:hAnsi="Arial" w:cs="Arial"/>
                <w:sz w:val="24"/>
                <w:szCs w:val="24"/>
                <w:vertAlign w:val="superscript"/>
                <w:lang w:eastAsia="en-GB"/>
              </w:rPr>
              <w:t>(1b)</w:t>
            </w:r>
            <w:r w:rsidRPr="00982F44">
              <w:rPr>
                <w:rFonts w:ascii="Arial" w:eastAsia="Times New Roman" w:hAnsi="Arial" w:cs="Arial"/>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1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Summary of Product Characteristics</w:t>
            </w:r>
            <w:r w:rsidRPr="00982F44">
              <w:rPr>
                <w:rFonts w:ascii="Arial" w:eastAsia="Times New Roman" w:hAnsi="Arial" w:cs="Arial"/>
                <w:color w:val="000000"/>
                <w:lang w:eastAsia="en-GB"/>
              </w:rPr>
              <w:br/>
              <w:t>a) Cefotaxime injection, Wockhardt UK Ltd. Date last revised 02/06/2017 (500mg, 1g &amp; 2g</w:t>
            </w:r>
            <w:proofErr w:type="gramStart"/>
            <w:r w:rsidRPr="00982F44">
              <w:rPr>
                <w:rFonts w:ascii="Arial" w:eastAsia="Times New Roman" w:hAnsi="Arial" w:cs="Arial"/>
                <w:color w:val="000000"/>
                <w:lang w:eastAsia="en-GB"/>
              </w:rPr>
              <w:t>)</w:t>
            </w:r>
            <w:proofErr w:type="gramEnd"/>
            <w:r w:rsidRPr="00982F44">
              <w:rPr>
                <w:rFonts w:ascii="Arial" w:eastAsia="Times New Roman" w:hAnsi="Arial" w:cs="Arial"/>
                <w:color w:val="000000"/>
                <w:lang w:eastAsia="en-GB"/>
              </w:rPr>
              <w:br/>
              <w:t>b) Cefotaxime sodium injection, Villerton (Supplier: Bowmed Ibisqus). Date last revised 14/03/2017 (500mg &amp; 1g</w:t>
            </w:r>
            <w:proofErr w:type="gramStart"/>
            <w:r w:rsidRPr="00982F44">
              <w:rPr>
                <w:rFonts w:ascii="Arial" w:eastAsia="Times New Roman" w:hAnsi="Arial" w:cs="Arial"/>
                <w:color w:val="000000"/>
                <w:lang w:eastAsia="en-GB"/>
              </w:rPr>
              <w:t>)</w:t>
            </w:r>
            <w:proofErr w:type="gramEnd"/>
            <w:r w:rsidRPr="00982F44">
              <w:rPr>
                <w:rFonts w:ascii="Arial" w:eastAsia="Times New Roman" w:hAnsi="Arial" w:cs="Arial"/>
                <w:color w:val="000000"/>
                <w:lang w:eastAsia="en-GB"/>
              </w:rPr>
              <w:br/>
              <w:t xml:space="preserve">c) Cefotaxime injection, Laboratorio Reig Jofre SA. Date last revised 21/07/2015 (1g &amp; 2g) </w:t>
            </w:r>
            <w:r w:rsidRPr="00982F44">
              <w:rPr>
                <w:rFonts w:ascii="Arial" w:eastAsia="Times New Roman" w:hAnsi="Arial" w:cs="Arial"/>
                <w:color w:val="000000"/>
                <w:lang w:eastAsia="en-GB"/>
              </w:rPr>
              <w:br/>
              <w:t xml:space="preserve">d) Cefotaxime injection, Mawdsleys [supplier: MIP Pharma]. Date last revised 04/02/2014 (1g and 2g) </w:t>
            </w:r>
          </w:p>
          <w:p w:rsidR="00982F44" w:rsidRPr="00982F44" w:rsidRDefault="00982F44" w:rsidP="00982F44">
            <w:pPr>
              <w:numPr>
                <w:ilvl w:val="0"/>
                <w:numId w:val="11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03/12/2018 </w:t>
            </w:r>
          </w:p>
          <w:p w:rsidR="00982F44" w:rsidRPr="00982F44" w:rsidRDefault="00982F44" w:rsidP="00982F44">
            <w:pPr>
              <w:numPr>
                <w:ilvl w:val="0"/>
                <w:numId w:val="11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03/12/2018 </w:t>
            </w:r>
          </w:p>
          <w:p w:rsidR="00982F44" w:rsidRPr="00982F44" w:rsidRDefault="00982F44" w:rsidP="00982F44">
            <w:pPr>
              <w:numPr>
                <w:ilvl w:val="0"/>
                <w:numId w:val="11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03/12/2018 </w:t>
            </w:r>
          </w:p>
          <w:p w:rsidR="00982F44" w:rsidRPr="00982F44" w:rsidRDefault="00982F44" w:rsidP="00982F44">
            <w:pPr>
              <w:numPr>
                <w:ilvl w:val="0"/>
                <w:numId w:val="11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03/12/2018 </w:t>
            </w:r>
          </w:p>
          <w:p w:rsidR="00982F44" w:rsidRPr="00982F44" w:rsidRDefault="00982F44" w:rsidP="00982F44">
            <w:pPr>
              <w:numPr>
                <w:ilvl w:val="0"/>
                <w:numId w:val="11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Online accessed on 03/12/2018</w:t>
            </w:r>
            <w:r w:rsidRPr="00982F44">
              <w:rPr>
                <w:rFonts w:ascii="Arial" w:eastAsia="Times New Roman" w:hAnsi="Arial" w:cs="Arial"/>
                <w:color w:val="000000"/>
                <w:lang w:eastAsia="en-GB"/>
              </w:rPr>
              <w:br/>
              <w:t xml:space="preserve">a) </w:t>
            </w:r>
            <w:hyperlink r:id="rId190"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13"/>
              </w:numPr>
              <w:spacing w:before="100" w:beforeAutospacing="1" w:after="100" w:afterAutospacing="1" w:line="240" w:lineRule="auto"/>
              <w:rPr>
                <w:rFonts w:ascii="Arial" w:eastAsia="Times New Roman" w:hAnsi="Arial" w:cs="Arial"/>
                <w:color w:val="000000"/>
                <w:lang w:eastAsia="en-GB"/>
              </w:rPr>
            </w:pPr>
            <w:hyperlink r:id="rId191"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192"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13"/>
              </w:numPr>
              <w:spacing w:before="100" w:beforeAutospacing="1" w:after="100" w:afterAutospacing="1" w:line="240" w:lineRule="auto"/>
              <w:rPr>
                <w:rFonts w:ascii="Arial" w:eastAsia="Times New Roman" w:hAnsi="Arial" w:cs="Arial"/>
                <w:color w:val="000000"/>
                <w:lang w:eastAsia="en-GB"/>
              </w:rPr>
            </w:pPr>
            <w:hyperlink r:id="rId193"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1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a) Drug company name: Wockhardt UK Ltd. Date contacted: 19/06/2017</w:t>
            </w:r>
            <w:r w:rsidRPr="00982F44">
              <w:rPr>
                <w:rFonts w:ascii="Arial" w:eastAsia="Times New Roman" w:hAnsi="Arial" w:cs="Arial"/>
                <w:color w:val="000000"/>
                <w:lang w:eastAsia="en-GB"/>
              </w:rPr>
              <w:br/>
              <w:t xml:space="preserve">b) Drug company name: Bowmed Ibisqus Ltd. Date contacted: </w:t>
            </w:r>
            <w:proofErr w:type="gramStart"/>
            <w:r w:rsidRPr="00982F44">
              <w:rPr>
                <w:rFonts w:ascii="Arial" w:eastAsia="Times New Roman" w:hAnsi="Arial" w:cs="Arial"/>
                <w:color w:val="000000"/>
                <w:lang w:eastAsia="en-GB"/>
              </w:rPr>
              <w:t>20/06/2017</w:t>
            </w:r>
            <w:r w:rsidRPr="00982F44">
              <w:rPr>
                <w:rFonts w:ascii="Arial" w:eastAsia="Times New Roman" w:hAnsi="Arial" w:cs="Arial"/>
                <w:color w:val="000000"/>
                <w:lang w:eastAsia="en-GB"/>
              </w:rPr>
              <w:br/>
              <w:t>c) Drug company</w:t>
            </w:r>
            <w:proofErr w:type="gramEnd"/>
            <w:r w:rsidRPr="00982F44">
              <w:rPr>
                <w:rFonts w:ascii="Arial" w:eastAsia="Times New Roman" w:hAnsi="Arial" w:cs="Arial"/>
                <w:color w:val="000000"/>
                <w:lang w:eastAsia="en-GB"/>
              </w:rPr>
              <w:t xml:space="preserve"> name: Laboratorio Reig Jofre SA. Date contacted: 20/06/2017</w:t>
            </w:r>
            <w:r w:rsidRPr="00982F44">
              <w:rPr>
                <w:rFonts w:ascii="Arial" w:eastAsia="Times New Roman" w:hAnsi="Arial" w:cs="Arial"/>
                <w:color w:val="000000"/>
                <w:lang w:eastAsia="en-GB"/>
              </w:rPr>
              <w:br/>
              <w:t>d) MIP Pharma GMb. Date contacted 16/08/2018 and 11/12/2018</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7</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20/12/2008</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99"/>
              <w:gridCol w:w="221"/>
              <w:gridCol w:w="3206"/>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Ceftazidime</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36D484BD" wp14:editId="11F51770">
                  <wp:extent cx="6219825" cy="523875"/>
                  <wp:effectExtent l="0" t="0" r="9525" b="9525"/>
                  <wp:docPr id="41" name="Picture 41"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jc w:val="center"/>
              <w:rPr>
                <w:rFonts w:ascii="Arial" w:eastAsia="Times New Roman" w:hAnsi="Arial" w:cs="Arial"/>
                <w:b/>
                <w:bCs/>
                <w:sz w:val="24"/>
                <w:szCs w:val="24"/>
                <w:lang w:eastAsia="en-GB"/>
              </w:rPr>
            </w:pPr>
            <w:r w:rsidRPr="00982F44">
              <w:rPr>
                <w:rFonts w:ascii="Arial" w:eastAsia="Times New Roman" w:hAnsi="Arial" w:cs="Arial"/>
                <w:b/>
                <w:bCs/>
                <w:sz w:val="24"/>
                <w:szCs w:val="24"/>
                <w:lang w:eastAsia="en-GB"/>
              </w:rPr>
              <w:t>Contains a PENICILLIN-like structure (see ‘other comments’ section below</w:t>
            </w:r>
            <w:proofErr w:type="gramStart"/>
            <w:r w:rsidRPr="00982F44">
              <w:rPr>
                <w:rFonts w:ascii="Arial" w:eastAsia="Times New Roman" w:hAnsi="Arial" w:cs="Arial"/>
                <w:b/>
                <w:bCs/>
                <w:sz w:val="24"/>
                <w:szCs w:val="24"/>
                <w:lang w:eastAsia="en-GB"/>
              </w:rPr>
              <w:t>)</w:t>
            </w:r>
            <w:proofErr w:type="gramEnd"/>
            <w:r w:rsidRPr="00982F44">
              <w:rPr>
                <w:rFonts w:ascii="Arial" w:eastAsia="Times New Roman" w:hAnsi="Arial" w:cs="Arial"/>
                <w:b/>
                <w:bCs/>
                <w:sz w:val="24"/>
                <w:szCs w:val="24"/>
                <w:lang w:eastAsia="en-GB"/>
              </w:rPr>
              <w:br/>
              <w:t>Some information in this monograph is brand specific. Ensure you refer to the correct information for the brand used in your organisation.</w:t>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3322"/>
              <w:gridCol w:w="277"/>
              <w:gridCol w:w="72"/>
              <w:gridCol w:w="277"/>
              <w:gridCol w:w="5078"/>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Ceftazidime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Fortum</w:t>
                  </w:r>
                  <w:r w:rsidRPr="00982F44">
                    <w:rPr>
                      <w:rFonts w:ascii="Arial" w:eastAsia="Times New Roman" w:hAnsi="Arial" w:cs="Arial"/>
                      <w:color w:val="000000"/>
                      <w:sz w:val="24"/>
                      <w:szCs w:val="24"/>
                      <w:vertAlign w:val="superscript"/>
                      <w:lang w:eastAsia="en-GB"/>
                    </w:rPr>
                    <w:t>®</w:t>
                  </w:r>
                  <w:r w:rsidRPr="00982F44">
                    <w:rPr>
                      <w:rFonts w:ascii="Arial" w:eastAsia="Times New Roman" w:hAnsi="Arial" w:cs="Arial"/>
                      <w:color w:val="000000"/>
                      <w:sz w:val="24"/>
                      <w:szCs w:val="24"/>
                      <w:lang w:eastAsia="en-GB"/>
                    </w:rPr>
                    <w:br/>
                    <w:t>Ceftazidime (non-proprietary)</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Vials containing ceftazidime (as pentahydrate) powder for reconstitution </w:t>
            </w:r>
            <w:r w:rsidRPr="00982F44">
              <w:rPr>
                <w:rFonts w:ascii="Arial" w:eastAsia="Times New Roman" w:hAnsi="Arial" w:cs="Arial"/>
                <w:sz w:val="24"/>
                <w:szCs w:val="24"/>
                <w:lang w:eastAsia="en-GB"/>
              </w:rPr>
              <w:br/>
              <w:t>Strengths: 500mg, 1g, 2g, 3g</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 xml:space="preserve">Fortum Monovial </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xml:space="preserve"> containing ceftazidime (as pentahydrate) powder for reconstitution.</w:t>
            </w:r>
            <w:r w:rsidRPr="00982F44">
              <w:rPr>
                <w:rFonts w:ascii="Arial" w:eastAsia="Times New Roman" w:hAnsi="Arial" w:cs="Arial"/>
                <w:sz w:val="24"/>
                <w:szCs w:val="24"/>
                <w:lang w:eastAsia="en-GB"/>
              </w:rPr>
              <w:br/>
              <w:t>Strength: 2g.</w:t>
            </w:r>
            <w:r w:rsidRPr="00982F44">
              <w:rPr>
                <w:rFonts w:ascii="Arial" w:eastAsia="Times New Roman" w:hAnsi="Arial" w:cs="Arial"/>
                <w:sz w:val="24"/>
                <w:szCs w:val="24"/>
                <w:vertAlign w:val="superscript"/>
                <w:lang w:eastAsia="en-GB"/>
              </w:rPr>
              <w:t>(1a)</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Give slowly over minium of 3 minutes. </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Dilute and give over 15 to 30 minutes.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Continuous IV infusion:</w:t>
            </w:r>
            <w:r w:rsidRPr="00982F44">
              <w:rPr>
                <w:rFonts w:ascii="Arial" w:eastAsia="Times New Roman" w:hAnsi="Arial" w:cs="Arial"/>
                <w:sz w:val="24"/>
                <w:szCs w:val="24"/>
                <w:lang w:eastAsia="en-GB"/>
              </w:rPr>
              <w:t xml:space="preserve"> Give a loading dose, followed by a continuous infusion over 24 hours using an infusion pump.</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RECONSTITUTION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Reconstitute with water for injections or sodium chloride 0.9%,</w:t>
            </w:r>
            <w:r w:rsidRPr="00982F44">
              <w:rPr>
                <w:rFonts w:ascii="Arial" w:eastAsia="Times New Roman" w:hAnsi="Arial" w:cs="Arial"/>
                <w:sz w:val="24"/>
                <w:szCs w:val="24"/>
                <w:vertAlign w:val="superscript"/>
                <w:lang w:eastAsia="en-GB"/>
              </w:rPr>
              <w:t>(1)(4)</w:t>
            </w:r>
            <w:r w:rsidRPr="00982F44">
              <w:rPr>
                <w:rFonts w:ascii="Arial" w:eastAsia="Times New Roman" w:hAnsi="Arial" w:cs="Arial"/>
                <w:sz w:val="24"/>
                <w:szCs w:val="24"/>
                <w:lang w:eastAsia="en-GB"/>
              </w:rPr>
              <w:t xml:space="preserve"> adding:</w:t>
            </w:r>
            <w:r w:rsidRPr="00982F44">
              <w:rPr>
                <w:rFonts w:ascii="Arial" w:eastAsia="Times New Roman" w:hAnsi="Arial" w:cs="Arial"/>
                <w:sz w:val="24"/>
                <w:szCs w:val="24"/>
                <w:lang w:eastAsia="en-GB"/>
              </w:rPr>
              <w:br/>
              <w:t>- 5mL to 500mg vials</w:t>
            </w:r>
            <w:r w:rsidRPr="00982F44">
              <w:rPr>
                <w:rFonts w:ascii="Arial" w:eastAsia="Times New Roman" w:hAnsi="Arial" w:cs="Arial"/>
                <w:sz w:val="24"/>
                <w:szCs w:val="24"/>
                <w:lang w:eastAsia="en-GB"/>
              </w:rPr>
              <w:br/>
              <w:t>- 10mL to 1g and 2g vials</w:t>
            </w:r>
            <w:r w:rsidRPr="00982F44">
              <w:rPr>
                <w:rFonts w:ascii="Arial" w:eastAsia="Times New Roman" w:hAnsi="Arial" w:cs="Arial"/>
                <w:sz w:val="24"/>
                <w:szCs w:val="24"/>
                <w:lang w:eastAsia="en-GB"/>
              </w:rPr>
              <w:br/>
              <w:t>- 15mL to 3g vials.</w:t>
            </w:r>
            <w:r w:rsidRPr="00982F44">
              <w:rPr>
                <w:rFonts w:ascii="Arial" w:eastAsia="Times New Roman" w:hAnsi="Arial" w:cs="Arial"/>
                <w:sz w:val="24"/>
                <w:szCs w:val="24"/>
                <w:lang w:eastAsia="en-GB"/>
              </w:rPr>
              <w:br/>
              <w:t>A clear, light yellow to amber solution will be obtained in 1 to 2 minutes. The solution may contain small carbon dioxide bubbles which can be ignored</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Requires further dilution before administration.</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Fortum Monovial®</w:t>
            </w:r>
            <w:r w:rsidRPr="00982F44">
              <w:rPr>
                <w:rFonts w:ascii="Arial" w:eastAsia="Times New Roman" w:hAnsi="Arial" w:cs="Arial"/>
                <w:sz w:val="24"/>
                <w:szCs w:val="24"/>
                <w:lang w:eastAsia="en-GB"/>
              </w:rPr>
              <w:t>. Consult product literature for reconstitution and dilution directions.</w:t>
            </w:r>
            <w:r w:rsidRPr="00982F44">
              <w:rPr>
                <w:rFonts w:ascii="Arial" w:eastAsia="Times New Roman" w:hAnsi="Arial" w:cs="Arial"/>
                <w:sz w:val="24"/>
                <w:szCs w:val="24"/>
                <w:vertAlign w:val="superscript"/>
                <w:lang w:eastAsia="en-GB"/>
              </w:rPr>
              <w:t>(1a)</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No further dilution required.</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After the powder has fully dissolved, insert a gas relief needle to release the pressure in the vial. Withdraw the reconstituted dose and add to a suitable volume of sodium chloride 0.9% or glucose 5%. Use a minimum of 50mL for a 1g or 2g dose, 75mL for a 3g dose and 100mL for a 4g (continuous infusion) dose.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Fortum Monovial®. Consult product literature for reconstitution and dilution directions.</w:t>
            </w:r>
            <w:r w:rsidRPr="00982F44">
              <w:rPr>
                <w:rFonts w:ascii="Arial" w:eastAsia="Times New Roman" w:hAnsi="Arial" w:cs="Arial"/>
                <w:sz w:val="24"/>
                <w:szCs w:val="24"/>
                <w:vertAlign w:val="superscript"/>
                <w:lang w:eastAsia="en-GB"/>
              </w:rPr>
              <w:t>(1a)</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EXPIRY TIME TO WRITE ON THE 'MEDICINE ADDED' LABEL OF A CONTINUOUS INFUSION: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An expiry time of six hours is generally recommended when prepared for continuous infusion.</w:t>
            </w:r>
            <w:r w:rsidRPr="00982F44">
              <w:rPr>
                <w:rFonts w:ascii="Arial" w:eastAsia="Times New Roman" w:hAnsi="Arial" w:cs="Arial"/>
                <w:sz w:val="24"/>
                <w:szCs w:val="24"/>
                <w:vertAlign w:val="superscript"/>
                <w:lang w:eastAsia="en-GB"/>
              </w:rPr>
              <w:t>(1)(9)</w:t>
            </w:r>
            <w:r w:rsidRPr="00982F44">
              <w:rPr>
                <w:rFonts w:ascii="Arial" w:eastAsia="Times New Roman" w:hAnsi="Arial" w:cs="Arial"/>
                <w:sz w:val="24"/>
                <w:szCs w:val="24"/>
                <w:lang w:eastAsia="en-GB"/>
              </w:rPr>
              <w:br/>
              <w:t>No data available for Hikma brand.</w:t>
            </w:r>
            <w:r w:rsidRPr="00982F44">
              <w:rPr>
                <w:rFonts w:ascii="Arial" w:eastAsia="Times New Roman" w:hAnsi="Arial" w:cs="Arial"/>
                <w:sz w:val="24"/>
                <w:szCs w:val="24"/>
                <w:vertAlign w:val="superscript"/>
                <w:lang w:eastAsia="en-GB"/>
              </w:rPr>
              <w:t>(9i)</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Flush with sodium chloride 0.9%</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Flush the administration set before it is disconnected with sufficient sodium chloride 0.9% to ensure the total dose is given.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Anaphylaxis including bronchospasm and hypotension, angioedema, headache, dizziness, itch, rash, phlebitis, thrombophlebitis.</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Compatible infusion fluids</w:t>
            </w:r>
            <w:r w:rsidRPr="00982F44">
              <w:rPr>
                <w:rFonts w:ascii="Arial" w:eastAsia="Times New Roman" w:hAnsi="Arial" w:cs="Arial"/>
                <w:sz w:val="24"/>
                <w:szCs w:val="24"/>
                <w:lang w:eastAsia="en-GB"/>
              </w:rPr>
              <w:t>: Sodium chloride 0.9%, glucose 5%, glucose 10%, sodium chloride and glucose mixtures, Ringer's solution for injection, compound sodium lactate injection (Hartmann's solution).</w:t>
            </w:r>
            <w:r w:rsidRPr="00982F44">
              <w:rPr>
                <w:rFonts w:ascii="Arial" w:eastAsia="Times New Roman" w:hAnsi="Arial" w:cs="Arial"/>
                <w:sz w:val="24"/>
                <w:szCs w:val="24"/>
                <w:vertAlign w:val="superscript"/>
                <w:lang w:eastAsia="en-GB"/>
              </w:rPr>
              <w:t>(1)(4)</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Compatible infusions (it is assumed that medicines meet close to the vascular access device):</w:t>
            </w:r>
            <w:r w:rsidRPr="00982F44">
              <w:rPr>
                <w:rFonts w:ascii="Arial" w:eastAsia="Times New Roman" w:hAnsi="Arial" w:cs="Arial"/>
                <w:sz w:val="24"/>
                <w:szCs w:val="24"/>
                <w:lang w:eastAsia="en-GB"/>
              </w:rPr>
              <w:t xml:space="preserve"> Aciclovir, aztreonam, bivalirudin, clindamycin, daptomycin (in sodium chloride 0.9%), diltiazem, dopamine, furosemide (in sodium chloride 0.9%), heparin sodium, insulin, ketamine, labetalol, linezolid, metronidazole, morphine, ondansetron, potassium chloride, tacrolimus, tigecycline, zidovudine.</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w:t>
            </w:r>
            <w:r w:rsidRPr="00982F44">
              <w:rPr>
                <w:rFonts w:ascii="Arial" w:eastAsia="Times New Roman" w:hAnsi="Arial" w:cs="Arial"/>
                <w:sz w:val="24"/>
                <w:szCs w:val="24"/>
                <w:lang w:eastAsia="en-GB"/>
              </w:rPr>
              <w:t xml:space="preserve"> Acetylcysteine, amiodarone, amphotericin, amsacrine, azithromycin, caspofungin, clarithromycin, dobutamine, erythromycin, fluconazole, midazolam, phenytoin sodium, vancomycin.</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It is preferable to administer ceftazidime and aminoglycosides (e.g. amikacin, gentamicin, tobramycin) at different sites if used in combination.</w:t>
            </w:r>
            <w:r w:rsidRPr="00982F44">
              <w:rPr>
                <w:rFonts w:ascii="Arial" w:eastAsia="Times New Roman" w:hAnsi="Arial" w:cs="Arial"/>
                <w:sz w:val="24"/>
                <w:szCs w:val="24"/>
                <w:vertAlign w:val="superscript"/>
                <w:lang w:eastAsia="en-GB"/>
              </w:rPr>
              <w:t>(3)</w:t>
            </w:r>
            <w:r w:rsidRPr="00982F44">
              <w:rPr>
                <w:rFonts w:ascii="Arial" w:eastAsia="Times New Roman" w:hAnsi="Arial" w:cs="Arial"/>
                <w:sz w:val="24"/>
                <w:szCs w:val="24"/>
                <w:lang w:eastAsia="en-GB"/>
              </w:rPr>
              <w:t xml:space="preserve"> If this is not possible, flush the line thoroughly with a compatible solution between drugs.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114"/>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in outer carton to protect from light and below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14"/>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Avoid using this antibiotic in patients with a history of immediate or severe non-immediate hypersensitivity reaction to penicillin. May be used with caution in patients who have had a previous non-severe non-immediate hypersensitivity reaction (e.g. dermatitis or eczema occurring hours or days after penicillin exposure). Discuss with the prescriber if omitting a dose is considered.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The following companies - GSK (Jun 16), Bowmed (May 16), Fresenius Kabi (Jun 16), Hikma (Apr 17), Kent/Demo (Jun 16), Stragen (Jun 16), Stravencon (Jul 16), MIP Pharma GmBH (Mar 17) and Wockhart (May 16) - confirmed (on this date) that the following statement is applicable to their products: </w:t>
            </w:r>
            <w:r w:rsidRPr="00982F44">
              <w:rPr>
                <w:rFonts w:ascii="Arial" w:eastAsia="Times New Roman" w:hAnsi="Arial" w:cs="Arial"/>
                <w:sz w:val="24"/>
                <w:szCs w:val="24"/>
                <w:lang w:eastAsia="en-GB"/>
              </w:rPr>
              <w:br/>
              <w:t>Natural rubber latex is not used as a material in the manufacture of these products or in the containers or packaging. Contact with natural rubber latex during or after manufacturer cannot be excluded.</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2.3mmol per gram of ceftazidime.</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450mOsmol/L -1g in 10ml water for injections.</w:t>
            </w:r>
            <w:r w:rsidRPr="00982F44">
              <w:rPr>
                <w:rFonts w:ascii="Arial" w:eastAsia="Times New Roman" w:hAnsi="Arial" w:cs="Arial"/>
                <w:sz w:val="24"/>
                <w:szCs w:val="24"/>
                <w:vertAlign w:val="superscript"/>
                <w:lang w:eastAsia="en-GB"/>
              </w:rPr>
              <w:t>(9d)</w:t>
            </w:r>
            <w:r w:rsidRPr="00982F44">
              <w:rPr>
                <w:rFonts w:ascii="Arial" w:eastAsia="Times New Roman" w:hAnsi="Arial" w:cs="Arial"/>
                <w:sz w:val="24"/>
                <w:szCs w:val="24"/>
                <w:lang w:eastAsia="en-GB"/>
              </w:rPr>
              <w:br/>
              <w:t>668 mOsmol/kg - 2g in 10ml water for injections.</w:t>
            </w:r>
            <w:r w:rsidRPr="00982F44">
              <w:rPr>
                <w:rFonts w:ascii="Arial" w:eastAsia="Times New Roman" w:hAnsi="Arial" w:cs="Arial"/>
                <w:sz w:val="24"/>
                <w:szCs w:val="24"/>
                <w:vertAlign w:val="superscript"/>
                <w:lang w:eastAsia="en-GB"/>
              </w:rPr>
              <w:t>(9g)</w:t>
            </w:r>
            <w:r w:rsidRPr="00982F44">
              <w:rPr>
                <w:rFonts w:ascii="Arial" w:eastAsia="Times New Roman" w:hAnsi="Arial" w:cs="Arial"/>
                <w:sz w:val="24"/>
                <w:szCs w:val="24"/>
                <w:lang w:eastAsia="en-GB"/>
              </w:rPr>
              <w:br/>
              <w:t>356-369mOsmol/kg - 1g in 50ml sodium chloride 0.9% or glucose 5%.</w:t>
            </w:r>
            <w:r w:rsidRPr="00982F44">
              <w:rPr>
                <w:rFonts w:ascii="Arial" w:eastAsia="Times New Roman" w:hAnsi="Arial" w:cs="Arial"/>
                <w:sz w:val="24"/>
                <w:szCs w:val="24"/>
                <w:vertAlign w:val="superscript"/>
                <w:lang w:eastAsia="en-GB"/>
              </w:rPr>
              <w:t>(9c)</w:t>
            </w:r>
            <w:r w:rsidRPr="00982F44">
              <w:rPr>
                <w:rFonts w:ascii="Arial" w:eastAsia="Times New Roman" w:hAnsi="Arial" w:cs="Arial"/>
                <w:sz w:val="24"/>
                <w:szCs w:val="24"/>
                <w:lang w:eastAsia="en-GB"/>
              </w:rPr>
              <w:br/>
              <w:t>449 to 480mOsmol/kg - 2g in 50ml sodium chloride 0.9% or glucose 5%.</w:t>
            </w:r>
            <w:r w:rsidRPr="00982F44">
              <w:rPr>
                <w:rFonts w:ascii="Arial" w:eastAsia="Times New Roman" w:hAnsi="Arial" w:cs="Arial"/>
                <w:sz w:val="24"/>
                <w:szCs w:val="24"/>
                <w:vertAlign w:val="superscript"/>
                <w:lang w:eastAsia="en-GB"/>
              </w:rPr>
              <w:t>(9c)</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5 - 7.5 (reconstituted solution).</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should have critical performance parameters described for 'therapy category' B or higher.</w:t>
            </w:r>
            <w:r w:rsidRPr="00982F44">
              <w:rPr>
                <w:rFonts w:ascii="Arial" w:eastAsia="Times New Roman" w:hAnsi="Arial" w:cs="Arial"/>
                <w:sz w:val="24"/>
                <w:szCs w:val="24"/>
                <w:vertAlign w:val="superscript"/>
                <w:lang w:eastAsia="en-GB"/>
              </w:rPr>
              <w:t>(7)</w:t>
            </w:r>
            <w:r w:rsidRPr="00982F44">
              <w:rPr>
                <w:rFonts w:ascii="Arial" w:eastAsia="Times New Roman" w:hAnsi="Arial" w:cs="Arial"/>
                <w:sz w:val="24"/>
                <w:szCs w:val="24"/>
                <w:lang w:eastAsia="en-GB"/>
              </w:rPr>
              <w:br/>
              <w:t>Use 'Therapy Category' A infusion pump if administering the medicine to neonates.</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Infusion:</w:t>
            </w:r>
            <w:r w:rsidRPr="00982F44">
              <w:rPr>
                <w:rFonts w:ascii="Arial" w:eastAsia="Times New Roman" w:hAnsi="Arial" w:cs="Arial"/>
                <w:sz w:val="24"/>
                <w:szCs w:val="24"/>
                <w:lang w:eastAsia="en-GB"/>
              </w:rPr>
              <w:t xml:space="preserve"> Risk factors for ceftazidime 2g in 100mL sodium chloride 0.9%: Reconstitution of powder in a vial; Use of a concentrate.</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2    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Green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Injection:</w:t>
            </w:r>
            <w:r w:rsidRPr="00982F44">
              <w:rPr>
                <w:rFonts w:ascii="Arial" w:eastAsia="Times New Roman" w:hAnsi="Arial" w:cs="Arial"/>
                <w:sz w:val="24"/>
                <w:szCs w:val="24"/>
                <w:lang w:eastAsia="en-GB"/>
              </w:rPr>
              <w:t xml:space="preserve"> Risk factors for ceftazidime 1g in 10mL water for injections: Reconstitution of powder in a vial.</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1    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Green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INJECTABLE ROUTES OF ADMINISTRATION:</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Doses of 1g and below can be given by deep IM injection. </w:t>
            </w:r>
            <w:r w:rsidRPr="00982F44">
              <w:rPr>
                <w:rFonts w:ascii="Arial" w:eastAsia="Times New Roman" w:hAnsi="Arial" w:cs="Arial"/>
                <w:sz w:val="24"/>
                <w:szCs w:val="24"/>
                <w:lang w:eastAsia="en-GB"/>
              </w:rPr>
              <w:br/>
              <w:t>May be added to peritoneal dialysis fluids.</w:t>
            </w:r>
            <w:r w:rsidRPr="00982F44">
              <w:rPr>
                <w:rFonts w:ascii="Arial" w:eastAsia="Times New Roman" w:hAnsi="Arial" w:cs="Arial"/>
                <w:sz w:val="24"/>
                <w:szCs w:val="24"/>
                <w:vertAlign w:val="superscript"/>
                <w:lang w:eastAsia="en-GB"/>
              </w:rPr>
              <w:t>(1)</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15"/>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Reconstituted solutions for all products covered in the monograph (with the exception of Hikma products) are stable for 6 hours at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and 12 hours at 2-8</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Stability for longer periods is claimed for some products (refer to specific SPCs). </w:t>
            </w:r>
          </w:p>
          <w:p w:rsidR="00982F44" w:rsidRPr="00982F44" w:rsidRDefault="00982F44" w:rsidP="00982F44">
            <w:pPr>
              <w:numPr>
                <w:ilvl w:val="0"/>
                <w:numId w:val="115"/>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Manufacturers do not state volume to dilute doses over 3g, however, volumes recommended are based on a final maximum concentration of 40mg/mL. </w:t>
            </w:r>
          </w:p>
          <w:p w:rsidR="00982F44" w:rsidRPr="00982F44" w:rsidRDefault="00982F44" w:rsidP="00982F44">
            <w:pPr>
              <w:numPr>
                <w:ilvl w:val="0"/>
                <w:numId w:val="115"/>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The SPCs differ as to whether products are licensed to be given via injection, infusion or continuous infusion depending on vial size and manufacturer.</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However, the BNF does not make this distinction between products.</w:t>
            </w:r>
            <w:r w:rsidRPr="00982F44">
              <w:rPr>
                <w:rFonts w:ascii="Arial" w:eastAsia="Times New Roman" w:hAnsi="Arial" w:cs="Arial"/>
                <w:sz w:val="24"/>
                <w:szCs w:val="24"/>
                <w:vertAlign w:val="superscript"/>
                <w:lang w:eastAsia="en-GB"/>
              </w:rPr>
              <w:t>(6)</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15"/>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Several SPCs (Fortum, Wockhardt, Bowmed, Stravencon, Hikma) do not state that water for injections can be used as a diluent for reconstitution, however, this is stated in the package insert.</w:t>
            </w:r>
            <w:r w:rsidRPr="00982F44">
              <w:rPr>
                <w:rFonts w:ascii="Arial" w:eastAsia="Times New Roman" w:hAnsi="Arial" w:cs="Arial"/>
                <w:sz w:val="24"/>
                <w:szCs w:val="24"/>
                <w:vertAlign w:val="superscript"/>
                <w:lang w:eastAsia="en-GB"/>
              </w:rPr>
              <w:t>(1a,b,c,e,h)</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1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Summary of Product Characteristics</w:t>
            </w:r>
            <w:r w:rsidRPr="00982F44">
              <w:rPr>
                <w:rFonts w:ascii="Arial" w:eastAsia="Times New Roman" w:hAnsi="Arial" w:cs="Arial"/>
                <w:color w:val="000000"/>
                <w:lang w:eastAsia="en-GB"/>
              </w:rPr>
              <w:br/>
              <w:t>a) Fortum® (500mg, 1g, 2g and 3g), GlaxoSmithKline. Last revised 07/06/2016</w:t>
            </w:r>
            <w:r w:rsidRPr="00982F44">
              <w:rPr>
                <w:rFonts w:ascii="Arial" w:eastAsia="Times New Roman" w:hAnsi="Arial" w:cs="Arial"/>
                <w:color w:val="000000"/>
                <w:lang w:eastAsia="en-GB"/>
              </w:rPr>
              <w:br/>
              <w:t>b) Ceftazidime (1g &amp; 2g), Wockhardt. Last revised 21/05/2015</w:t>
            </w:r>
            <w:r w:rsidRPr="00982F44">
              <w:rPr>
                <w:rFonts w:ascii="Arial" w:eastAsia="Times New Roman" w:hAnsi="Arial" w:cs="Arial"/>
                <w:color w:val="000000"/>
                <w:lang w:eastAsia="en-GB"/>
              </w:rPr>
              <w:br/>
              <w:t>c) Ceftazidime 500mg, 1g and 2g, (MAH: Villerton Invest SA, distributed by Bowmed Ibisqus Ltd). Last revised 14/03/2017</w:t>
            </w:r>
            <w:r w:rsidRPr="00982F44">
              <w:rPr>
                <w:rFonts w:ascii="Arial" w:eastAsia="Times New Roman" w:hAnsi="Arial" w:cs="Arial"/>
                <w:color w:val="000000"/>
                <w:lang w:eastAsia="en-GB"/>
              </w:rPr>
              <w:br/>
              <w:t>d) Ceftazidime (500mg, 1g and 2g), Fresenius Kabi. Last revised August 2015</w:t>
            </w:r>
            <w:r w:rsidRPr="00982F44">
              <w:rPr>
                <w:rFonts w:ascii="Arial" w:eastAsia="Times New Roman" w:hAnsi="Arial" w:cs="Arial"/>
                <w:color w:val="000000"/>
                <w:lang w:eastAsia="en-GB"/>
              </w:rPr>
              <w:br/>
              <w:t>e) Ceftazidime (500mg, 1g &amp; 2g), Stravencon. Last revised 22/09/2016</w:t>
            </w:r>
            <w:r w:rsidRPr="00982F44">
              <w:rPr>
                <w:rFonts w:ascii="Arial" w:eastAsia="Times New Roman" w:hAnsi="Arial" w:cs="Arial"/>
                <w:color w:val="000000"/>
                <w:lang w:eastAsia="en-GB"/>
              </w:rPr>
              <w:br/>
              <w:t>f) Ceftazidime (3g), Stragen. Last revised 19/07/2012</w:t>
            </w:r>
            <w:r w:rsidRPr="00982F44">
              <w:rPr>
                <w:rFonts w:ascii="Arial" w:eastAsia="Times New Roman" w:hAnsi="Arial" w:cs="Arial"/>
                <w:color w:val="000000"/>
                <w:lang w:eastAsia="en-GB"/>
              </w:rPr>
              <w:br/>
              <w:t>g) Ceftazidime (1g &amp; 2g), (MAH: Noridem, trading as Demo, distributed by Kent). Last revised 08/01/2016</w:t>
            </w:r>
            <w:r w:rsidRPr="00982F44">
              <w:rPr>
                <w:rFonts w:ascii="Arial" w:eastAsia="Times New Roman" w:hAnsi="Arial" w:cs="Arial"/>
                <w:color w:val="000000"/>
                <w:lang w:eastAsia="en-GB"/>
              </w:rPr>
              <w:br/>
              <w:t>h) Ceftazidime (1g &amp; 2g), Hikma. Last revised 11/06/2014</w:t>
            </w:r>
            <w:r w:rsidRPr="00982F44">
              <w:rPr>
                <w:rFonts w:ascii="Arial" w:eastAsia="Times New Roman" w:hAnsi="Arial" w:cs="Arial"/>
                <w:color w:val="000000"/>
                <w:lang w:eastAsia="en-GB"/>
              </w:rPr>
              <w:br/>
              <w:t xml:space="preserve">i) Ceftazidime (1g &amp;2g), MIP Pharma GmBH. Last revised February 2015. </w:t>
            </w:r>
          </w:p>
          <w:p w:rsidR="00982F44" w:rsidRPr="00982F44" w:rsidRDefault="00982F44" w:rsidP="00982F44">
            <w:pPr>
              <w:numPr>
                <w:ilvl w:val="0"/>
                <w:numId w:val="11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28/05/2016 (no additional information). </w:t>
            </w:r>
          </w:p>
          <w:p w:rsidR="00982F44" w:rsidRPr="00982F44" w:rsidRDefault="00982F44" w:rsidP="00982F44">
            <w:pPr>
              <w:numPr>
                <w:ilvl w:val="0"/>
                <w:numId w:val="11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28/05/2016 </w:t>
            </w:r>
          </w:p>
          <w:p w:rsidR="00982F44" w:rsidRPr="00982F44" w:rsidRDefault="00982F44" w:rsidP="00982F44">
            <w:pPr>
              <w:numPr>
                <w:ilvl w:val="0"/>
                <w:numId w:val="11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28/05/2016 </w:t>
            </w:r>
          </w:p>
          <w:p w:rsidR="00982F44" w:rsidRPr="00982F44" w:rsidRDefault="00982F44" w:rsidP="00982F44">
            <w:pPr>
              <w:numPr>
                <w:ilvl w:val="0"/>
                <w:numId w:val="11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28/05/2016 </w:t>
            </w:r>
          </w:p>
          <w:p w:rsidR="00982F44" w:rsidRPr="00982F44" w:rsidRDefault="00982F44" w:rsidP="00982F44">
            <w:pPr>
              <w:numPr>
                <w:ilvl w:val="0"/>
                <w:numId w:val="11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Online, accessed on 28/05/2016</w:t>
            </w:r>
            <w:r w:rsidRPr="00982F44">
              <w:rPr>
                <w:rFonts w:ascii="Arial" w:eastAsia="Times New Roman" w:hAnsi="Arial" w:cs="Arial"/>
                <w:color w:val="000000"/>
                <w:lang w:eastAsia="en-GB"/>
              </w:rPr>
              <w:br/>
              <w:t xml:space="preserve">a) </w:t>
            </w:r>
            <w:hyperlink r:id="rId194"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16"/>
              </w:numPr>
              <w:spacing w:before="100" w:beforeAutospacing="1" w:after="100" w:afterAutospacing="1" w:line="240" w:lineRule="auto"/>
              <w:rPr>
                <w:rFonts w:ascii="Arial" w:eastAsia="Times New Roman" w:hAnsi="Arial" w:cs="Arial"/>
                <w:color w:val="000000"/>
                <w:lang w:eastAsia="en-GB"/>
              </w:rPr>
            </w:pPr>
            <w:hyperlink r:id="rId195"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196"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16"/>
              </w:numPr>
              <w:spacing w:before="100" w:beforeAutospacing="1" w:after="100" w:afterAutospacing="1" w:line="240" w:lineRule="auto"/>
              <w:rPr>
                <w:rFonts w:ascii="Arial" w:eastAsia="Times New Roman" w:hAnsi="Arial" w:cs="Arial"/>
                <w:color w:val="000000"/>
                <w:lang w:eastAsia="en-GB"/>
              </w:rPr>
            </w:pPr>
            <w:hyperlink r:id="rId197"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16"/>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 Drug companies contacted: </w:t>
            </w:r>
            <w:r w:rsidRPr="00982F44">
              <w:rPr>
                <w:rFonts w:ascii="Arial" w:eastAsia="Times New Roman" w:hAnsi="Arial" w:cs="Arial"/>
                <w:color w:val="000000"/>
                <w:lang w:eastAsia="en-GB"/>
              </w:rPr>
              <w:br/>
              <w:t>a) GSK. Date of contact: 24/05/2016</w:t>
            </w:r>
            <w:r w:rsidRPr="00982F44">
              <w:rPr>
                <w:rFonts w:ascii="Arial" w:eastAsia="Times New Roman" w:hAnsi="Arial" w:cs="Arial"/>
                <w:color w:val="000000"/>
                <w:lang w:eastAsia="en-GB"/>
              </w:rPr>
              <w:br/>
              <w:t>b) Wockhardt. Date of contact: 24/05/2016</w:t>
            </w:r>
            <w:r w:rsidRPr="00982F44">
              <w:rPr>
                <w:rFonts w:ascii="Arial" w:eastAsia="Times New Roman" w:hAnsi="Arial" w:cs="Arial"/>
                <w:color w:val="000000"/>
                <w:lang w:eastAsia="en-GB"/>
              </w:rPr>
              <w:br/>
              <w:t>c) Bowmed (Villerton) Date of contact: 25/05/2016</w:t>
            </w:r>
            <w:r w:rsidRPr="00982F44">
              <w:rPr>
                <w:rFonts w:ascii="Arial" w:eastAsia="Times New Roman" w:hAnsi="Arial" w:cs="Arial"/>
                <w:color w:val="000000"/>
                <w:lang w:eastAsia="en-GB"/>
              </w:rPr>
              <w:br/>
              <w:t>d) Fresenius Kabi. Date of contact</w:t>
            </w:r>
            <w:proofErr w:type="gramStart"/>
            <w:r w:rsidRPr="00982F44">
              <w:rPr>
                <w:rFonts w:ascii="Arial" w:eastAsia="Times New Roman" w:hAnsi="Arial" w:cs="Arial"/>
                <w:color w:val="000000"/>
                <w:lang w:eastAsia="en-GB"/>
              </w:rPr>
              <w:t>:02</w:t>
            </w:r>
            <w:proofErr w:type="gramEnd"/>
            <w:r w:rsidRPr="00982F44">
              <w:rPr>
                <w:rFonts w:ascii="Arial" w:eastAsia="Times New Roman" w:hAnsi="Arial" w:cs="Arial"/>
                <w:color w:val="000000"/>
                <w:lang w:eastAsia="en-GB"/>
              </w:rPr>
              <w:t>/06/2016</w:t>
            </w:r>
            <w:r w:rsidRPr="00982F44">
              <w:rPr>
                <w:rFonts w:ascii="Arial" w:eastAsia="Times New Roman" w:hAnsi="Arial" w:cs="Arial"/>
                <w:color w:val="000000"/>
                <w:lang w:eastAsia="en-GB"/>
              </w:rPr>
              <w:br/>
              <w:t>e) Stravencon. Date of contact: 01/07/2016</w:t>
            </w:r>
            <w:r w:rsidRPr="00982F44">
              <w:rPr>
                <w:rFonts w:ascii="Arial" w:eastAsia="Times New Roman" w:hAnsi="Arial" w:cs="Arial"/>
                <w:color w:val="000000"/>
                <w:lang w:eastAsia="en-GB"/>
              </w:rPr>
              <w:br/>
              <w:t>f) Stragen. Date of contact: 09/06/2016</w:t>
            </w:r>
            <w:r w:rsidRPr="00982F44">
              <w:rPr>
                <w:rFonts w:ascii="Arial" w:eastAsia="Times New Roman" w:hAnsi="Arial" w:cs="Arial"/>
                <w:color w:val="000000"/>
                <w:lang w:eastAsia="en-GB"/>
              </w:rPr>
              <w:br/>
              <w:t>g) Kent (Demo). Date of contact: 03/6/2016 and 08/6/2016</w:t>
            </w:r>
            <w:r w:rsidRPr="00982F44">
              <w:rPr>
                <w:rFonts w:ascii="Arial" w:eastAsia="Times New Roman" w:hAnsi="Arial" w:cs="Arial"/>
                <w:color w:val="000000"/>
                <w:lang w:eastAsia="en-GB"/>
              </w:rPr>
              <w:br/>
              <w:t>h) Hikma. Date of contact 12/04/2017</w:t>
            </w:r>
            <w:r w:rsidRPr="00982F44">
              <w:rPr>
                <w:rFonts w:ascii="Arial" w:eastAsia="Times New Roman" w:hAnsi="Arial" w:cs="Arial"/>
                <w:color w:val="000000"/>
                <w:lang w:eastAsia="en-GB"/>
              </w:rPr>
              <w:br/>
              <w:t>i) MIP Pharma GmBH 23/03/2017 and 31/03/2017</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5</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23/11/2017</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71"/>
        <w:gridCol w:w="65"/>
        <w:gridCol w:w="80"/>
      </w:tblGrid>
      <w:tr w:rsidR="00982F44" w:rsidRPr="00982F44" w:rsidTr="00982F44">
        <w:trPr>
          <w:gridAfter w:val="2"/>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46"/>
              <w:gridCol w:w="220"/>
              <w:gridCol w:w="3115"/>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Ceftriaxone</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gridSpan w:val="3"/>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LINKS TO RELATED MONOGRAPHS AND OTHER INJECTABLE ROUTES:</w:t>
            </w:r>
          </w:p>
        </w:tc>
      </w:tr>
      <w:tr w:rsidR="00982F44" w:rsidRPr="00982F44" w:rsidTr="00982F44">
        <w:trPr>
          <w:trHeight w:val="240"/>
          <w:tblCellSpacing w:w="15" w:type="dxa"/>
        </w:trPr>
        <w:tc>
          <w:tcPr>
            <w:tcW w:w="0" w:type="auto"/>
            <w:gridSpan w:val="3"/>
            <w:vAlign w:val="center"/>
            <w:hideMark/>
          </w:tcPr>
          <w:p w:rsidR="00982F44" w:rsidRPr="00982F44" w:rsidRDefault="00982F44" w:rsidP="00982F44">
            <w:pPr>
              <w:spacing w:after="0" w:line="240" w:lineRule="auto"/>
              <w:rPr>
                <w:rFonts w:ascii="Arial" w:eastAsia="Times New Roman" w:hAnsi="Arial" w:cs="Arial"/>
                <w:sz w:val="24"/>
                <w:szCs w:val="24"/>
                <w:lang w:eastAsia="en-GB"/>
              </w:rPr>
            </w:pPr>
            <w:hyperlink r:id="rId198" w:history="1">
              <w:r w:rsidRPr="00982F44">
                <w:rPr>
                  <w:rFonts w:ascii="Arial" w:eastAsia="Times New Roman" w:hAnsi="Arial" w:cs="Arial"/>
                  <w:color w:val="0000FF"/>
                  <w:sz w:val="24"/>
                  <w:szCs w:val="24"/>
                  <w:u w:val="single"/>
                  <w:lang w:eastAsia="en-GB"/>
                </w:rPr>
                <w:t xml:space="preserve">Ceftriaxone - Intramuscular </w:t>
              </w:r>
            </w:hyperlink>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34860190" wp14:editId="13F6ADDC">
                  <wp:extent cx="6219825" cy="523875"/>
                  <wp:effectExtent l="0" t="0" r="9525" b="9525"/>
                  <wp:docPr id="42" name="Picture 42"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c>
          <w:tcPr>
            <w:tcW w:w="0" w:type="auto"/>
            <w:shd w:val="clear" w:color="auto" w:fill="FCDBE4"/>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CDBE4"/>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jc w:val="center"/>
              <w:rPr>
                <w:rFonts w:ascii="Arial" w:eastAsia="Times New Roman" w:hAnsi="Arial" w:cs="Arial"/>
                <w:b/>
                <w:bCs/>
                <w:sz w:val="24"/>
                <w:szCs w:val="24"/>
                <w:lang w:eastAsia="en-GB"/>
              </w:rPr>
            </w:pPr>
            <w:r w:rsidRPr="00982F44">
              <w:rPr>
                <w:rFonts w:ascii="Arial" w:eastAsia="Times New Roman" w:hAnsi="Arial" w:cs="Arial"/>
                <w:b/>
                <w:bCs/>
                <w:sz w:val="24"/>
                <w:szCs w:val="24"/>
                <w:lang w:eastAsia="en-GB"/>
              </w:rPr>
              <w:t>Contains a PENICILLIN-like structure (see ‘other comments’ section below)</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3298"/>
              <w:gridCol w:w="275"/>
              <w:gridCol w:w="71"/>
              <w:gridCol w:w="275"/>
              <w:gridCol w:w="4977"/>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Ceftriaxone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Rocephin</w:t>
                  </w:r>
                  <w:r w:rsidRPr="00982F44">
                    <w:rPr>
                      <w:rFonts w:ascii="Arial" w:eastAsia="Times New Roman" w:hAnsi="Arial" w:cs="Arial"/>
                      <w:color w:val="000000"/>
                      <w:sz w:val="24"/>
                      <w:szCs w:val="24"/>
                      <w:vertAlign w:val="superscript"/>
                      <w:lang w:eastAsia="en-GB"/>
                    </w:rPr>
                    <w:t>®</w:t>
                  </w:r>
                  <w:r w:rsidRPr="00982F44">
                    <w:rPr>
                      <w:rFonts w:ascii="Arial" w:eastAsia="Times New Roman" w:hAnsi="Arial" w:cs="Arial"/>
                      <w:color w:val="000000"/>
                      <w:sz w:val="24"/>
                      <w:szCs w:val="24"/>
                      <w:lang w:eastAsia="en-GB"/>
                    </w:rPr>
                    <w:t xml:space="preserve"> (Roche)</w:t>
                  </w:r>
                  <w:r w:rsidRPr="00982F44">
                    <w:rPr>
                      <w:rFonts w:ascii="Arial" w:eastAsia="Times New Roman" w:hAnsi="Arial" w:cs="Arial"/>
                      <w:color w:val="000000"/>
                      <w:sz w:val="24"/>
                      <w:szCs w:val="24"/>
                      <w:lang w:eastAsia="en-GB"/>
                    </w:rPr>
                    <w:br/>
                    <w:t>Ceftriaxone (non-proprietary)</w:t>
                  </w:r>
                </w:p>
              </w:tc>
            </w:tr>
          </w:tbl>
          <w:p w:rsidR="00982F44" w:rsidRPr="00982F44" w:rsidRDefault="00982F44" w:rsidP="00982F44">
            <w:pPr>
              <w:spacing w:after="0" w:line="240" w:lineRule="auto"/>
              <w:rPr>
                <w:rFonts w:ascii="Arial" w:eastAsia="Times New Roman" w:hAnsi="Arial" w:cs="Arial"/>
                <w:sz w:val="24"/>
                <w:szCs w:val="24"/>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Vials containing ceftriaxone powder for reconstitution (as sodium salt).</w:t>
            </w:r>
            <w:r w:rsidRPr="00982F44">
              <w:rPr>
                <w:rFonts w:ascii="Arial" w:eastAsia="Times New Roman" w:hAnsi="Arial" w:cs="Arial"/>
                <w:sz w:val="24"/>
                <w:szCs w:val="24"/>
                <w:lang w:eastAsia="en-GB"/>
              </w:rPr>
              <w:br/>
              <w:t>Strengths available: 250mg, 1g and 2g.</w:t>
            </w:r>
            <w:r w:rsidRPr="00982F44">
              <w:rPr>
                <w:rFonts w:ascii="Arial" w:eastAsia="Times New Roman" w:hAnsi="Arial" w:cs="Arial"/>
                <w:sz w:val="24"/>
                <w:szCs w:val="24"/>
                <w:vertAlign w:val="superscript"/>
                <w:lang w:eastAsia="en-GB"/>
              </w:rPr>
              <w:t>(1)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Give over 5 minutes, preferably into a large vein.</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(preferred method): Give over at least 30 minutes.</w:t>
            </w:r>
            <w:r w:rsidRPr="00982F44">
              <w:rPr>
                <w:rFonts w:ascii="Arial" w:eastAsia="Times New Roman" w:hAnsi="Arial" w:cs="Arial"/>
                <w:sz w:val="24"/>
                <w:szCs w:val="24"/>
                <w:vertAlign w:val="superscript"/>
                <w:lang w:eastAsia="en-GB"/>
              </w:rPr>
              <w:t>(1,5)</w:t>
            </w:r>
            <w:r w:rsidRPr="00982F44">
              <w:rPr>
                <w:rFonts w:ascii="Arial" w:eastAsia="Times New Roman" w:hAnsi="Arial" w:cs="Arial"/>
                <w:sz w:val="24"/>
                <w:szCs w:val="24"/>
                <w:lang w:eastAsia="en-GB"/>
              </w:rPr>
              <w:br/>
              <w:t xml:space="preserve">Doses of 4g may be given by administering 2 x 2g infusion vials back-to-back, by adding the total dose to an infusion bag, or by giving 2g twice a day. </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RECONSTITUTION</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Reconstitute with water for injections to obtain a 100mg in 1mL concentration, e.g. reconstitute a 1g vial with 10mL.</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Reconstitute with sodium chloride 0.9% or glucose 5% to obtain a 50mg in 1mL concentration e.g. reconstitute a 2g vial with 40mL.</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Infuse contents directly from infusion vials if the vials have a hanger; if not, draw up contents into a syringe and give using a syringe pump.</w:t>
            </w:r>
            <w:r w:rsidRPr="00982F44">
              <w:rPr>
                <w:rFonts w:ascii="Arial" w:eastAsia="Times New Roman" w:hAnsi="Arial" w:cs="Arial"/>
                <w:sz w:val="24"/>
                <w:szCs w:val="24"/>
                <w:lang w:eastAsia="en-GB"/>
              </w:rPr>
              <w:br/>
              <w:t>Alternatively, it is common practice to add a 2g dose to 50mL or a 2g or 4g dose to 100mL sodium chloride 0.9% or glucose 5%. To do this, withdraw 20mL from the infusion bag and use it reconstitute a 2g vial. Return the resulting solution to the bag.</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After adding diluent, shake vial well until the solution is clear. This may take up to 90 seconds for some products.</w:t>
            </w:r>
            <w:r w:rsidRPr="00982F44">
              <w:rPr>
                <w:rFonts w:ascii="Arial" w:eastAsia="Times New Roman" w:hAnsi="Arial" w:cs="Arial"/>
                <w:sz w:val="24"/>
                <w:szCs w:val="24"/>
                <w:vertAlign w:val="superscript"/>
                <w:lang w:eastAsia="en-GB"/>
              </w:rPr>
              <w:t>(1d)</w:t>
            </w:r>
            <w:r w:rsidRPr="00982F44">
              <w:rPr>
                <w:rFonts w:ascii="Arial" w:eastAsia="Times New Roman" w:hAnsi="Arial" w:cs="Arial"/>
                <w:sz w:val="24"/>
                <w:szCs w:val="24"/>
                <w:lang w:eastAsia="en-GB"/>
              </w:rPr>
              <w:t xml:space="preserve"> </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No further dilution required.</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No further dilution is required if reconstituted to a 50mg in 1mL concentration, but may be diluted to between 10-50mg/mL with sodium chloride 0.9% or glucose 5% (see reconstitution section).</w:t>
            </w:r>
            <w:r w:rsidRPr="00982F44">
              <w:rPr>
                <w:rFonts w:ascii="Arial" w:eastAsia="Times New Roman" w:hAnsi="Arial" w:cs="Arial"/>
                <w:sz w:val="24"/>
                <w:szCs w:val="24"/>
                <w:vertAlign w:val="superscript"/>
                <w:lang w:eastAsia="en-GB"/>
              </w:rPr>
              <w:t>(4)</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Flush with sodium chloride 0.9%</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Flush the administration set before it is disconnected with sufficient sodium chloride 0.9% to ensure the total dose is given. </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Hypersensitivity reactions including anaphylaxis, rash, pruritus, headache, dizziness, nausea, vomiting, pyrexia, phlebitis, pain or discomfort at injection site.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Compatible infusion fluids</w:t>
            </w:r>
            <w:r w:rsidRPr="00982F44">
              <w:rPr>
                <w:rFonts w:ascii="Arial" w:eastAsia="Times New Roman" w:hAnsi="Arial" w:cs="Arial"/>
                <w:sz w:val="24"/>
                <w:szCs w:val="24"/>
                <w:lang w:eastAsia="en-GB"/>
              </w:rPr>
              <w:t>: Sodium chloride 0.9%, glucose 5%, glucose 10%, and sodium chloride/glucose mixtures</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1,4)</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 infusion fluids</w:t>
            </w:r>
            <w:r w:rsidRPr="00982F44">
              <w:rPr>
                <w:rFonts w:ascii="Arial" w:eastAsia="Times New Roman" w:hAnsi="Arial" w:cs="Arial"/>
                <w:sz w:val="24"/>
                <w:szCs w:val="24"/>
                <w:lang w:eastAsia="en-GB"/>
              </w:rPr>
              <w:t>: Calcium-containing fluids such as compound sodium lactate (Hartmann's solution) and Ringer’s solution for injection. Ceftriaxone and calcium-containing solutions must not be mixed or administered simultaneously, even via different infusion lines, because of the risk of precipitation, in patients of any age.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However, in patients older than 28 days of age, ceftriaxone and calcium-containing solutions may be administered sequentially, one after the other, if infusion lines at different sites are used or if the infusion line is flushed or replaced between infusions.</w:t>
            </w:r>
            <w:r w:rsidRPr="00982F44">
              <w:rPr>
                <w:rFonts w:ascii="Arial" w:eastAsia="Times New Roman" w:hAnsi="Arial" w:cs="Arial"/>
                <w:sz w:val="24"/>
                <w:szCs w:val="24"/>
                <w:vertAlign w:val="superscript"/>
                <w:lang w:eastAsia="en-GB"/>
              </w:rPr>
              <w:t>(1,5)</w:t>
            </w:r>
            <w:r w:rsidRPr="00982F44">
              <w:rPr>
                <w:rFonts w:ascii="Arial" w:eastAsia="Times New Roman" w:hAnsi="Arial" w:cs="Arial"/>
                <w:sz w:val="24"/>
                <w:szCs w:val="24"/>
                <w:lang w:eastAsia="en-GB"/>
              </w:rPr>
              <w:br/>
              <w:t>In patients over 28 days of age requiring continuous nutrition with calcium-containing TPN solutions, consider using an alternative antibiotic that does not carry a similar risk of precipitation. If there is no alternative, ceftriaxone can be given simultaneously via a different infusion line at a different site.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Ceftriaxone infusion is compatible with the following medicine infusions (it is assumed that they meet close to the vascular access device)</w:t>
            </w:r>
            <w:r w:rsidRPr="00982F44">
              <w:rPr>
                <w:rFonts w:ascii="Arial" w:eastAsia="Times New Roman" w:hAnsi="Arial" w:cs="Arial"/>
                <w:sz w:val="24"/>
                <w:szCs w:val="24"/>
                <w:lang w:eastAsia="en-GB"/>
              </w:rPr>
              <w:t>: Aciclovir, amiodarone hydrochloride, aztreonam, bivalirudin, cisatracurium besilate, foscarnet sodium, heparin sodium, metronidazole, morphine sulfate, pantoprazole, tigecycline.</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w:t>
            </w:r>
            <w:r w:rsidRPr="00982F44">
              <w:rPr>
                <w:rFonts w:ascii="Arial" w:eastAsia="Times New Roman" w:hAnsi="Arial" w:cs="Arial"/>
                <w:sz w:val="24"/>
                <w:szCs w:val="24"/>
                <w:lang w:eastAsia="en-GB"/>
              </w:rPr>
              <w:t>: aminoglycosides (amikacin, gentamicin, tobramycin), clindamycin, fluconazole, labetalol hydrochloride, pentamidine isethionate, vancomycin.</w:t>
            </w:r>
            <w:r w:rsidRPr="00982F44">
              <w:rPr>
                <w:rFonts w:ascii="Arial" w:eastAsia="Times New Roman" w:hAnsi="Arial" w:cs="Arial"/>
                <w:sz w:val="24"/>
                <w:szCs w:val="24"/>
                <w:vertAlign w:val="superscript"/>
                <w:lang w:eastAsia="en-GB"/>
              </w:rPr>
              <w:t>(1,4)</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117"/>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vials at room temperature and keep in outer carton.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17"/>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Ceftriaxone is given over 60 minutes in neonates to reduce the displacement of bilirubin from albumin, reducing the risk of bilirubin encephalopathy. It is contraindicated in</w:t>
            </w:r>
            <w:proofErr w:type="gramStart"/>
            <w:r w:rsidRPr="00982F44">
              <w:rPr>
                <w:rFonts w:ascii="Arial" w:eastAsia="Times New Roman" w:hAnsi="Arial" w:cs="Arial"/>
                <w:sz w:val="24"/>
                <w:szCs w:val="24"/>
                <w:lang w:eastAsia="en-GB"/>
              </w:rPr>
              <w:t>:</w:t>
            </w:r>
            <w:proofErr w:type="gramEnd"/>
            <w:r w:rsidRPr="00982F44">
              <w:rPr>
                <w:rFonts w:ascii="Arial" w:eastAsia="Times New Roman" w:hAnsi="Arial" w:cs="Arial"/>
                <w:sz w:val="24"/>
                <w:szCs w:val="24"/>
                <w:lang w:eastAsia="en-GB"/>
              </w:rPr>
              <w:br/>
              <w:t>- premature new-borns up to a corrected gestational age of 41 weeks</w:t>
            </w:r>
            <w:r w:rsidRPr="00982F44">
              <w:rPr>
                <w:rFonts w:ascii="Arial" w:eastAsia="Times New Roman" w:hAnsi="Arial" w:cs="Arial"/>
                <w:sz w:val="24"/>
                <w:szCs w:val="24"/>
                <w:lang w:eastAsia="en-GB"/>
              </w:rPr>
              <w:br/>
              <w:t>- new-borns &gt;41 weeks corrected age with hyperbilirubinaemia, jaundice, or who are hypoalbuminaemic or acidotic.</w:t>
            </w:r>
            <w:r w:rsidRPr="00982F44">
              <w:rPr>
                <w:rFonts w:ascii="Arial" w:eastAsia="Times New Roman" w:hAnsi="Arial" w:cs="Arial"/>
                <w:sz w:val="24"/>
                <w:szCs w:val="24"/>
                <w:lang w:eastAsia="en-GB"/>
              </w:rPr>
              <w:br/>
              <w:t>- new-borns up to 28 days of age who require treatment with calcium-containing solutions.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17"/>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Avoid using this antibiotic in patients with a history of immediate or severe non-immediate hypersensitivity reaction to penicillin. May be used with caution in patients who have had a previous non-severe non-immediate hypersensitivity reaction (e.g. dermatitis or eczema occurring hours or days after penicillin exposure). Discuss with the prescriber if omitting a dose is considered. </w:t>
            </w:r>
          </w:p>
          <w:p w:rsidR="00982F44" w:rsidRPr="00982F44" w:rsidRDefault="00982F44" w:rsidP="00982F44">
            <w:pPr>
              <w:numPr>
                <w:ilvl w:val="0"/>
                <w:numId w:val="117"/>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Accu-Chek devices may give falsely low blood glucose readings for patients receiving ceftriaxone therapy (MHRA warning July 14). </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PRODUCTS THAT POSE A HEIGHTENED RISK OF ERROR DUE TO </w:t>
            </w:r>
            <w:r w:rsidRPr="00982F44">
              <w:rPr>
                <w:rFonts w:ascii="Arial" w:eastAsia="Times New Roman" w:hAnsi="Arial" w:cs="Arial"/>
                <w:b/>
                <w:bCs/>
                <w:color w:val="0000FF"/>
                <w:sz w:val="24"/>
                <w:szCs w:val="24"/>
                <w:lang w:eastAsia="en-GB"/>
              </w:rPr>
              <w:br/>
              <w:t>SIMILARITY IN PRESENTATION/PACKAGING OR UNCLEAR LABELLING:</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Rocephin® (Roche) and products from the following companies - Villerton (Bowmed Ibisqus), DEMO (Noridem), MIP Pharma, Reig Jofre and Wockhardt:</w:t>
            </w:r>
            <w:r w:rsidRPr="00982F44">
              <w:rPr>
                <w:rFonts w:ascii="Arial" w:eastAsia="Times New Roman" w:hAnsi="Arial" w:cs="Arial"/>
                <w:sz w:val="24"/>
                <w:szCs w:val="24"/>
                <w:lang w:eastAsia="en-GB"/>
              </w:rPr>
              <w:t xml:space="preserve"> Natural rubber latex is not used as a material in the manufacture of ceftriaxone products or in the containers or packaging. Contact with latex during or after manufacture cannot be excluded (April &amp; August 2018)</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9)</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ECL Group product:</w:t>
            </w:r>
            <w:r w:rsidRPr="00982F44">
              <w:rPr>
                <w:rFonts w:ascii="Arial" w:eastAsia="Times New Roman" w:hAnsi="Arial" w:cs="Arial"/>
                <w:sz w:val="24"/>
                <w:szCs w:val="24"/>
                <w:lang w:eastAsia="en-GB"/>
              </w:rPr>
              <w:t xml:space="preserve"> Latex status to be confirmed.</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3.6mmol per 1g ceftriaxone.</w:t>
            </w:r>
            <w:r w:rsidRPr="00982F44">
              <w:rPr>
                <w:rFonts w:ascii="Arial" w:eastAsia="Times New Roman" w:hAnsi="Arial" w:cs="Arial"/>
                <w:sz w:val="24"/>
                <w:szCs w:val="24"/>
                <w:vertAlign w:val="superscript"/>
                <w:lang w:eastAsia="en-GB"/>
              </w:rPr>
              <w:t>(1)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50mg/mL - 350-364mOsmol/kg in sodium chloride 0.9% or glucose 5%.</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t>100mg/mL - approx. 365mOsmol/kg in water for injections.</w:t>
            </w:r>
            <w:r w:rsidRPr="00982F44">
              <w:rPr>
                <w:rFonts w:ascii="Arial" w:eastAsia="Times New Roman" w:hAnsi="Arial" w:cs="Arial"/>
                <w:sz w:val="24"/>
                <w:szCs w:val="24"/>
                <w:vertAlign w:val="superscript"/>
                <w:lang w:eastAsia="en-GB"/>
              </w:rPr>
              <w:t>(9b,d)</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6-8.</w:t>
            </w:r>
            <w:r w:rsidRPr="00982F44">
              <w:rPr>
                <w:rFonts w:ascii="Arial" w:eastAsia="Times New Roman" w:hAnsi="Arial" w:cs="Arial"/>
                <w:sz w:val="24"/>
                <w:szCs w:val="24"/>
                <w:vertAlign w:val="superscript"/>
                <w:lang w:eastAsia="en-GB"/>
              </w:rPr>
              <w:t>(9)</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should have critical performance parameters described for 'therapy category' B or higher.</w:t>
            </w:r>
            <w:r w:rsidRPr="00982F44">
              <w:rPr>
                <w:rFonts w:ascii="Arial" w:eastAsia="Times New Roman" w:hAnsi="Arial" w:cs="Arial"/>
                <w:sz w:val="24"/>
                <w:szCs w:val="24"/>
                <w:vertAlign w:val="superscript"/>
                <w:lang w:eastAsia="en-GB"/>
              </w:rPr>
              <w:t>(7)</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Risks factors associated with preparing 1g in 10mL water for injections: Reconstitution of powder.</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1    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Green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Risks factors associated with preparing 2g in 40mL sodium chloride 0.9%. Reconstitution of powder.</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1    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Green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INJECTABLE ROUTES OF ADMINISTRATION:</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Intramuscular injection.</w:t>
            </w:r>
            <w:r w:rsidRPr="00982F44">
              <w:rPr>
                <w:rFonts w:ascii="Arial" w:eastAsia="Times New Roman" w:hAnsi="Arial" w:cs="Arial"/>
                <w:sz w:val="24"/>
                <w:szCs w:val="24"/>
                <w:vertAlign w:val="superscript"/>
                <w:lang w:eastAsia="en-GB"/>
              </w:rPr>
              <w:t>(1)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18"/>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Diluting the reconstituted solution in a 50 or 100mL infusion bag is common practice in the UK, but this method of preparation is not described in SPCs and is therefore off-label. </w:t>
            </w:r>
          </w:p>
          <w:p w:rsidR="00982F44" w:rsidRPr="00982F44" w:rsidRDefault="00982F44" w:rsidP="00982F44">
            <w:pPr>
              <w:numPr>
                <w:ilvl w:val="0"/>
                <w:numId w:val="118"/>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Reconstituted solutions of all products covered in the monograph are stable for 6 hours at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and for 24 hours at 2-8</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Some products have data on stability for longer periods of time; see individual SPCs for details</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If stored in the fridge, bring up to room temperature before administering. </w:t>
            </w:r>
          </w:p>
          <w:p w:rsidR="00982F44" w:rsidRPr="00982F44" w:rsidRDefault="00982F44" w:rsidP="00982F44">
            <w:pPr>
              <w:numPr>
                <w:ilvl w:val="0"/>
                <w:numId w:val="118"/>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The volume of WFI recommended to reconstitute 250mg vials supplied by Roche and Bowmed Ibisqus changed from 5mL to 2.5mL in 2017 for IV administration. The SPC for 250mg vials supplied by Kent (DEMO) still recommends reconstituting with 5mL WFI. </w:t>
            </w:r>
          </w:p>
          <w:p w:rsidR="00982F44" w:rsidRPr="00982F44" w:rsidRDefault="00982F44" w:rsidP="00982F44">
            <w:pPr>
              <w:numPr>
                <w:ilvl w:val="0"/>
                <w:numId w:val="118"/>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MIP Pharma GmbH 1g ceftriaxone vials are 50mL in size; the standard vial size for a 1g ceftriaxone vial is 15mL. This could result in confusion between the 1g and 2g vials. </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1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Summary of Product Characteristics (date last revised</w:t>
            </w:r>
            <w:proofErr w:type="gramStart"/>
            <w:r w:rsidRPr="00982F44">
              <w:rPr>
                <w:rFonts w:ascii="Arial" w:eastAsia="Times New Roman" w:hAnsi="Arial" w:cs="Arial"/>
                <w:color w:val="000000"/>
                <w:lang w:eastAsia="en-GB"/>
              </w:rPr>
              <w:t>)</w:t>
            </w:r>
            <w:proofErr w:type="gramEnd"/>
            <w:r w:rsidRPr="00982F44">
              <w:rPr>
                <w:rFonts w:ascii="Arial" w:eastAsia="Times New Roman" w:hAnsi="Arial" w:cs="Arial"/>
                <w:color w:val="000000"/>
                <w:lang w:eastAsia="en-GB"/>
              </w:rPr>
              <w:br/>
              <w:t>a) Rocephin (Roche). 250mg vials (26/01/2018), 1g vials (26/01/2018) and 2g vials (26/01/2018).</w:t>
            </w:r>
            <w:r w:rsidRPr="00982F44">
              <w:rPr>
                <w:rFonts w:ascii="Arial" w:eastAsia="Times New Roman" w:hAnsi="Arial" w:cs="Arial"/>
                <w:color w:val="000000"/>
                <w:lang w:eastAsia="en-GB"/>
              </w:rPr>
              <w:br/>
              <w:t>b) Bowmed Ibisqus (MAH Villerton). Ceftriaxone 250mg vials (14/03/2017), 1g (14/03/2017) and 2g vials (14/03/2017).</w:t>
            </w:r>
            <w:r w:rsidRPr="00982F44">
              <w:rPr>
                <w:rFonts w:ascii="Arial" w:eastAsia="Times New Roman" w:hAnsi="Arial" w:cs="Arial"/>
                <w:color w:val="000000"/>
                <w:lang w:eastAsia="en-GB"/>
              </w:rPr>
              <w:br/>
              <w:t>c) ECL Group (Supplier Panpharma). Ceftriaxone 1g vials (15/12/2017), 2g vials (20/02/2018).</w:t>
            </w:r>
            <w:r w:rsidRPr="00982F44">
              <w:rPr>
                <w:rFonts w:ascii="Arial" w:eastAsia="Times New Roman" w:hAnsi="Arial" w:cs="Arial"/>
                <w:color w:val="000000"/>
                <w:lang w:eastAsia="en-GB"/>
              </w:rPr>
              <w:br/>
              <w:t>d) Kent (MAH Noridem, manufacturer DEMO). Ceftriaxone 250mg vials (15/02/2016), 1g vials (15/02/2016), 2g vials (15/12/2015).</w:t>
            </w:r>
            <w:r w:rsidRPr="00982F44">
              <w:rPr>
                <w:rFonts w:ascii="Arial" w:eastAsia="Times New Roman" w:hAnsi="Arial" w:cs="Arial"/>
                <w:color w:val="000000"/>
                <w:lang w:eastAsia="en-GB"/>
              </w:rPr>
              <w:br/>
              <w:t>e) MIP Pharma GmbH. Ceftriaxone 1g vials (23/05/2014), 2g vials (23/05/2014).</w:t>
            </w:r>
            <w:r w:rsidRPr="00982F44">
              <w:rPr>
                <w:rFonts w:ascii="Arial" w:eastAsia="Times New Roman" w:hAnsi="Arial" w:cs="Arial"/>
                <w:color w:val="000000"/>
                <w:lang w:eastAsia="en-GB"/>
              </w:rPr>
              <w:br/>
              <w:t>f) Reig Jofré. Ceftriaxone 1g vials (16/02/2015), 2g vials (16/02/2015).</w:t>
            </w:r>
            <w:r w:rsidRPr="00982F44">
              <w:rPr>
                <w:rFonts w:ascii="Arial" w:eastAsia="Times New Roman" w:hAnsi="Arial" w:cs="Arial"/>
                <w:color w:val="000000"/>
                <w:lang w:eastAsia="en-GB"/>
              </w:rPr>
              <w:br/>
              <w:t xml:space="preserve">g) Wockhardt. Ceftriaxone 1g vials (20/04/2018), 2g vials (20/04/2018). </w:t>
            </w:r>
          </w:p>
          <w:p w:rsidR="00982F44" w:rsidRPr="00982F44" w:rsidRDefault="00982F44" w:rsidP="00982F44">
            <w:pPr>
              <w:numPr>
                <w:ilvl w:val="0"/>
                <w:numId w:val="11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10/04/2018 (no additional information). </w:t>
            </w:r>
          </w:p>
          <w:p w:rsidR="00982F44" w:rsidRPr="00982F44" w:rsidRDefault="00982F44" w:rsidP="00982F44">
            <w:pPr>
              <w:numPr>
                <w:ilvl w:val="0"/>
                <w:numId w:val="11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MedicinesComplete on 10/04/2018 (no additional information). </w:t>
            </w:r>
          </w:p>
          <w:p w:rsidR="00982F44" w:rsidRPr="00982F44" w:rsidRDefault="00982F44" w:rsidP="00982F44">
            <w:pPr>
              <w:numPr>
                <w:ilvl w:val="0"/>
                <w:numId w:val="11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10/04/2018 </w:t>
            </w:r>
          </w:p>
          <w:p w:rsidR="00982F44" w:rsidRPr="00982F44" w:rsidRDefault="00982F44" w:rsidP="00982F44">
            <w:pPr>
              <w:numPr>
                <w:ilvl w:val="0"/>
                <w:numId w:val="11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10/04/2018. </w:t>
            </w:r>
          </w:p>
          <w:p w:rsidR="00982F44" w:rsidRPr="00982F44" w:rsidRDefault="00982F44" w:rsidP="00982F44">
            <w:pPr>
              <w:numPr>
                <w:ilvl w:val="0"/>
                <w:numId w:val="11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Online accessed on 10/04/2018.</w:t>
            </w:r>
            <w:r w:rsidRPr="00982F44">
              <w:rPr>
                <w:rFonts w:ascii="Arial" w:eastAsia="Times New Roman" w:hAnsi="Arial" w:cs="Arial"/>
                <w:color w:val="000000"/>
                <w:lang w:eastAsia="en-GB"/>
              </w:rPr>
              <w:br/>
              <w:t xml:space="preserve">a) </w:t>
            </w:r>
            <w:hyperlink r:id="rId199"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accessed on 03/05/2017 </w:t>
            </w:r>
          </w:p>
          <w:p w:rsidR="00982F44" w:rsidRPr="00982F44" w:rsidRDefault="00982F44" w:rsidP="00982F44">
            <w:pPr>
              <w:numPr>
                <w:ilvl w:val="0"/>
                <w:numId w:val="119"/>
              </w:numPr>
              <w:spacing w:before="100" w:beforeAutospacing="1" w:after="100" w:afterAutospacing="1" w:line="240" w:lineRule="auto"/>
              <w:rPr>
                <w:rFonts w:ascii="Arial" w:eastAsia="Times New Roman" w:hAnsi="Arial" w:cs="Arial"/>
                <w:color w:val="000000"/>
                <w:lang w:eastAsia="en-GB"/>
              </w:rPr>
            </w:pPr>
            <w:hyperlink r:id="rId200"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201"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19"/>
              </w:numPr>
              <w:spacing w:before="100" w:beforeAutospacing="1" w:after="100" w:afterAutospacing="1" w:line="240" w:lineRule="auto"/>
              <w:rPr>
                <w:rFonts w:ascii="Arial" w:eastAsia="Times New Roman" w:hAnsi="Arial" w:cs="Arial"/>
                <w:color w:val="000000"/>
                <w:lang w:eastAsia="en-GB"/>
              </w:rPr>
            </w:pPr>
            <w:hyperlink r:id="rId202"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1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Company (date of contact):</w:t>
            </w:r>
            <w:r w:rsidRPr="00982F44">
              <w:rPr>
                <w:rFonts w:ascii="Arial" w:eastAsia="Times New Roman" w:hAnsi="Arial" w:cs="Arial"/>
                <w:color w:val="000000"/>
                <w:lang w:eastAsia="en-GB"/>
              </w:rPr>
              <w:br/>
              <w:t>a) Roche (24/04/2018)</w:t>
            </w:r>
            <w:r w:rsidRPr="00982F44">
              <w:rPr>
                <w:rFonts w:ascii="Arial" w:eastAsia="Times New Roman" w:hAnsi="Arial" w:cs="Arial"/>
                <w:color w:val="000000"/>
                <w:lang w:eastAsia="en-GB"/>
              </w:rPr>
              <w:br/>
              <w:t>b) Bowmed Ibisqus (11/04/2018)</w:t>
            </w:r>
            <w:r w:rsidRPr="00982F44">
              <w:rPr>
                <w:rFonts w:ascii="Arial" w:eastAsia="Times New Roman" w:hAnsi="Arial" w:cs="Arial"/>
                <w:color w:val="000000"/>
                <w:lang w:eastAsia="en-GB"/>
              </w:rPr>
              <w:br/>
              <w:t>c) ECL Group (date)</w:t>
            </w:r>
            <w:r w:rsidRPr="00982F44">
              <w:rPr>
                <w:rFonts w:ascii="Arial" w:eastAsia="Times New Roman" w:hAnsi="Arial" w:cs="Arial"/>
                <w:color w:val="000000"/>
                <w:lang w:eastAsia="en-GB"/>
              </w:rPr>
              <w:br/>
              <w:t xml:space="preserve">d) Kent (17/04/2018) </w:t>
            </w:r>
            <w:r w:rsidRPr="00982F44">
              <w:rPr>
                <w:rFonts w:ascii="Arial" w:eastAsia="Times New Roman" w:hAnsi="Arial" w:cs="Arial"/>
                <w:color w:val="000000"/>
                <w:lang w:eastAsia="en-GB"/>
              </w:rPr>
              <w:br/>
              <w:t>e)MIP Pharma GmbH (01/08/2018)</w:t>
            </w:r>
            <w:r w:rsidRPr="00982F44">
              <w:rPr>
                <w:rFonts w:ascii="Arial" w:eastAsia="Times New Roman" w:hAnsi="Arial" w:cs="Arial"/>
                <w:color w:val="000000"/>
                <w:lang w:eastAsia="en-GB"/>
              </w:rPr>
              <w:br/>
              <w:t>f) Reig Jofré (10/05/2018)</w:t>
            </w:r>
            <w:r w:rsidRPr="00982F44">
              <w:rPr>
                <w:rFonts w:ascii="Arial" w:eastAsia="Times New Roman" w:hAnsi="Arial" w:cs="Arial"/>
                <w:color w:val="000000"/>
                <w:lang w:eastAsia="en-GB"/>
              </w:rPr>
              <w:br/>
              <w:t>g) Wockhardt (11/04/2018).</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762"/>
              <w:gridCol w:w="63"/>
              <w:gridCol w:w="63"/>
              <w:gridCol w:w="63"/>
              <w:gridCol w:w="3945"/>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11</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21/08/2018</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40"/>
              <w:gridCol w:w="195"/>
              <w:gridCol w:w="3991"/>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Chloramphenicol</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7B56F6A8" wp14:editId="52418E28">
                  <wp:extent cx="6219825" cy="523875"/>
                  <wp:effectExtent l="0" t="0" r="9525" b="9525"/>
                  <wp:docPr id="43" name="Picture 43"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3033"/>
              <w:gridCol w:w="254"/>
              <w:gridCol w:w="67"/>
              <w:gridCol w:w="254"/>
              <w:gridCol w:w="5418"/>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Chloramphenicol</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Chloramphenicol (non-proprietary)</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Vials containing chloramphenicol 1g powder (as sodium succinate) for reconstitution.</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Give over a minimum of 3 minutes. Maximum concentration of 100mg in 1mL.</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Dilute and give over 20-30 minutes.</w:t>
            </w:r>
            <w:r w:rsidRPr="00982F44">
              <w:rPr>
                <w:rFonts w:ascii="Arial" w:eastAsia="Times New Roman" w:hAnsi="Arial" w:cs="Arial"/>
                <w:sz w:val="24"/>
                <w:szCs w:val="24"/>
                <w:vertAlign w:val="superscript"/>
                <w:lang w:eastAsia="en-GB"/>
              </w:rPr>
              <w:t>(10)</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RECONSTITUTION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Reconstitute each 1g vial with 9.2mL water for injections, sodium chloride 0.9% or glucose 5% to obtain a 100mg in 1mL solution. </w:t>
            </w:r>
            <w:r w:rsidRPr="00982F44">
              <w:rPr>
                <w:rFonts w:ascii="Arial" w:eastAsia="Times New Roman" w:hAnsi="Arial" w:cs="Arial"/>
                <w:sz w:val="24"/>
                <w:szCs w:val="24"/>
                <w:lang w:eastAsia="en-GB"/>
              </w:rPr>
              <w:br/>
              <w:t>1g displaces 0.8mL.</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Requires further dilution if giving by IV infusion.</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DISPLACEMENT VALUE: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1g displaces 0.8mL.</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May be given as the reconstituted 100mg in 1mL solution or diluted further if required.</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Dilute the required dose with a convenient volume (usually 50mL or 100mL) of sodium chloride 0.9% or glucose 5%.</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Flush with sodium chloride 0.9%</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Flush the administration set before it is disconnected with sufficient sodium chloride 0.9% to ensure the total dose is given.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Adverse effects:</w:t>
            </w:r>
            <w:r w:rsidRPr="00982F44">
              <w:rPr>
                <w:rFonts w:ascii="Arial" w:eastAsia="Times New Roman" w:hAnsi="Arial" w:cs="Arial"/>
                <w:sz w:val="24"/>
                <w:szCs w:val="24"/>
                <w:lang w:eastAsia="en-GB"/>
              </w:rPr>
              <w:t xml:space="preserve"> Grey syndrome in infants and neonates, dry mouth, nausea, vomiting, diarrhoea, urticaria, optic neuritis with blurring or temporary loss of vision, peripheral neuritis and headache.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Intensely bitter taste after rapid intravenous use.</w:t>
            </w:r>
            <w:r w:rsidRPr="00982F44">
              <w:rPr>
                <w:rFonts w:ascii="Arial" w:eastAsia="Times New Roman" w:hAnsi="Arial" w:cs="Arial"/>
                <w:sz w:val="24"/>
                <w:szCs w:val="24"/>
                <w:vertAlign w:val="superscript"/>
                <w:lang w:eastAsia="en-GB"/>
              </w:rPr>
              <w:t>(2)</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Monitoring:</w:t>
            </w:r>
            <w:r w:rsidRPr="00982F44">
              <w:rPr>
                <w:rFonts w:ascii="Arial" w:eastAsia="Times New Roman" w:hAnsi="Arial" w:cs="Arial"/>
                <w:sz w:val="24"/>
                <w:szCs w:val="24"/>
                <w:lang w:eastAsia="en-GB"/>
              </w:rPr>
              <w:t xml:space="preserve"> Plasma monitoring preferred in those under 4 years of age especially neonates. Monitor serum levels particularly in new-born infants, in patients who are elderly or have renal or hepatic disease and in those receiving drugs that interact with chloramphenicol</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Chloramphenicol may cause severe bone marrow depression leading to blood disorders. Check full blood count at baseline and approximately every two days during therapy.</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Compatible infusions (it is assumed that medicines meet close to the vascular access device):</w:t>
            </w:r>
            <w:r w:rsidRPr="00982F44">
              <w:rPr>
                <w:rFonts w:ascii="Arial" w:eastAsia="Times New Roman" w:hAnsi="Arial" w:cs="Arial"/>
                <w:sz w:val="24"/>
                <w:szCs w:val="24"/>
                <w:lang w:eastAsia="en-GB"/>
              </w:rPr>
              <w:t xml:space="preserve"> Aciclovir, cyclophosphamide, esmolol, foscarnet sodium, hydromorphone, labetalol, magnesium sulfate, morphine sulfate, nicardipine hydrochloride, tacrolimus</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N.B. Compatibility information is based on chloramphenicol 10 or 20mg/mL in glucose 5%.</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Compatible infusion fluids:</w:t>
            </w:r>
            <w:r w:rsidRPr="00982F44">
              <w:rPr>
                <w:rFonts w:ascii="Arial" w:eastAsia="Times New Roman" w:hAnsi="Arial" w:cs="Arial"/>
                <w:sz w:val="24"/>
                <w:szCs w:val="24"/>
                <w:lang w:eastAsia="en-GB"/>
              </w:rPr>
              <w:t xml:space="preserve"> Glucose 5% and 10%, sodium chloride 0.9% and 0.45%, glucose/sodium chloride mixtures, sodium lactate compound (Hartmann’s solution) and Ringer’s solution for injection, glucose 5% infusions containing 40mmol potassium chloride.</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w:t>
            </w:r>
            <w:r w:rsidRPr="00982F44">
              <w:rPr>
                <w:rFonts w:ascii="Arial" w:eastAsia="Times New Roman" w:hAnsi="Arial" w:cs="Arial"/>
                <w:sz w:val="24"/>
                <w:szCs w:val="24"/>
                <w:lang w:eastAsia="en-GB"/>
              </w:rPr>
              <w:t xml:space="preserve"> Ascorbic acid, chlorpromazine, erythromycin lactiobionate, fluconazole, glycopyrronium bromide, metoclopramide, prochlorperazine mesilate, promethazine hydrochloride, vancomycin.</w:t>
            </w:r>
            <w:r w:rsidRPr="00982F44">
              <w:rPr>
                <w:rFonts w:ascii="Arial" w:eastAsia="Times New Roman" w:hAnsi="Arial" w:cs="Arial"/>
                <w:sz w:val="24"/>
                <w:szCs w:val="24"/>
                <w:vertAlign w:val="superscript"/>
                <w:lang w:eastAsia="en-GB"/>
              </w:rPr>
              <w:t>(4)</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120"/>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Although water for injections is recommended by the manufacturer as a suitable diluent for chloramphenicol infusion, it is rarely used in practice as it is likely to cause haemolysis and hyperkalaemia.</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Natural rubber latex is not used as a material in the manufacture of this product or in the container or packaging. Contact with natural rubber latex during or after manufacture cannot be excluded (February 2018).</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3.1mmol sodium per 1g vial.</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533mOsm/kg (100mg in 1mL water for injections). </w:t>
            </w:r>
            <w:r w:rsidRPr="00982F44">
              <w:rPr>
                <w:rFonts w:ascii="Arial" w:eastAsia="Times New Roman" w:hAnsi="Arial" w:cs="Arial"/>
                <w:sz w:val="24"/>
                <w:szCs w:val="24"/>
                <w:lang w:eastAsia="en-GB"/>
              </w:rPr>
              <w:br/>
              <w:t xml:space="preserve">341mOsm/kg (1g in 50mL glucose 5%). </w:t>
            </w:r>
            <w:r w:rsidRPr="00982F44">
              <w:rPr>
                <w:rFonts w:ascii="Arial" w:eastAsia="Times New Roman" w:hAnsi="Arial" w:cs="Arial"/>
                <w:sz w:val="24"/>
                <w:szCs w:val="24"/>
                <w:lang w:eastAsia="en-GB"/>
              </w:rPr>
              <w:br/>
              <w:t>368mOsm/kg (1g in 50mL sodium chloride 0.9%).</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pH 6.0 to 7.0.</w:t>
            </w:r>
            <w:r w:rsidRPr="00982F44">
              <w:rPr>
                <w:rFonts w:ascii="Arial" w:eastAsia="Times New Roman" w:hAnsi="Arial" w:cs="Arial"/>
                <w:sz w:val="24"/>
                <w:szCs w:val="24"/>
                <w:vertAlign w:val="superscript"/>
                <w:lang w:eastAsia="en-GB"/>
              </w:rPr>
              <w:t>(4)</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should have critical performance parameters described for 'therapy category' B or higher</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7)</w:t>
            </w:r>
            <w:r w:rsidRPr="00982F44">
              <w:rPr>
                <w:rFonts w:ascii="Arial" w:eastAsia="Times New Roman" w:hAnsi="Arial" w:cs="Arial"/>
                <w:sz w:val="24"/>
                <w:szCs w:val="24"/>
                <w:lang w:eastAsia="en-GB"/>
              </w:rPr>
              <w:br/>
              <w:t>Infusion is 'Therapy Category' A for neonates.</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Risk factors for an injection of 1g chloramphenicol in 10mL water for injections: Reconstitution of powder.</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1    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Green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Risk factors for an infusion of 1g chloramphenicol in 100mL sodium chloride 0.9%: Use of concentrate; Reconstitution of powder. </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2    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Green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INJECTABLE ROUTES OF ADMINISTRATION:</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Intramuscular, however, absorption is slow and unpredictable.</w:t>
            </w:r>
            <w:r w:rsidRPr="00982F44">
              <w:rPr>
                <w:rFonts w:ascii="Arial" w:eastAsia="Times New Roman" w:hAnsi="Arial" w:cs="Arial"/>
                <w:sz w:val="24"/>
                <w:szCs w:val="24"/>
                <w:vertAlign w:val="superscript"/>
                <w:lang w:eastAsia="en-GB"/>
              </w:rPr>
              <w:t>(1)</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21"/>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Summary of Product Characteristics, Kemicetine Succinate. Last revised 14/10/2016 </w:t>
            </w:r>
          </w:p>
          <w:p w:rsidR="00982F44" w:rsidRPr="00982F44" w:rsidRDefault="00982F44" w:rsidP="00982F44">
            <w:pPr>
              <w:numPr>
                <w:ilvl w:val="0"/>
                <w:numId w:val="121"/>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28/02/2017 </w:t>
            </w:r>
          </w:p>
          <w:p w:rsidR="00982F44" w:rsidRPr="00982F44" w:rsidRDefault="00982F44" w:rsidP="00982F44">
            <w:pPr>
              <w:numPr>
                <w:ilvl w:val="0"/>
                <w:numId w:val="121"/>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28/02/2017 </w:t>
            </w:r>
          </w:p>
          <w:p w:rsidR="00982F44" w:rsidRPr="00982F44" w:rsidRDefault="00982F44" w:rsidP="00982F44">
            <w:pPr>
              <w:numPr>
                <w:ilvl w:val="0"/>
                <w:numId w:val="121"/>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28/02/2017 </w:t>
            </w:r>
          </w:p>
          <w:p w:rsidR="00982F44" w:rsidRPr="00982F44" w:rsidRDefault="00982F44" w:rsidP="00982F44">
            <w:pPr>
              <w:numPr>
                <w:ilvl w:val="0"/>
                <w:numId w:val="121"/>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28/02/2017 </w:t>
            </w:r>
          </w:p>
          <w:p w:rsidR="00982F44" w:rsidRPr="00982F44" w:rsidRDefault="00982F44" w:rsidP="00982F44">
            <w:pPr>
              <w:numPr>
                <w:ilvl w:val="0"/>
                <w:numId w:val="121"/>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Online accessed on 28/02/2017</w:t>
            </w:r>
            <w:r w:rsidRPr="00982F44">
              <w:rPr>
                <w:rFonts w:ascii="Arial" w:eastAsia="Times New Roman" w:hAnsi="Arial" w:cs="Arial"/>
                <w:color w:val="000000"/>
                <w:lang w:eastAsia="en-GB"/>
              </w:rPr>
              <w:br/>
              <w:t xml:space="preserve">a) </w:t>
            </w:r>
            <w:hyperlink r:id="rId203"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21"/>
              </w:numPr>
              <w:spacing w:before="100" w:beforeAutospacing="1" w:after="100" w:afterAutospacing="1" w:line="240" w:lineRule="auto"/>
              <w:rPr>
                <w:rFonts w:ascii="Arial" w:eastAsia="Times New Roman" w:hAnsi="Arial" w:cs="Arial"/>
                <w:color w:val="000000"/>
                <w:lang w:eastAsia="en-GB"/>
              </w:rPr>
            </w:pPr>
            <w:hyperlink r:id="rId204"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205"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21"/>
              </w:numPr>
              <w:spacing w:before="100" w:beforeAutospacing="1" w:after="100" w:afterAutospacing="1" w:line="240" w:lineRule="auto"/>
              <w:rPr>
                <w:rFonts w:ascii="Arial" w:eastAsia="Times New Roman" w:hAnsi="Arial" w:cs="Arial"/>
                <w:color w:val="000000"/>
                <w:lang w:eastAsia="en-GB"/>
              </w:rPr>
            </w:pPr>
            <w:hyperlink r:id="rId206"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21"/>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Drug company name: Pfizer Limited. Date contacted: 24/10/2016 </w:t>
            </w:r>
          </w:p>
          <w:p w:rsidR="00982F44" w:rsidRPr="00982F44" w:rsidRDefault="00982F44" w:rsidP="00982F44">
            <w:pPr>
              <w:numPr>
                <w:ilvl w:val="0"/>
                <w:numId w:val="121"/>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Great Ormond Street Hospital. Intravenous administration guide. April 2017.</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10</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30/08/2018</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71"/>
        <w:gridCol w:w="65"/>
        <w:gridCol w:w="80"/>
      </w:tblGrid>
      <w:tr w:rsidR="00982F44" w:rsidRPr="00982F44" w:rsidTr="00982F44">
        <w:trPr>
          <w:gridAfter w:val="2"/>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78"/>
              <w:gridCol w:w="165"/>
              <w:gridCol w:w="4738"/>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Chlorphenamine maleate</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gridSpan w:val="3"/>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LINKS TO RELATED MONOGRAPHS AND OTHER INJECTABLE ROUTES:</w:t>
            </w:r>
          </w:p>
        </w:tc>
      </w:tr>
      <w:tr w:rsidR="00982F44" w:rsidRPr="00982F44" w:rsidTr="00982F44">
        <w:trPr>
          <w:trHeight w:val="240"/>
          <w:tblCellSpacing w:w="15" w:type="dxa"/>
        </w:trPr>
        <w:tc>
          <w:tcPr>
            <w:tcW w:w="0" w:type="auto"/>
            <w:gridSpan w:val="3"/>
            <w:vAlign w:val="center"/>
            <w:hideMark/>
          </w:tcPr>
          <w:p w:rsidR="00982F44" w:rsidRPr="00982F44" w:rsidRDefault="00982F44" w:rsidP="00982F44">
            <w:pPr>
              <w:spacing w:after="0" w:line="240" w:lineRule="auto"/>
              <w:rPr>
                <w:rFonts w:ascii="Arial" w:eastAsia="Times New Roman" w:hAnsi="Arial" w:cs="Arial"/>
                <w:sz w:val="24"/>
                <w:szCs w:val="24"/>
                <w:lang w:eastAsia="en-GB"/>
              </w:rPr>
            </w:pPr>
            <w:hyperlink r:id="rId207" w:history="1">
              <w:r w:rsidRPr="00982F44">
                <w:rPr>
                  <w:rFonts w:ascii="Arial" w:eastAsia="Times New Roman" w:hAnsi="Arial" w:cs="Arial"/>
                  <w:color w:val="0000FF"/>
                  <w:sz w:val="24"/>
                  <w:szCs w:val="24"/>
                  <w:u w:val="single"/>
                  <w:lang w:eastAsia="en-GB"/>
                </w:rPr>
                <w:t xml:space="preserve">Chlorphenamine maleate (Intramuscular injection) - Intramuscular </w:t>
              </w:r>
            </w:hyperlink>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36A96946" wp14:editId="1C38851D">
                  <wp:extent cx="6219825" cy="523875"/>
                  <wp:effectExtent l="0" t="0" r="9525" b="9525"/>
                  <wp:docPr id="44" name="Picture 44"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c>
          <w:tcPr>
            <w:tcW w:w="0" w:type="auto"/>
            <w:shd w:val="clear" w:color="auto" w:fill="FCDBE4"/>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CDBE4"/>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3322"/>
              <w:gridCol w:w="197"/>
              <w:gridCol w:w="54"/>
              <w:gridCol w:w="197"/>
              <w:gridCol w:w="5126"/>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Chlorphenamine maleate</w:t>
                  </w:r>
                  <w:r w:rsidRPr="00982F44">
                    <w:rPr>
                      <w:rFonts w:ascii="Arial" w:eastAsia="Times New Roman" w:hAnsi="Arial" w:cs="Arial"/>
                      <w:color w:val="000000"/>
                      <w:sz w:val="24"/>
                      <w:szCs w:val="24"/>
                      <w:lang w:eastAsia="en-GB"/>
                    </w:rPr>
                    <w:br/>
                    <w:t>(chlorpheniramine maleate)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Chlorphenamine maleate (non-proprietary)</w:t>
                  </w:r>
                </w:p>
              </w:tc>
            </w:tr>
          </w:tbl>
          <w:p w:rsidR="00982F44" w:rsidRPr="00982F44" w:rsidRDefault="00982F44" w:rsidP="00982F44">
            <w:pPr>
              <w:spacing w:after="0" w:line="240" w:lineRule="auto"/>
              <w:rPr>
                <w:rFonts w:ascii="Arial" w:eastAsia="Times New Roman" w:hAnsi="Arial" w:cs="Arial"/>
                <w:sz w:val="24"/>
                <w:szCs w:val="24"/>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Ampoules containing chlorphenamine maleate 10mg in 1mL.</w:t>
            </w:r>
            <w:r w:rsidRPr="00982F44">
              <w:rPr>
                <w:rFonts w:ascii="Arial" w:eastAsia="Times New Roman" w:hAnsi="Arial" w:cs="Arial"/>
                <w:sz w:val="24"/>
                <w:szCs w:val="24"/>
                <w:vertAlign w:val="superscript"/>
                <w:lang w:eastAsia="en-GB"/>
              </w:rPr>
              <w:t>(1)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Give slowly over at least one minute. (Risk of transient hypotension and paradoxical CNS stimulation with more rapid administration).</w:t>
            </w:r>
            <w:r w:rsidRPr="00982F44">
              <w:rPr>
                <w:rFonts w:ascii="Arial" w:eastAsia="Times New Roman" w:hAnsi="Arial" w:cs="Arial"/>
                <w:sz w:val="24"/>
                <w:szCs w:val="24"/>
                <w:vertAlign w:val="superscript"/>
                <w:lang w:eastAsia="en-GB"/>
              </w:rPr>
              <w:t>(1,5)</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There is no recommended final volume/concentration for dilution; for adults, may be further diluted with sodium chloride 0.9% to a convenient volume to aid administration.</w:t>
            </w:r>
            <w:r w:rsidRPr="00982F44">
              <w:rPr>
                <w:rFonts w:ascii="Arial" w:eastAsia="Times New Roman" w:hAnsi="Arial" w:cs="Arial"/>
                <w:sz w:val="24"/>
                <w:szCs w:val="24"/>
                <w:vertAlign w:val="superscript"/>
                <w:lang w:eastAsia="en-GB"/>
              </w:rPr>
              <w:t>(1)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Flush with sodium chloride 0.9%.</w:t>
            </w:r>
            <w:r w:rsidRPr="00982F44">
              <w:rPr>
                <w:rFonts w:ascii="Arial" w:eastAsia="Times New Roman" w:hAnsi="Arial" w:cs="Arial"/>
                <w:sz w:val="24"/>
                <w:szCs w:val="24"/>
                <w:vertAlign w:val="superscript"/>
                <w:lang w:eastAsia="en-GB"/>
              </w:rPr>
              <w:t>(1c)</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Adverse effects:</w:t>
            </w:r>
            <w:r w:rsidRPr="00982F44">
              <w:rPr>
                <w:rFonts w:ascii="Arial" w:eastAsia="Times New Roman" w:hAnsi="Arial" w:cs="Arial"/>
                <w:sz w:val="24"/>
                <w:szCs w:val="24"/>
                <w:lang w:eastAsia="en-GB"/>
              </w:rPr>
              <w:t xml:space="preserve"> Sedation, inability to concentrate, blurred vision, gastro-intestinal disturbances (e.g. nausea and vomiting), stinging or burning sensation at site of injection, transient hypotension; paradoxical CNS stimulation, particularly in the elderly and in children, often associated with high doses. Temporary dizziness can occur with rapid intravenous injection.</w:t>
            </w:r>
            <w:r w:rsidRPr="00982F44">
              <w:rPr>
                <w:rFonts w:ascii="Arial" w:eastAsia="Times New Roman" w:hAnsi="Arial" w:cs="Arial"/>
                <w:sz w:val="24"/>
                <w:szCs w:val="24"/>
                <w:vertAlign w:val="superscript"/>
                <w:lang w:eastAsia="en-GB"/>
              </w:rPr>
              <w:t>(1,2)</w:t>
            </w:r>
            <w:r w:rsidRPr="00982F44">
              <w:rPr>
                <w:rFonts w:ascii="Arial" w:eastAsia="Times New Roman" w:hAnsi="Arial" w:cs="Arial"/>
                <w:sz w:val="24"/>
                <w:szCs w:val="24"/>
                <w:lang w:eastAsia="en-GB"/>
              </w:rPr>
              <w:t xml:space="preserve"> </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Extravasation is likely to cause tissue damage as pH less than 5.</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Do not give this medicine by IV injection via a line being used for an infusion containing a medicine additive without first stopping the running infusion. Flush the line both before and after giving the injection.</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ampoules at room temperature (max.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in the original pack to protect from light.</w:t>
            </w:r>
            <w:r w:rsidRPr="00982F44">
              <w:rPr>
                <w:rFonts w:ascii="Arial" w:eastAsia="Times New Roman" w:hAnsi="Arial" w:cs="Arial"/>
                <w:sz w:val="24"/>
                <w:szCs w:val="24"/>
                <w:vertAlign w:val="superscript"/>
                <w:lang w:eastAsia="en-GB"/>
              </w:rPr>
              <w:t>(1a)</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PRODUCTS THAT POSE A HEIGHTENED RISK OF ERROR DUE TO </w:t>
            </w:r>
            <w:r w:rsidRPr="00982F44">
              <w:rPr>
                <w:rFonts w:ascii="Arial" w:eastAsia="Times New Roman" w:hAnsi="Arial" w:cs="Arial"/>
                <w:b/>
                <w:bCs/>
                <w:color w:val="0000FF"/>
                <w:sz w:val="24"/>
                <w:szCs w:val="24"/>
                <w:lang w:eastAsia="en-GB"/>
              </w:rPr>
              <w:br/>
              <w:t>SIMILARITY IN PRESENTATION/PACKAGING OR UNCLEAR LABELLING:</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Chlorphenamine products supplied by Kyowa Kirin, Wockhardt, Martindale Pharma and Synchrony Pharma: Natural rubber latex is not used as a material in the manufacture of this product or in the container or packaging. Contact with natural rubber latex during or after manufacturer cannot be excluded (January 2020).</w:t>
            </w:r>
            <w:r w:rsidRPr="00982F44">
              <w:rPr>
                <w:rFonts w:ascii="Arial" w:eastAsia="Times New Roman" w:hAnsi="Arial" w:cs="Arial"/>
                <w:sz w:val="24"/>
                <w:szCs w:val="24"/>
                <w:vertAlign w:val="superscript"/>
                <w:lang w:eastAsia="en-GB"/>
              </w:rPr>
              <w:t>(9)</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Negligible (&lt;1mmol sodium in 1mL).</w:t>
            </w:r>
            <w:r w:rsidRPr="00982F44">
              <w:rPr>
                <w:rFonts w:ascii="Arial" w:eastAsia="Times New Roman" w:hAnsi="Arial" w:cs="Arial"/>
                <w:sz w:val="24"/>
                <w:szCs w:val="24"/>
                <w:vertAlign w:val="superscript"/>
                <w:lang w:eastAsia="en-GB"/>
              </w:rPr>
              <w:t>(1)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Wockhardt product: 261 to 319mOsmol/kg.</w:t>
            </w:r>
            <w:r w:rsidRPr="00982F44">
              <w:rPr>
                <w:rFonts w:ascii="Arial" w:eastAsia="Times New Roman" w:hAnsi="Arial" w:cs="Arial"/>
                <w:sz w:val="24"/>
                <w:szCs w:val="24"/>
                <w:vertAlign w:val="superscript"/>
                <w:lang w:eastAsia="en-GB"/>
              </w:rPr>
              <w:t>(1b)</w:t>
            </w:r>
            <w:r w:rsidRPr="00982F44">
              <w:rPr>
                <w:rFonts w:ascii="Arial" w:eastAsia="Times New Roman" w:hAnsi="Arial" w:cs="Arial"/>
                <w:sz w:val="24"/>
                <w:szCs w:val="24"/>
                <w:lang w:eastAsia="en-GB"/>
              </w:rPr>
              <w:br/>
              <w:t>Kyowa Kirin product: 261 to 319mOsmol/kg.</w:t>
            </w:r>
            <w:r w:rsidRPr="00982F44">
              <w:rPr>
                <w:rFonts w:ascii="Arial" w:eastAsia="Times New Roman" w:hAnsi="Arial" w:cs="Arial"/>
                <w:sz w:val="24"/>
                <w:szCs w:val="24"/>
                <w:vertAlign w:val="superscript"/>
                <w:lang w:eastAsia="en-GB"/>
              </w:rPr>
              <w:t>(9a)</w:t>
            </w:r>
            <w:r w:rsidRPr="00982F44">
              <w:rPr>
                <w:rFonts w:ascii="Arial" w:eastAsia="Times New Roman" w:hAnsi="Arial" w:cs="Arial"/>
                <w:sz w:val="24"/>
                <w:szCs w:val="24"/>
                <w:lang w:eastAsia="en-GB"/>
              </w:rPr>
              <w:br/>
              <w:t>Martindale Pharma product: 270 to 320mOsmol/kg.</w:t>
            </w:r>
            <w:r w:rsidRPr="00982F44">
              <w:rPr>
                <w:rFonts w:ascii="Arial" w:eastAsia="Times New Roman" w:hAnsi="Arial" w:cs="Arial"/>
                <w:sz w:val="24"/>
                <w:szCs w:val="24"/>
                <w:vertAlign w:val="superscript"/>
                <w:lang w:eastAsia="en-GB"/>
              </w:rPr>
              <w:t>(1c)</w:t>
            </w:r>
            <w:r w:rsidRPr="00982F44">
              <w:rPr>
                <w:rFonts w:ascii="Arial" w:eastAsia="Times New Roman" w:hAnsi="Arial" w:cs="Arial"/>
                <w:sz w:val="24"/>
                <w:szCs w:val="24"/>
                <w:lang w:eastAsia="en-GB"/>
              </w:rPr>
              <w:br/>
              <w:t>Synchrony Pharma product: 260 to 320mOmol/kg.</w:t>
            </w:r>
            <w:r w:rsidRPr="00982F44">
              <w:rPr>
                <w:rFonts w:ascii="Arial" w:eastAsia="Times New Roman" w:hAnsi="Arial" w:cs="Arial"/>
                <w:sz w:val="24"/>
                <w:szCs w:val="24"/>
                <w:vertAlign w:val="superscript"/>
                <w:lang w:eastAsia="en-GB"/>
              </w:rPr>
              <w:t>(1d)</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4.0 to 5.2.</w:t>
            </w:r>
            <w:r w:rsidRPr="00982F44">
              <w:rPr>
                <w:rFonts w:ascii="Arial" w:eastAsia="Times New Roman" w:hAnsi="Arial" w:cs="Arial"/>
                <w:sz w:val="24"/>
                <w:szCs w:val="24"/>
                <w:vertAlign w:val="superscript"/>
                <w:lang w:eastAsia="en-GB"/>
              </w:rPr>
              <w:t>(1b-d,9a)</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Risk factors for chlorphenamine maleate injection: No factors identified.</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0    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Green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INJECTABLE ROUTES OF ADMINISTRATION:</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The injection can be given IM or SC.</w:t>
            </w:r>
            <w:r w:rsidRPr="00982F44">
              <w:rPr>
                <w:rFonts w:ascii="Arial" w:eastAsia="Times New Roman" w:hAnsi="Arial" w:cs="Arial"/>
                <w:sz w:val="24"/>
                <w:szCs w:val="24"/>
                <w:vertAlign w:val="superscript"/>
                <w:lang w:eastAsia="en-GB"/>
              </w:rPr>
              <w:t>(1)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2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Kyowa Kirin product: No information on stability of diluted product. The product should be administered immediately after opening ampoule.</w:t>
            </w:r>
            <w:r w:rsidRPr="00982F44">
              <w:rPr>
                <w:rFonts w:ascii="Arial" w:eastAsia="Times New Roman" w:hAnsi="Arial" w:cs="Arial"/>
                <w:sz w:val="24"/>
                <w:szCs w:val="24"/>
                <w:vertAlign w:val="superscript"/>
                <w:lang w:eastAsia="en-GB"/>
              </w:rPr>
              <w:t>(1a)</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2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Wockhardt product: After dilution, stable for 24 hours at 2 to 8</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w:t>
            </w:r>
            <w:r w:rsidRPr="00982F44">
              <w:rPr>
                <w:rFonts w:ascii="Arial" w:eastAsia="Times New Roman" w:hAnsi="Arial" w:cs="Arial"/>
                <w:sz w:val="24"/>
                <w:szCs w:val="24"/>
                <w:vertAlign w:val="superscript"/>
                <w:lang w:eastAsia="en-GB"/>
              </w:rPr>
              <w:t>(1b)</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2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Martindale Pharma product: No information on stability of diluted product. After dilution, use immediately.</w:t>
            </w:r>
            <w:r w:rsidRPr="00982F44">
              <w:rPr>
                <w:rFonts w:ascii="Arial" w:eastAsia="Times New Roman" w:hAnsi="Arial" w:cs="Arial"/>
                <w:sz w:val="24"/>
                <w:szCs w:val="24"/>
                <w:vertAlign w:val="superscript"/>
                <w:lang w:eastAsia="en-GB"/>
              </w:rPr>
              <w:t>(1c)</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22"/>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Synchrony Pharma product: No information on stability of diluted product. The product should be administered immediately after opening ampoule.</w:t>
            </w:r>
            <w:r w:rsidRPr="00982F44">
              <w:rPr>
                <w:rFonts w:ascii="Arial" w:eastAsia="Times New Roman" w:hAnsi="Arial" w:cs="Arial"/>
                <w:sz w:val="24"/>
                <w:szCs w:val="24"/>
                <w:vertAlign w:val="superscript"/>
                <w:lang w:eastAsia="en-GB"/>
              </w:rPr>
              <w:t>(1d)</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2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SmPC Summary of Product Characteristics (Last revised</w:t>
            </w:r>
            <w:proofErr w:type="gramStart"/>
            <w:r w:rsidRPr="00982F44">
              <w:rPr>
                <w:rFonts w:ascii="Arial" w:eastAsia="Times New Roman" w:hAnsi="Arial" w:cs="Arial"/>
                <w:color w:val="000000"/>
                <w:lang w:eastAsia="en-GB"/>
              </w:rPr>
              <w:t>)</w:t>
            </w:r>
            <w:proofErr w:type="gramEnd"/>
            <w:r w:rsidRPr="00982F44">
              <w:rPr>
                <w:rFonts w:ascii="Arial" w:eastAsia="Times New Roman" w:hAnsi="Arial" w:cs="Arial"/>
                <w:color w:val="000000"/>
                <w:lang w:eastAsia="en-GB"/>
              </w:rPr>
              <w:br/>
              <w:t>a) Kyowa Kirin Ltd. Chlorphenamine injection. (December 2017</w:t>
            </w:r>
            <w:proofErr w:type="gramStart"/>
            <w:r w:rsidRPr="00982F44">
              <w:rPr>
                <w:rFonts w:ascii="Arial" w:eastAsia="Times New Roman" w:hAnsi="Arial" w:cs="Arial"/>
                <w:color w:val="000000"/>
                <w:lang w:eastAsia="en-GB"/>
              </w:rPr>
              <w:t>)</w:t>
            </w:r>
            <w:proofErr w:type="gramEnd"/>
            <w:r w:rsidRPr="00982F44">
              <w:rPr>
                <w:rFonts w:ascii="Arial" w:eastAsia="Times New Roman" w:hAnsi="Arial" w:cs="Arial"/>
                <w:color w:val="000000"/>
                <w:lang w:eastAsia="en-GB"/>
              </w:rPr>
              <w:br/>
              <w:t>b) Wockhardt Uk Ltd. Chlorphenamine maleate 10mg/mL solution for injection. (01/11/2017</w:t>
            </w:r>
            <w:proofErr w:type="gramStart"/>
            <w:r w:rsidRPr="00982F44">
              <w:rPr>
                <w:rFonts w:ascii="Arial" w:eastAsia="Times New Roman" w:hAnsi="Arial" w:cs="Arial"/>
                <w:color w:val="000000"/>
                <w:lang w:eastAsia="en-GB"/>
              </w:rPr>
              <w:t>)</w:t>
            </w:r>
            <w:proofErr w:type="gramEnd"/>
            <w:r w:rsidRPr="00982F44">
              <w:rPr>
                <w:rFonts w:ascii="Arial" w:eastAsia="Times New Roman" w:hAnsi="Arial" w:cs="Arial"/>
                <w:color w:val="000000"/>
                <w:lang w:eastAsia="en-GB"/>
              </w:rPr>
              <w:br/>
              <w:t>c) Martindale Pharma (MAH: Macarthys Laboratories Ltd). Chlorphenamine 10mg/mL solution for injection. (14/09/2018)</w:t>
            </w:r>
            <w:r w:rsidRPr="00982F44">
              <w:rPr>
                <w:rFonts w:ascii="Arial" w:eastAsia="Times New Roman" w:hAnsi="Arial" w:cs="Arial"/>
                <w:color w:val="000000"/>
                <w:lang w:eastAsia="en-GB"/>
              </w:rPr>
              <w:br/>
              <w:t xml:space="preserve">d) Synchrony Pharma Ltd. Chlorphenamine 10mg/mL solution for injection (03/09/2019) </w:t>
            </w:r>
          </w:p>
          <w:p w:rsidR="00982F44" w:rsidRPr="00982F44" w:rsidRDefault="00982F44" w:rsidP="00982F44">
            <w:pPr>
              <w:numPr>
                <w:ilvl w:val="0"/>
                <w:numId w:val="12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20/12/2019 </w:t>
            </w:r>
          </w:p>
          <w:p w:rsidR="00982F44" w:rsidRPr="00982F44" w:rsidRDefault="00982F44" w:rsidP="00982F44">
            <w:pPr>
              <w:numPr>
                <w:ilvl w:val="0"/>
                <w:numId w:val="12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20/12/2019 </w:t>
            </w:r>
          </w:p>
          <w:p w:rsidR="00982F44" w:rsidRPr="00982F44" w:rsidRDefault="00982F44" w:rsidP="00982F44">
            <w:pPr>
              <w:numPr>
                <w:ilvl w:val="0"/>
                <w:numId w:val="12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20/12/2019 </w:t>
            </w:r>
          </w:p>
          <w:p w:rsidR="00982F44" w:rsidRPr="00982F44" w:rsidRDefault="00982F44" w:rsidP="00982F44">
            <w:pPr>
              <w:numPr>
                <w:ilvl w:val="0"/>
                <w:numId w:val="12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20/12/2019 </w:t>
            </w:r>
          </w:p>
          <w:p w:rsidR="00982F44" w:rsidRPr="00982F44" w:rsidRDefault="00982F44" w:rsidP="00982F44">
            <w:pPr>
              <w:numPr>
                <w:ilvl w:val="0"/>
                <w:numId w:val="12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Online, accessed on 20/12/2019</w:t>
            </w:r>
            <w:r w:rsidRPr="00982F44">
              <w:rPr>
                <w:rFonts w:ascii="Arial" w:eastAsia="Times New Roman" w:hAnsi="Arial" w:cs="Arial"/>
                <w:color w:val="000000"/>
                <w:lang w:eastAsia="en-GB"/>
              </w:rPr>
              <w:br/>
              <w:t xml:space="preserve">a) </w:t>
            </w:r>
            <w:hyperlink r:id="rId208"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br/>
              <w:t xml:space="preserve">b) </w:t>
            </w:r>
            <w:hyperlink r:id="rId209" w:tgtFrame="_blank" w:history="1">
              <w:r w:rsidRPr="00982F44">
                <w:rPr>
                  <w:rFonts w:ascii="Arial" w:eastAsia="Times New Roman" w:hAnsi="Arial" w:cs="Arial"/>
                  <w:color w:val="0000FF"/>
                  <w:u w:val="single"/>
                  <w:lang w:eastAsia="en-GB"/>
                </w:rPr>
                <w:t>Standard infusion concentrations: UK consensus for paediatric and neonatal care</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23"/>
              </w:numPr>
              <w:spacing w:before="100" w:beforeAutospacing="1" w:after="100" w:afterAutospacing="1" w:line="240" w:lineRule="auto"/>
              <w:rPr>
                <w:rFonts w:ascii="Arial" w:eastAsia="Times New Roman" w:hAnsi="Arial" w:cs="Arial"/>
                <w:color w:val="000000"/>
                <w:lang w:eastAsia="en-GB"/>
              </w:rPr>
            </w:pPr>
            <w:hyperlink r:id="rId210"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211"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23"/>
              </w:numPr>
              <w:spacing w:before="100" w:beforeAutospacing="1" w:after="100" w:afterAutospacing="1" w:line="240" w:lineRule="auto"/>
              <w:rPr>
                <w:rFonts w:ascii="Arial" w:eastAsia="Times New Roman" w:hAnsi="Arial" w:cs="Arial"/>
                <w:color w:val="000000"/>
                <w:lang w:eastAsia="en-GB"/>
              </w:rPr>
            </w:pPr>
            <w:hyperlink r:id="rId212"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23"/>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Drug </w:t>
            </w:r>
            <w:proofErr w:type="gramStart"/>
            <w:r w:rsidRPr="00982F44">
              <w:rPr>
                <w:rFonts w:ascii="Arial" w:eastAsia="Times New Roman" w:hAnsi="Arial" w:cs="Arial"/>
                <w:color w:val="000000"/>
                <w:lang w:eastAsia="en-GB"/>
              </w:rPr>
              <w:t>company</w:t>
            </w:r>
            <w:proofErr w:type="gramEnd"/>
            <w:r w:rsidRPr="00982F44">
              <w:rPr>
                <w:rFonts w:ascii="Arial" w:eastAsia="Times New Roman" w:hAnsi="Arial" w:cs="Arial"/>
                <w:color w:val="000000"/>
                <w:lang w:eastAsia="en-GB"/>
              </w:rPr>
              <w:t xml:space="preserve"> name (date contacted): </w:t>
            </w:r>
            <w:r w:rsidRPr="00982F44">
              <w:rPr>
                <w:rFonts w:ascii="Arial" w:eastAsia="Times New Roman" w:hAnsi="Arial" w:cs="Arial"/>
                <w:color w:val="000000"/>
                <w:lang w:eastAsia="en-GB"/>
              </w:rPr>
              <w:br/>
              <w:t>a) Kyowa Kirin. (22/12/2019</w:t>
            </w:r>
            <w:proofErr w:type="gramStart"/>
            <w:r w:rsidRPr="00982F44">
              <w:rPr>
                <w:rFonts w:ascii="Arial" w:eastAsia="Times New Roman" w:hAnsi="Arial" w:cs="Arial"/>
                <w:color w:val="000000"/>
                <w:lang w:eastAsia="en-GB"/>
              </w:rPr>
              <w:t>)</w:t>
            </w:r>
            <w:proofErr w:type="gramEnd"/>
            <w:r w:rsidRPr="00982F44">
              <w:rPr>
                <w:rFonts w:ascii="Arial" w:eastAsia="Times New Roman" w:hAnsi="Arial" w:cs="Arial"/>
                <w:color w:val="000000"/>
                <w:lang w:eastAsia="en-GB"/>
              </w:rPr>
              <w:br/>
              <w:t>b) Wockhardt. (07/01/2020</w:t>
            </w:r>
            <w:proofErr w:type="gramStart"/>
            <w:r w:rsidRPr="00982F44">
              <w:rPr>
                <w:rFonts w:ascii="Arial" w:eastAsia="Times New Roman" w:hAnsi="Arial" w:cs="Arial"/>
                <w:color w:val="000000"/>
                <w:lang w:eastAsia="en-GB"/>
              </w:rPr>
              <w:t>)</w:t>
            </w:r>
            <w:proofErr w:type="gramEnd"/>
            <w:r w:rsidRPr="00982F44">
              <w:rPr>
                <w:rFonts w:ascii="Arial" w:eastAsia="Times New Roman" w:hAnsi="Arial" w:cs="Arial"/>
                <w:color w:val="000000"/>
                <w:lang w:eastAsia="en-GB"/>
              </w:rPr>
              <w:br/>
              <w:t>c) Martindale Pharma. (07/01/2020)</w:t>
            </w:r>
            <w:r w:rsidRPr="00982F44">
              <w:rPr>
                <w:rFonts w:ascii="Arial" w:eastAsia="Times New Roman" w:hAnsi="Arial" w:cs="Arial"/>
                <w:color w:val="000000"/>
                <w:lang w:eastAsia="en-GB"/>
              </w:rPr>
              <w:br/>
              <w:t>d) Synchrony Pharma.(21/12/2019)</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762"/>
              <w:gridCol w:w="63"/>
              <w:gridCol w:w="63"/>
              <w:gridCol w:w="63"/>
              <w:gridCol w:w="3945"/>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7</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14/04/2020</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71"/>
        <w:gridCol w:w="65"/>
        <w:gridCol w:w="80"/>
      </w:tblGrid>
      <w:tr w:rsidR="00982F44" w:rsidRPr="00982F44" w:rsidTr="00982F44">
        <w:trPr>
          <w:gridAfter w:val="2"/>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9"/>
              <w:gridCol w:w="151"/>
              <w:gridCol w:w="5171"/>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Chlorpromazine hydrochloride</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gridSpan w:val="3"/>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LINKS TO RELATED MONOGRAPHS AND OTHER INJECTABLE ROUTES:</w:t>
            </w:r>
          </w:p>
        </w:tc>
      </w:tr>
      <w:tr w:rsidR="00982F44" w:rsidRPr="00982F44" w:rsidTr="00982F44">
        <w:trPr>
          <w:trHeight w:val="240"/>
          <w:tblCellSpacing w:w="15" w:type="dxa"/>
        </w:trPr>
        <w:tc>
          <w:tcPr>
            <w:tcW w:w="0" w:type="auto"/>
            <w:gridSpan w:val="3"/>
            <w:vAlign w:val="center"/>
            <w:hideMark/>
          </w:tcPr>
          <w:p w:rsidR="00982F44" w:rsidRPr="00982F44" w:rsidRDefault="00982F44" w:rsidP="00982F44">
            <w:pPr>
              <w:spacing w:after="0" w:line="240" w:lineRule="auto"/>
              <w:rPr>
                <w:rFonts w:ascii="Arial" w:eastAsia="Times New Roman" w:hAnsi="Arial" w:cs="Arial"/>
                <w:sz w:val="24"/>
                <w:szCs w:val="24"/>
                <w:lang w:eastAsia="en-GB"/>
              </w:rPr>
            </w:pPr>
            <w:hyperlink r:id="rId213" w:history="1">
              <w:r w:rsidRPr="00982F44">
                <w:rPr>
                  <w:rFonts w:ascii="Arial" w:eastAsia="Times New Roman" w:hAnsi="Arial" w:cs="Arial"/>
                  <w:color w:val="0000FF"/>
                  <w:sz w:val="24"/>
                  <w:szCs w:val="24"/>
                  <w:u w:val="single"/>
                  <w:lang w:eastAsia="en-GB"/>
                </w:rPr>
                <w:t xml:space="preserve">Chlorpromazine hydrochloride - Intramuscular </w:t>
              </w:r>
            </w:hyperlink>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7B7B8A93" wp14:editId="4D802DCD">
                  <wp:extent cx="6219825" cy="523875"/>
                  <wp:effectExtent l="0" t="0" r="9525" b="9525"/>
                  <wp:docPr id="45" name="Picture 45"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c>
          <w:tcPr>
            <w:tcW w:w="0" w:type="auto"/>
            <w:shd w:val="clear" w:color="auto" w:fill="FCDBE4"/>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CDBE4"/>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jc w:val="center"/>
              <w:rPr>
                <w:rFonts w:ascii="Arial" w:eastAsia="Times New Roman" w:hAnsi="Arial" w:cs="Arial"/>
                <w:b/>
                <w:bCs/>
                <w:sz w:val="24"/>
                <w:szCs w:val="24"/>
                <w:lang w:eastAsia="en-GB"/>
              </w:rPr>
            </w:pPr>
            <w:r w:rsidRPr="00982F44">
              <w:rPr>
                <w:rFonts w:ascii="Arial" w:eastAsia="Times New Roman" w:hAnsi="Arial" w:cs="Arial"/>
                <w:b/>
                <w:bCs/>
                <w:sz w:val="24"/>
                <w:szCs w:val="24"/>
                <w:lang w:eastAsia="en-GB"/>
              </w:rPr>
              <w:t xml:space="preserve">IV injection is unlicensed in the UK. </w:t>
            </w:r>
            <w:r w:rsidRPr="00982F44">
              <w:rPr>
                <w:rFonts w:ascii="Arial" w:eastAsia="Times New Roman" w:hAnsi="Arial" w:cs="Arial"/>
                <w:b/>
                <w:bCs/>
                <w:sz w:val="24"/>
                <w:szCs w:val="24"/>
                <w:lang w:eastAsia="en-GB"/>
              </w:rPr>
              <w:br/>
              <w:t>For most indications IM injection is the preferred route of administration</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4186"/>
              <w:gridCol w:w="225"/>
              <w:gridCol w:w="60"/>
              <w:gridCol w:w="225"/>
              <w:gridCol w:w="4200"/>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Chlorpromazine hydrochloride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Largactil</w:t>
                  </w:r>
                  <w:r w:rsidRPr="00982F44">
                    <w:rPr>
                      <w:rFonts w:ascii="Arial" w:eastAsia="Times New Roman" w:hAnsi="Arial" w:cs="Arial"/>
                      <w:color w:val="000000"/>
                      <w:sz w:val="24"/>
                      <w:szCs w:val="24"/>
                      <w:vertAlign w:val="superscript"/>
                      <w:lang w:eastAsia="en-GB"/>
                    </w:rPr>
                    <w:t>®</w:t>
                  </w:r>
                  <w:r w:rsidRPr="00982F44">
                    <w:rPr>
                      <w:rFonts w:ascii="Arial" w:eastAsia="Times New Roman" w:hAnsi="Arial" w:cs="Arial"/>
                      <w:color w:val="000000"/>
                      <w:sz w:val="24"/>
                      <w:szCs w:val="24"/>
                      <w:lang w:eastAsia="en-GB"/>
                    </w:rPr>
                    <w:t xml:space="preserve"> solution for injection</w:t>
                  </w:r>
                </w:p>
              </w:tc>
            </w:tr>
          </w:tbl>
          <w:p w:rsidR="00982F44" w:rsidRPr="00982F44" w:rsidRDefault="00982F44" w:rsidP="00982F44">
            <w:pPr>
              <w:spacing w:after="0" w:line="240" w:lineRule="auto"/>
              <w:rPr>
                <w:rFonts w:ascii="Arial" w:eastAsia="Times New Roman" w:hAnsi="Arial" w:cs="Arial"/>
                <w:sz w:val="24"/>
                <w:szCs w:val="24"/>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Ampoules containing chlorpromazine 50mg in 2mL (as hydrochloride).</w:t>
            </w:r>
            <w:r w:rsidRPr="00982F44">
              <w:rPr>
                <w:rFonts w:ascii="Arial" w:eastAsia="Times New Roman" w:hAnsi="Arial" w:cs="Arial"/>
                <w:sz w:val="24"/>
                <w:szCs w:val="24"/>
                <w:vertAlign w:val="superscript"/>
                <w:lang w:eastAsia="en-GB"/>
              </w:rPr>
              <w:t>(1)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 (unlicensed):</w:t>
            </w:r>
            <w:r w:rsidRPr="00982F44">
              <w:rPr>
                <w:rFonts w:ascii="Arial" w:eastAsia="Times New Roman" w:hAnsi="Arial" w:cs="Arial"/>
                <w:sz w:val="24"/>
                <w:szCs w:val="24"/>
                <w:lang w:eastAsia="en-GB"/>
              </w:rPr>
              <w:t xml:space="preserve"> Dilute and give at a maximum rate of 1mg/minute.</w:t>
            </w:r>
            <w:r w:rsidRPr="00982F44">
              <w:rPr>
                <w:rFonts w:ascii="Arial" w:eastAsia="Times New Roman" w:hAnsi="Arial" w:cs="Arial"/>
                <w:sz w:val="24"/>
                <w:szCs w:val="24"/>
                <w:vertAlign w:val="superscript"/>
                <w:lang w:eastAsia="en-GB"/>
              </w:rPr>
              <w:t>(3)</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 (licensed only for intractable hiccups):</w:t>
            </w:r>
            <w:r w:rsidRPr="00982F44">
              <w:rPr>
                <w:rFonts w:ascii="Arial" w:eastAsia="Times New Roman" w:hAnsi="Arial" w:cs="Arial"/>
                <w:sz w:val="24"/>
                <w:szCs w:val="24"/>
                <w:lang w:eastAsia="en-GB"/>
              </w:rPr>
              <w:t xml:space="preserve"> Dilute and give slowly over a suggested time of 1 hour.</w:t>
            </w:r>
            <w:r w:rsidRPr="00982F44">
              <w:rPr>
                <w:rFonts w:ascii="Arial" w:eastAsia="Times New Roman" w:hAnsi="Arial" w:cs="Arial"/>
                <w:sz w:val="24"/>
                <w:szCs w:val="24"/>
                <w:vertAlign w:val="superscript"/>
                <w:lang w:eastAsia="en-GB"/>
              </w:rPr>
              <w:t>(1)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Dilute with sodium chloride 0.9% to a maximum concentration of 1mg in 1mL.</w:t>
            </w:r>
            <w:r w:rsidRPr="00982F44">
              <w:rPr>
                <w:rFonts w:ascii="Arial" w:eastAsia="Times New Roman" w:hAnsi="Arial" w:cs="Arial"/>
                <w:sz w:val="24"/>
                <w:szCs w:val="24"/>
                <w:vertAlign w:val="superscript"/>
                <w:lang w:eastAsia="en-GB"/>
              </w:rPr>
              <w:t>(3)</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Add a suggested dose of 25-50mg to 500mL-1,000mL of sodium chloride 0.9%.</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Flush with sodium chloride 0.9%.</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Hypotension especially with rapid administration; keep patient supine for at least 30 minutes after administration and monitor blood pressure.</w:t>
            </w:r>
            <w:r w:rsidRPr="00982F44">
              <w:rPr>
                <w:rFonts w:ascii="Arial" w:eastAsia="Times New Roman" w:hAnsi="Arial" w:cs="Arial"/>
                <w:sz w:val="24"/>
                <w:szCs w:val="24"/>
                <w:vertAlign w:val="superscript"/>
                <w:lang w:eastAsia="en-GB"/>
              </w:rPr>
              <w:t>(2,3)</w:t>
            </w:r>
            <w:r w:rsidRPr="00982F44">
              <w:rPr>
                <w:rFonts w:ascii="Arial" w:eastAsia="Times New Roman" w:hAnsi="Arial" w:cs="Arial"/>
                <w:sz w:val="24"/>
                <w:szCs w:val="24"/>
                <w:lang w:eastAsia="en-GB"/>
              </w:rPr>
              <w:br/>
              <w:t>Risk of serious allergic and anaphylactic reactions and bronchospasm due to the presence of sodium sulphite and disulfite in the formulation.</w:t>
            </w:r>
            <w:r w:rsidRPr="00982F44">
              <w:rPr>
                <w:rFonts w:ascii="Arial" w:eastAsia="Times New Roman" w:hAnsi="Arial" w:cs="Arial"/>
                <w:sz w:val="24"/>
                <w:szCs w:val="24"/>
                <w:vertAlign w:val="superscript"/>
                <w:lang w:eastAsia="en-GB"/>
              </w:rPr>
              <w:t>(1)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No specific information available, but may cause tissue damage as chlorpromazine is an irritant.</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Compatible infusion solutions:</w:t>
            </w:r>
            <w:r w:rsidRPr="00982F44">
              <w:rPr>
                <w:rFonts w:ascii="Arial" w:eastAsia="Times New Roman" w:hAnsi="Arial" w:cs="Arial"/>
                <w:sz w:val="24"/>
                <w:szCs w:val="24"/>
                <w:lang w:eastAsia="en-GB"/>
              </w:rPr>
              <w:t xml:space="preserve"> sodium chloride 0.45%, glucose 5%, glucose 10%, compound sodium lactate solution (Hartmann’s solution).</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Do not infuse with other medicines or infusions.</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124"/>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Keep ampoules in outer carton in order to protect from light.</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24"/>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Discard if the solution is markedly discoloured. A slightly yellowed solution does not indicate a loss in potency.</w:t>
            </w:r>
            <w:r w:rsidRPr="00982F44">
              <w:rPr>
                <w:rFonts w:ascii="Arial" w:eastAsia="Times New Roman" w:hAnsi="Arial" w:cs="Arial"/>
                <w:sz w:val="24"/>
                <w:szCs w:val="24"/>
                <w:vertAlign w:val="superscript"/>
                <w:lang w:eastAsia="en-GB"/>
              </w:rPr>
              <w:t>(4)</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Natural rubber latex is not used as a material in the manufacture of this product or in the containers or packaging. Contact with natural rubber latex during or after manufacture cannot be excluded (June 2017).</w:t>
            </w:r>
            <w:r w:rsidRPr="00982F44">
              <w:rPr>
                <w:rFonts w:ascii="Arial" w:eastAsia="Times New Roman" w:hAnsi="Arial" w:cs="Arial"/>
                <w:sz w:val="24"/>
                <w:szCs w:val="24"/>
                <w:vertAlign w:val="superscript"/>
                <w:lang w:eastAsia="en-GB"/>
              </w:rPr>
              <w:t>(9)</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Negligible.</w:t>
            </w:r>
            <w:r w:rsidRPr="00982F44">
              <w:rPr>
                <w:rFonts w:ascii="Arial" w:eastAsia="Times New Roman" w:hAnsi="Arial" w:cs="Arial"/>
                <w:sz w:val="24"/>
                <w:szCs w:val="24"/>
                <w:vertAlign w:val="superscript"/>
                <w:lang w:eastAsia="en-GB"/>
              </w:rPr>
              <w:t>(9)</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329mOsm/L (undiluted chlorpromazine 50mg in 2mL).</w:t>
            </w:r>
            <w:r w:rsidRPr="00982F44">
              <w:rPr>
                <w:rFonts w:ascii="Arial" w:eastAsia="Times New Roman" w:hAnsi="Arial" w:cs="Arial"/>
                <w:sz w:val="24"/>
                <w:szCs w:val="24"/>
                <w:lang w:eastAsia="en-GB"/>
              </w:rPr>
              <w:br/>
              <w:t>308mOsm/L (chlorpromazine 50mg in sodium chloride 0.9% 1,000mL).</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5.0 to 6.5.</w:t>
            </w:r>
            <w:r w:rsidRPr="00982F44">
              <w:rPr>
                <w:rFonts w:ascii="Arial" w:eastAsia="Times New Roman" w:hAnsi="Arial" w:cs="Arial"/>
                <w:sz w:val="24"/>
                <w:szCs w:val="24"/>
                <w:vertAlign w:val="superscript"/>
                <w:lang w:eastAsia="en-GB"/>
              </w:rPr>
              <w:t>(1)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should have critical care performance parameters described for 'therapy category' B or higher.</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Risk factors associated with an injection of 20mg in 20mL sodium chloride 0.9%: Use of concentrate; use of part/multiple container.</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2    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Green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Risk factors associated with an injection of 25mg in 500mL sodium chloride 0.9%: Use of concentrate; use of part/multiple container; use of infusion pump.</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3    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INJECTABLE ROUTES OF ADMINISTRATION:</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Intramuscular is the preferred route of administration. Not to be given subcutaneously.</w:t>
            </w:r>
            <w:r w:rsidRPr="00982F44">
              <w:rPr>
                <w:rFonts w:ascii="Arial" w:eastAsia="Times New Roman" w:hAnsi="Arial" w:cs="Arial"/>
                <w:sz w:val="24"/>
                <w:szCs w:val="24"/>
                <w:vertAlign w:val="superscript"/>
                <w:lang w:eastAsia="en-GB"/>
              </w:rPr>
              <w:t>(1)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2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Summary of Product Characteristics, Largactil® injection, Sanofi. Last revised 18/07/2016 </w:t>
            </w:r>
          </w:p>
          <w:p w:rsidR="00982F44" w:rsidRPr="00982F44" w:rsidRDefault="00982F44" w:rsidP="00982F44">
            <w:pPr>
              <w:numPr>
                <w:ilvl w:val="0"/>
                <w:numId w:val="12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06/07/2017 </w:t>
            </w:r>
          </w:p>
          <w:p w:rsidR="00982F44" w:rsidRPr="00982F44" w:rsidRDefault="00982F44" w:rsidP="00982F44">
            <w:pPr>
              <w:numPr>
                <w:ilvl w:val="0"/>
                <w:numId w:val="12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06/07/2017 </w:t>
            </w:r>
          </w:p>
          <w:p w:rsidR="00982F44" w:rsidRPr="00982F44" w:rsidRDefault="00982F44" w:rsidP="00982F44">
            <w:pPr>
              <w:numPr>
                <w:ilvl w:val="0"/>
                <w:numId w:val="12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06/07/2017 </w:t>
            </w:r>
          </w:p>
          <w:p w:rsidR="00982F44" w:rsidRPr="00982F44" w:rsidRDefault="00982F44" w:rsidP="00982F44">
            <w:pPr>
              <w:numPr>
                <w:ilvl w:val="0"/>
                <w:numId w:val="12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06/07/2017 </w:t>
            </w:r>
          </w:p>
          <w:p w:rsidR="00982F44" w:rsidRPr="00982F44" w:rsidRDefault="00982F44" w:rsidP="00982F44">
            <w:pPr>
              <w:numPr>
                <w:ilvl w:val="0"/>
                <w:numId w:val="12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Online accessed on 06/07/2017</w:t>
            </w:r>
            <w:r w:rsidRPr="00982F44">
              <w:rPr>
                <w:rFonts w:ascii="Arial" w:eastAsia="Times New Roman" w:hAnsi="Arial" w:cs="Arial"/>
                <w:color w:val="000000"/>
                <w:lang w:eastAsia="en-GB"/>
              </w:rPr>
              <w:br/>
              <w:t xml:space="preserve">a) </w:t>
            </w:r>
            <w:hyperlink r:id="rId214"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accessed on 25/09/2017 </w:t>
            </w:r>
          </w:p>
          <w:p w:rsidR="00982F44" w:rsidRPr="00982F44" w:rsidRDefault="00982F44" w:rsidP="00982F44">
            <w:pPr>
              <w:numPr>
                <w:ilvl w:val="0"/>
                <w:numId w:val="125"/>
              </w:numPr>
              <w:spacing w:before="100" w:beforeAutospacing="1" w:after="100" w:afterAutospacing="1" w:line="240" w:lineRule="auto"/>
              <w:rPr>
                <w:rFonts w:ascii="Arial" w:eastAsia="Times New Roman" w:hAnsi="Arial" w:cs="Arial"/>
                <w:color w:val="000000"/>
                <w:lang w:eastAsia="en-GB"/>
              </w:rPr>
            </w:pPr>
            <w:hyperlink r:id="rId215"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216"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25"/>
              </w:numPr>
              <w:spacing w:before="100" w:beforeAutospacing="1" w:after="100" w:afterAutospacing="1" w:line="240" w:lineRule="auto"/>
              <w:rPr>
                <w:rFonts w:ascii="Arial" w:eastAsia="Times New Roman" w:hAnsi="Arial" w:cs="Arial"/>
                <w:color w:val="000000"/>
                <w:lang w:eastAsia="en-GB"/>
              </w:rPr>
            </w:pPr>
            <w:hyperlink r:id="rId217"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2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Drug company name: Sanofi Aventis. Date contacted: August 2017.</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762"/>
              <w:gridCol w:w="63"/>
              <w:gridCol w:w="63"/>
              <w:gridCol w:w="63"/>
              <w:gridCol w:w="3945"/>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4</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03/08/2018</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37"/>
              <w:gridCol w:w="223"/>
              <w:gridCol w:w="3166"/>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Ciclosporin</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42410A05" wp14:editId="542A3FB3">
                  <wp:extent cx="6219825" cy="523875"/>
                  <wp:effectExtent l="0" t="0" r="9525" b="9525"/>
                  <wp:docPr id="46" name="Picture 46"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4715"/>
              <w:gridCol w:w="305"/>
              <w:gridCol w:w="78"/>
              <w:gridCol w:w="305"/>
              <w:gridCol w:w="3623"/>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Ciclosporin (cyclosporin)</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Sandimmun</w:t>
                  </w:r>
                  <w:r w:rsidRPr="00982F44">
                    <w:rPr>
                      <w:rFonts w:ascii="Arial" w:eastAsia="Times New Roman" w:hAnsi="Arial" w:cs="Arial"/>
                      <w:color w:val="000000"/>
                      <w:sz w:val="24"/>
                      <w:szCs w:val="24"/>
                      <w:vertAlign w:val="superscript"/>
                      <w:lang w:eastAsia="en-GB"/>
                    </w:rPr>
                    <w:t>®</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Ampoules containing ciclosporin 50mg in 1mL concentrate for solution for infusion.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Ampoules containing ciclosporin 250mg in 5mL concentrate for solution for infusion.</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Refer to local guidance where available</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Licensed:</w:t>
            </w:r>
            <w:r w:rsidRPr="00982F44">
              <w:rPr>
                <w:rFonts w:ascii="Arial" w:eastAsia="Times New Roman" w:hAnsi="Arial" w:cs="Arial"/>
                <w:sz w:val="24"/>
                <w:szCs w:val="24"/>
                <w:lang w:eastAsia="en-GB"/>
              </w:rPr>
              <w:t xml:space="preserve"> Dilute and give by slow IV infusion over 2-6 hours using an infusion pump.</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Unlicensed:</w:t>
            </w:r>
            <w:r w:rsidRPr="00982F44">
              <w:rPr>
                <w:rFonts w:ascii="Arial" w:eastAsia="Times New Roman" w:hAnsi="Arial" w:cs="Arial"/>
                <w:sz w:val="24"/>
                <w:szCs w:val="24"/>
                <w:lang w:eastAsia="en-GB"/>
              </w:rPr>
              <w:t xml:space="preserve"> Dilute and give slowly by continuous infusion using an infusion pump.</w:t>
            </w:r>
            <w:r w:rsidRPr="00982F44">
              <w:rPr>
                <w:rFonts w:ascii="Arial" w:eastAsia="Times New Roman" w:hAnsi="Arial" w:cs="Arial"/>
                <w:sz w:val="24"/>
                <w:szCs w:val="24"/>
                <w:vertAlign w:val="superscript"/>
                <w:lang w:eastAsia="en-GB"/>
              </w:rPr>
              <w:t>(5)</w:t>
            </w:r>
            <w:r w:rsidRPr="00982F44">
              <w:rPr>
                <w:rFonts w:ascii="Arial" w:eastAsia="Times New Roman" w:hAnsi="Arial" w:cs="Arial"/>
                <w:sz w:val="24"/>
                <w:szCs w:val="24"/>
                <w:lang w:eastAsia="en-GB"/>
              </w:rPr>
              <w:br/>
              <w:t>The excipient polyethoxylated castor oil is not compatible with polyvinyl chloride (PVC) therefore containers and giving sets for infusion must be PVC free.</w:t>
            </w:r>
            <w:r w:rsidRPr="00982F44">
              <w:rPr>
                <w:rFonts w:ascii="Arial" w:eastAsia="Times New Roman" w:hAnsi="Arial" w:cs="Arial"/>
                <w:sz w:val="24"/>
                <w:szCs w:val="24"/>
                <w:vertAlign w:val="superscript"/>
                <w:lang w:eastAsia="en-GB"/>
              </w:rPr>
              <w:t>(1)(5)</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Administration via central venous access device is not essential but may be preferable if infusing at the highest recommended concentration, to avoid potential venous irritation due to high osmolarity. If central access is unavailable assess the benefits and risks of peripheral administration for the individual patient (e.g. timeliness of therapy, clinical status of patient). If given peripherally, choose a large vein and monitor the injection site closely using a recognised infusion phlebitis scoring tool.</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Dilute with sodium chloride 0.9% or glucose 5% to give a final concentration for infusion of 500micrograms in 1mL to 2.5mg in 1mL.</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The infusion should be prepared and administered with PVC free administration sets.</w:t>
            </w:r>
            <w:r w:rsidRPr="00982F44">
              <w:rPr>
                <w:rFonts w:ascii="Arial" w:eastAsia="Times New Roman" w:hAnsi="Arial" w:cs="Arial"/>
                <w:sz w:val="24"/>
                <w:szCs w:val="24"/>
                <w:vertAlign w:val="superscript"/>
                <w:lang w:eastAsia="en-GB"/>
              </w:rPr>
              <w:t>(1)(5)</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EXPIRY TIME TO WRITE ON THE 'MEDICINE ADDED' LABEL OF A CONTINUOUS INFUSION: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24 hours if prepared in the clinical area.</w:t>
            </w:r>
            <w:r w:rsidRPr="00982F44">
              <w:rPr>
                <w:rFonts w:ascii="Arial" w:eastAsia="Times New Roman" w:hAnsi="Arial" w:cs="Arial"/>
                <w:sz w:val="24"/>
                <w:szCs w:val="24"/>
                <w:vertAlign w:val="superscript"/>
                <w:lang w:eastAsia="en-GB"/>
              </w:rPr>
              <w:t>(1)(4)</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Flush with sodium chloride 0.9% or glucose 5%</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EXAMPLE CALCULATION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The following calculation is for CONTINUOUS INFUSION rates only (unlicensed)</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The continuous infusion rate can be calculated from the following equation: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59"/>
              <w:gridCol w:w="3210"/>
            </w:tblGrid>
            <w:tr w:rsidR="00982F44" w:rsidRPr="00982F44">
              <w:trPr>
                <w:trHeight w:val="240"/>
                <w:tblCellSpacing w:w="15" w:type="dxa"/>
              </w:trPr>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Ciclosporin infusion rate (mL/hour) = </w:t>
                  </w:r>
                </w:p>
              </w:tc>
              <w:tc>
                <w:tcPr>
                  <w:tcW w:w="0" w:type="auto"/>
                  <w:tcBorders>
                    <w:bottom w:val="single" w:sz="6" w:space="0" w:color="000000"/>
                  </w:tcBorders>
                  <w:tcMar>
                    <w:top w:w="75" w:type="dxa"/>
                    <w:left w:w="75" w:type="dxa"/>
                    <w:bottom w:w="75" w:type="dxa"/>
                    <w:right w:w="75" w:type="dxa"/>
                  </w:tcMar>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Dose per day (mg/kg) x patient weight (kg) </w:t>
                  </w:r>
                </w:p>
              </w:tc>
            </w:tr>
            <w:tr w:rsidR="00982F44" w:rsidRPr="00982F44">
              <w:trPr>
                <w:trHeight w:val="240"/>
                <w:tblCellSpacing w:w="15" w:type="dxa"/>
              </w:trPr>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c>
                <w:tcPr>
                  <w:tcW w:w="0" w:type="auto"/>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Concentration (mg/mL) x 24 (hours)</w:t>
                  </w:r>
                </w:p>
              </w:tc>
            </w:tr>
          </w:tbl>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For example:</w:t>
            </w:r>
            <w:r w:rsidRPr="00982F44">
              <w:rPr>
                <w:rFonts w:ascii="Arial" w:eastAsia="Times New Roman" w:hAnsi="Arial" w:cs="Arial"/>
                <w:sz w:val="24"/>
                <w:szCs w:val="24"/>
                <w:lang w:eastAsia="en-GB"/>
              </w:rPr>
              <w:t xml:space="preserve"> To administer a continuous infusion of 2mg/kg/day of ciclosporin to a 70kg patient using a standard solution of 140mg in 100mL (1.4mg in 1mL), the calculation would look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59"/>
              <w:gridCol w:w="1821"/>
              <w:gridCol w:w="1112"/>
            </w:tblGrid>
            <w:tr w:rsidR="00982F44" w:rsidRPr="00982F44">
              <w:trPr>
                <w:trHeight w:val="240"/>
                <w:tblCellSpacing w:w="15" w:type="dxa"/>
              </w:trPr>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Ciclosporin infusion rate (mL/hour) = </w:t>
                  </w:r>
                </w:p>
              </w:tc>
              <w:tc>
                <w:tcPr>
                  <w:tcW w:w="0" w:type="auto"/>
                  <w:tcBorders>
                    <w:bottom w:val="single" w:sz="6" w:space="0" w:color="000000"/>
                  </w:tcBorders>
                  <w:tcMar>
                    <w:top w:w="75" w:type="dxa"/>
                    <w:left w:w="75" w:type="dxa"/>
                    <w:bottom w:w="75" w:type="dxa"/>
                    <w:right w:w="75" w:type="dxa"/>
                  </w:tcMar>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2 (mg/kg) x 70 (kg) </w:t>
                  </w:r>
                </w:p>
              </w:tc>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4.17mL/hour</w:t>
                  </w:r>
                </w:p>
              </w:tc>
            </w:tr>
            <w:tr w:rsidR="00982F44" w:rsidRPr="00982F44">
              <w:trPr>
                <w:trHeight w:val="240"/>
                <w:tblCellSpacing w:w="15" w:type="dxa"/>
              </w:trPr>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c>
                <w:tcPr>
                  <w:tcW w:w="0" w:type="auto"/>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1.4 (mg/mL) x 24 (hours)</w:t>
                  </w:r>
                </w:p>
              </w:tc>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r>
          </w:tbl>
          <w:p w:rsidR="00982F44" w:rsidRPr="00982F44" w:rsidRDefault="00982F44" w:rsidP="00982F44">
            <w:pPr>
              <w:spacing w:after="24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Risk of anaphylactic reactions due to the excipient polyethoxylated castor oil which may present with flushing of face and upper thorax; acute respiratory distress with dyspnoea, wheezing and non-cardiogenic pulmonary oedema; blood pressure changes and tachycardia.</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Other adverse effects include tremor, headache, convulsions, diarrhoea, nausea, vomiting, abdominal pain, paraesthesia, hypertension, allergic rash, myalgia, muscle cramps, pyrexia and fatigue.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Monitoring:</w:t>
            </w:r>
            <w:r w:rsidRPr="00982F44">
              <w:rPr>
                <w:rFonts w:ascii="Arial" w:eastAsia="Times New Roman" w:hAnsi="Arial" w:cs="Arial"/>
                <w:sz w:val="24"/>
                <w:szCs w:val="24"/>
                <w:lang w:eastAsia="en-GB"/>
              </w:rPr>
              <w:t xml:space="preserve"> Observe patient for signs of anaphylaxis for the first 30 minutes of the infusion nd at frequent intervals thereafter.</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Extravasation is likely to cause tissue damage, as the preparation contains alcohol. At the high end of the concentration range diluted for infusion the preparation has a high osmolarity, which may further contribute to tissue damage on extravasation.</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Compatible infusions (it is assumed that medicines meet close to the vascular access device):</w:t>
            </w:r>
            <w:r w:rsidRPr="00982F44">
              <w:rPr>
                <w:rFonts w:ascii="Arial" w:eastAsia="Times New Roman" w:hAnsi="Arial" w:cs="Arial"/>
                <w:b/>
                <w:bCs/>
                <w:sz w:val="24"/>
                <w:szCs w:val="24"/>
                <w:lang w:eastAsia="en-GB"/>
              </w:rPr>
              <w:br/>
              <w:t>In sodium chloride 0.9% or glucose 5%:</w:t>
            </w:r>
            <w:r w:rsidRPr="00982F44">
              <w:rPr>
                <w:rFonts w:ascii="Arial" w:eastAsia="Times New Roman" w:hAnsi="Arial" w:cs="Arial"/>
                <w:sz w:val="24"/>
                <w:szCs w:val="24"/>
                <w:lang w:eastAsia="en-GB"/>
              </w:rPr>
              <w:t xml:space="preserve"> Anidulafungin, ceftaroline fosamil, doripenem, linezolid, meropenem, micafungin.</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 sodium chloride 0.9%</w:t>
            </w:r>
            <w:r w:rsidRPr="00982F44">
              <w:rPr>
                <w:rFonts w:ascii="Arial" w:eastAsia="Times New Roman" w:hAnsi="Arial" w:cs="Arial"/>
                <w:sz w:val="24"/>
                <w:szCs w:val="24"/>
                <w:lang w:eastAsia="en-GB"/>
              </w:rPr>
              <w:t>: Caspofungin.</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 infusions:</w:t>
            </w:r>
            <w:r w:rsidRPr="00982F44">
              <w:rPr>
                <w:rFonts w:ascii="Arial" w:eastAsia="Times New Roman" w:hAnsi="Arial" w:cs="Arial"/>
                <w:sz w:val="24"/>
                <w:szCs w:val="24"/>
                <w:lang w:eastAsia="en-GB"/>
              </w:rPr>
              <w:t xml:space="preserve"> Aciclovir, amphotericin B cholesteryl sulphate complex.</w:t>
            </w:r>
            <w:r w:rsidRPr="00982F44">
              <w:rPr>
                <w:rFonts w:ascii="Arial" w:eastAsia="Times New Roman" w:hAnsi="Arial" w:cs="Arial"/>
                <w:sz w:val="24"/>
                <w:szCs w:val="24"/>
                <w:vertAlign w:val="superscript"/>
                <w:lang w:eastAsia="en-GB"/>
              </w:rPr>
              <w:t>(4)</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12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Intravenous dose is one third of oral dose.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2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Contains polyethoxylated castor oil and alcohol</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2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No special storage requirements for ampoules stored in the original container.</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This product is not made with natural rubber latex (NRL), but contact with NRL-containing material during manufacture cannot be excluded.</w:t>
            </w:r>
            <w:r w:rsidRPr="00982F44">
              <w:rPr>
                <w:rFonts w:ascii="Arial" w:eastAsia="Times New Roman" w:hAnsi="Arial" w:cs="Arial"/>
                <w:sz w:val="24"/>
                <w:szCs w:val="24"/>
                <w:vertAlign w:val="superscript"/>
                <w:lang w:eastAsia="en-GB"/>
              </w:rPr>
              <w:t>(9)</w:t>
            </w:r>
            <w:r w:rsidRPr="00982F44">
              <w:rPr>
                <w:rFonts w:ascii="Arial" w:eastAsia="Times New Roman" w:hAnsi="Arial" w:cs="Arial"/>
                <w:sz w:val="24"/>
                <w:szCs w:val="24"/>
                <w:lang w:eastAsia="en-GB"/>
              </w:rPr>
              <w:t xml:space="preserve"> January 2015</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Nil</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6370mOsmol/L undiluted.</w:t>
            </w:r>
            <w:r w:rsidRPr="00982F44">
              <w:rPr>
                <w:rFonts w:ascii="Arial" w:eastAsia="Times New Roman" w:hAnsi="Arial" w:cs="Arial"/>
                <w:sz w:val="24"/>
                <w:szCs w:val="24"/>
                <w:lang w:eastAsia="en-GB"/>
              </w:rPr>
              <w:br/>
              <w:t>580 - 610mOsmol/L when diluted to 2.5mg in 1mL with sodium chloride 0.9% or glucose 5%.</w:t>
            </w:r>
            <w:r w:rsidRPr="00982F44">
              <w:rPr>
                <w:rFonts w:ascii="Arial" w:eastAsia="Times New Roman" w:hAnsi="Arial" w:cs="Arial"/>
                <w:sz w:val="24"/>
                <w:szCs w:val="24"/>
                <w:lang w:eastAsia="en-GB"/>
              </w:rPr>
              <w:br/>
              <w:t>340 - 370mOsmol/L when diluted to 500micrograms in 1mL with sodium chloride 0.9% or glucose 5%.</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pH 6 to 7 undiluted</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A. The infusion pump used to administer the drug should have critical performance parameters described for 'therapy category' A.</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Risk factors for an infusion of 140mg ciclosporin in 100ml: Therapeutic risk; Use of concentrate; Complex calculation; Part/multiple container; Use of infusion pump; Non-standard infusion set.</w:t>
            </w:r>
            <w:r w:rsidRPr="00982F44">
              <w:rPr>
                <w:rFonts w:ascii="Arial" w:eastAsia="Times New Roman" w:hAnsi="Arial" w:cs="Arial"/>
                <w:sz w:val="24"/>
                <w:szCs w:val="24"/>
                <w:vertAlign w:val="superscript"/>
                <w:lang w:eastAsia="en-GB"/>
              </w:rPr>
              <w:t>(7a)</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8</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6    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Red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2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Summary of Product Characteristics, Sandimmun® (Novartis). Last revision date 04/11/2013 </w:t>
            </w:r>
          </w:p>
          <w:p w:rsidR="00982F44" w:rsidRPr="00982F44" w:rsidRDefault="00982F44" w:rsidP="00982F44">
            <w:pPr>
              <w:numPr>
                <w:ilvl w:val="0"/>
                <w:numId w:val="12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14/01/2015 </w:t>
            </w:r>
          </w:p>
          <w:p w:rsidR="00982F44" w:rsidRPr="00982F44" w:rsidRDefault="00982F44" w:rsidP="00982F44">
            <w:pPr>
              <w:numPr>
                <w:ilvl w:val="0"/>
                <w:numId w:val="12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14/01/2015 </w:t>
            </w:r>
          </w:p>
          <w:p w:rsidR="00982F44" w:rsidRPr="00982F44" w:rsidRDefault="00982F44" w:rsidP="00982F44">
            <w:pPr>
              <w:numPr>
                <w:ilvl w:val="0"/>
                <w:numId w:val="12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14/01/2015 </w:t>
            </w:r>
          </w:p>
          <w:p w:rsidR="00982F44" w:rsidRPr="00982F44" w:rsidRDefault="00982F44" w:rsidP="00982F44">
            <w:pPr>
              <w:numPr>
                <w:ilvl w:val="0"/>
                <w:numId w:val="12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accessed via MedicinesComplete on 14/01/2015 </w:t>
            </w:r>
          </w:p>
          <w:p w:rsidR="00982F44" w:rsidRPr="00982F44" w:rsidRDefault="00982F44" w:rsidP="00982F44">
            <w:pPr>
              <w:numPr>
                <w:ilvl w:val="0"/>
                <w:numId w:val="12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accessed via MedicinesComplete on 14/01/2015</w:t>
            </w:r>
            <w:r w:rsidRPr="00982F44">
              <w:rPr>
                <w:rFonts w:ascii="Arial" w:eastAsia="Times New Roman" w:hAnsi="Arial" w:cs="Arial"/>
                <w:color w:val="000000"/>
                <w:lang w:eastAsia="en-GB"/>
              </w:rPr>
              <w:br/>
              <w:t xml:space="preserve">a) </w:t>
            </w:r>
            <w:hyperlink r:id="rId218"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27"/>
              </w:numPr>
              <w:spacing w:before="100" w:beforeAutospacing="1" w:after="100" w:afterAutospacing="1" w:line="240" w:lineRule="auto"/>
              <w:rPr>
                <w:rFonts w:ascii="Arial" w:eastAsia="Times New Roman" w:hAnsi="Arial" w:cs="Arial"/>
                <w:color w:val="000000"/>
                <w:lang w:eastAsia="en-GB"/>
              </w:rPr>
            </w:pPr>
            <w:hyperlink r:id="rId219"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220"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27"/>
              </w:numPr>
              <w:spacing w:before="100" w:beforeAutospacing="1" w:after="100" w:afterAutospacing="1" w:line="240" w:lineRule="auto"/>
              <w:rPr>
                <w:rFonts w:ascii="Arial" w:eastAsia="Times New Roman" w:hAnsi="Arial" w:cs="Arial"/>
                <w:color w:val="000000"/>
                <w:lang w:eastAsia="en-GB"/>
              </w:rPr>
            </w:pPr>
            <w:hyperlink r:id="rId221"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2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Drug company name: Novartis. Date contacted: 15/01/2015</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5</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30/10/2015</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343"/>
              <w:gridCol w:w="213"/>
              <w:gridCol w:w="3470"/>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Ciprofloxacin</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7C537170" wp14:editId="2833D67E">
                  <wp:extent cx="6219825" cy="523875"/>
                  <wp:effectExtent l="0" t="0" r="9525" b="9525"/>
                  <wp:docPr id="47" name="Picture 47"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3251"/>
              <w:gridCol w:w="272"/>
              <w:gridCol w:w="71"/>
              <w:gridCol w:w="272"/>
              <w:gridCol w:w="5160"/>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Ciprofloxacin</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Ciproxin</w:t>
                  </w:r>
                  <w:r w:rsidRPr="00982F44">
                    <w:rPr>
                      <w:rFonts w:ascii="Arial" w:eastAsia="Times New Roman" w:hAnsi="Arial" w:cs="Arial"/>
                      <w:color w:val="000000"/>
                      <w:sz w:val="24"/>
                      <w:szCs w:val="24"/>
                      <w:vertAlign w:val="superscript"/>
                      <w:lang w:eastAsia="en-GB"/>
                    </w:rPr>
                    <w:t>®</w:t>
                  </w:r>
                  <w:r w:rsidRPr="00982F44">
                    <w:rPr>
                      <w:rFonts w:ascii="Arial" w:eastAsia="Times New Roman" w:hAnsi="Arial" w:cs="Arial"/>
                      <w:color w:val="000000"/>
                      <w:sz w:val="24"/>
                      <w:szCs w:val="24"/>
                      <w:lang w:eastAsia="en-GB"/>
                    </w:rPr>
                    <w:t xml:space="preserve"> (Bayer)</w:t>
                  </w:r>
                  <w:r w:rsidRPr="00982F44">
                    <w:rPr>
                      <w:rFonts w:ascii="Arial" w:eastAsia="Times New Roman" w:hAnsi="Arial" w:cs="Arial"/>
                      <w:color w:val="000000"/>
                      <w:sz w:val="24"/>
                      <w:szCs w:val="24"/>
                      <w:lang w:eastAsia="en-GB"/>
                    </w:rPr>
                    <w:br/>
                    <w:t>Ciprofloxacin (non-proprietary)</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Ciprofloxaxin 2mg in 1mL (as lactate or hydrogen sulphate) solution for infusion.</w:t>
            </w:r>
            <w:r w:rsidRPr="00982F44">
              <w:rPr>
                <w:rFonts w:ascii="Arial" w:eastAsia="Times New Roman" w:hAnsi="Arial" w:cs="Arial"/>
                <w:sz w:val="24"/>
                <w:szCs w:val="24"/>
                <w:lang w:eastAsia="en-GB"/>
              </w:rPr>
              <w:br/>
              <w:t>Formulated in sodium chloride 0.9%:</w:t>
            </w:r>
            <w:r w:rsidRPr="00982F44">
              <w:rPr>
                <w:rFonts w:ascii="Arial" w:eastAsia="Times New Roman" w:hAnsi="Arial" w:cs="Arial"/>
                <w:sz w:val="24"/>
                <w:szCs w:val="24"/>
                <w:lang w:eastAsia="en-GB"/>
              </w:rPr>
              <w:br/>
              <w:t>Vials, bottles or bags containing 100mg in 50mL, 200mg in 100mL and 400mg in 200mL.</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Formulated in glucose 5% (Hospira):</w:t>
            </w:r>
            <w:r w:rsidRPr="00982F44">
              <w:rPr>
                <w:rFonts w:ascii="Arial" w:eastAsia="Times New Roman" w:hAnsi="Arial" w:cs="Arial"/>
                <w:sz w:val="24"/>
                <w:szCs w:val="24"/>
                <w:lang w:eastAsia="en-GB"/>
              </w:rPr>
              <w:br/>
              <w:t>Bags containing 100mg in 50mL, 200mg in 100mL, 400mg in 200mL.</w:t>
            </w:r>
            <w:r w:rsidRPr="00982F44">
              <w:rPr>
                <w:rFonts w:ascii="Arial" w:eastAsia="Times New Roman" w:hAnsi="Arial" w:cs="Arial"/>
                <w:sz w:val="24"/>
                <w:szCs w:val="24"/>
                <w:vertAlign w:val="superscript"/>
                <w:lang w:eastAsia="en-GB"/>
              </w:rPr>
              <w:t>(1g)</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Give 400mg over at least 60 minutes and 200mg over 30 minutes.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This medicine has a low pH and may cause venous irritation and tissue damage in cases of extravasation.</w:t>
            </w:r>
            <w:r w:rsidRPr="00982F44">
              <w:rPr>
                <w:rFonts w:ascii="Arial" w:eastAsia="Times New Roman" w:hAnsi="Arial" w:cs="Arial"/>
                <w:sz w:val="24"/>
                <w:szCs w:val="24"/>
                <w:vertAlign w:val="superscript"/>
                <w:lang w:eastAsia="en-GB"/>
              </w:rPr>
              <w:t>(8)</w:t>
            </w:r>
            <w:r w:rsidRPr="00982F44">
              <w:rPr>
                <w:rFonts w:ascii="Arial" w:eastAsia="Times New Roman" w:hAnsi="Arial" w:cs="Arial"/>
                <w:sz w:val="24"/>
                <w:szCs w:val="24"/>
                <w:lang w:eastAsia="en-GB"/>
              </w:rPr>
              <w:t xml:space="preserve"> If a central venous access device is unavailable, administer via a large peripheral vein monitoring insertion site closely using a recognised phlebitis scoring tool. Resite cannula at first signs of inflammation.</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Does not require dilution but if needed, it can be further diluted with sodium chloride 0.9% or glucose 5%.</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Flush the administration set before it is disconnected with sufficient sodium chloride 0.9% to ensure the total dose is given.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Adverse effects:</w:t>
            </w:r>
            <w:r w:rsidRPr="00982F44">
              <w:rPr>
                <w:rFonts w:ascii="Arial" w:eastAsia="Times New Roman" w:hAnsi="Arial" w:cs="Arial"/>
                <w:sz w:val="24"/>
                <w:szCs w:val="24"/>
                <w:lang w:eastAsia="en-GB"/>
              </w:rPr>
              <w:t xml:space="preserve"> Anaphylaxis, seizures, nausea, diarrhoea, vomiting, headache, flatulence rash, injection and infusion site reactions and pain at injection and infusion site</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Monitoring:</w:t>
            </w:r>
            <w:r w:rsidRPr="00982F44">
              <w:rPr>
                <w:rFonts w:ascii="Arial" w:eastAsia="Times New Roman" w:hAnsi="Arial" w:cs="Arial"/>
                <w:sz w:val="24"/>
                <w:szCs w:val="24"/>
                <w:lang w:eastAsia="en-GB"/>
              </w:rPr>
              <w:t xml:space="preserve"> Monitor for tendon inflammation or painful swelling. Discontinue if this reaction occurs and keep the affected limb at rest.</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Extravasation may cause tissue damage due to low pH (pH&lt;5).</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 xml:space="preserve">Compatible infusions (it is assumed that medicines meet close to the vascular access device): </w:t>
            </w:r>
            <w:r w:rsidRPr="00982F44">
              <w:rPr>
                <w:rFonts w:ascii="Arial" w:eastAsia="Times New Roman" w:hAnsi="Arial" w:cs="Arial"/>
                <w:sz w:val="24"/>
                <w:szCs w:val="24"/>
                <w:lang w:eastAsia="en-GB"/>
              </w:rPr>
              <w:t>Amikacin, amiodarone (in glucose 5%), anidulafungin (in glucose 5%), atracurium (in glucose 5%), aztreonam (in glucose 5%), calcium gluconate (in glucose 5%), caspofungin (in sodium chloride 0.9%), ceftazidime (in glucose 5%), cisatracurium (in glucose 5%), clarithromycin (in glucose 5%), digoxin (in sodium chloride 0.9%), dobutamine (in glucose 5%), dopamine, fluconazole, gentamicin, granisetron (in glucose 5%), lidocaine (in sodium chloride 0.9%), linezolid (in glucose 5%), lorazepam (in sodium chloride 0.9%), metoclopramide, metronidazole, midazolam (in glucose 5%), potassium chloride, ranitidine (in sodium chloride 0.9%), tacrolimus, tigecycline (in sodium chloride 0.9%), tobramycin, vasopressin, verapamil.</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Compatible with the following infusion fluids:</w:t>
            </w:r>
            <w:r w:rsidRPr="00982F44">
              <w:rPr>
                <w:rFonts w:ascii="Arial" w:eastAsia="Times New Roman" w:hAnsi="Arial" w:cs="Arial"/>
                <w:sz w:val="24"/>
                <w:szCs w:val="24"/>
                <w:lang w:eastAsia="en-GB"/>
              </w:rPr>
              <w:t xml:space="preserve"> Glucose 5%, glucose 10%, Ringer’s Solution for injection, sodium lactate, compound (Hartmann's), sodium chloride 0.9%.</w:t>
            </w:r>
            <w:r w:rsidRPr="00982F44">
              <w:rPr>
                <w:rFonts w:ascii="Arial" w:eastAsia="Times New Roman" w:hAnsi="Arial" w:cs="Arial"/>
                <w:sz w:val="24"/>
                <w:szCs w:val="24"/>
                <w:vertAlign w:val="superscript"/>
                <w:lang w:eastAsia="en-GB"/>
              </w:rPr>
              <w:t>(1a-f,4)</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w:t>
            </w:r>
            <w:r w:rsidRPr="00982F44">
              <w:rPr>
                <w:rFonts w:ascii="Arial" w:eastAsia="Times New Roman" w:hAnsi="Arial" w:cs="Arial"/>
                <w:sz w:val="24"/>
                <w:szCs w:val="24"/>
                <w:lang w:eastAsia="en-GB"/>
              </w:rPr>
              <w:t xml:space="preserve"> Aminophylline, dexamethasone, furosemide, heparin sodium, hydrocortisone sodium succinate, methylprednisolone, phenytoin sodium, teicoplanin.</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t>Drugs with an alkaline pH (e.g. co-amoxiclav) will be incompatible.</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128"/>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vials/bottles/infusion bag at room temperature in their carton/over pouch until ready to use to protect from light.</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28"/>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Do not refrigerate or freeze. At cool temperatures precipitation may occur which will redissolve at room temperature (15-25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Do not use if cloudy.</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Bayer (Jul 17), Consilient (Oct 17) and Fresenius Kabi (Feb 18)</w:t>
            </w:r>
            <w:r w:rsidRPr="00982F44">
              <w:rPr>
                <w:rFonts w:ascii="Arial" w:eastAsia="Times New Roman" w:hAnsi="Arial" w:cs="Arial"/>
                <w:sz w:val="24"/>
                <w:szCs w:val="24"/>
                <w:lang w:eastAsia="en-GB"/>
              </w:rPr>
              <w:t xml:space="preserve"> ciprofloxacin infusions</w:t>
            </w:r>
            <w:proofErr w:type="gramStart"/>
            <w:r w:rsidRPr="00982F44">
              <w:rPr>
                <w:rFonts w:ascii="Arial" w:eastAsia="Times New Roman" w:hAnsi="Arial" w:cs="Arial"/>
                <w:sz w:val="24"/>
                <w:szCs w:val="24"/>
                <w:lang w:eastAsia="en-GB"/>
              </w:rPr>
              <w:t>:</w:t>
            </w:r>
            <w:proofErr w:type="gramEnd"/>
            <w:r w:rsidRPr="00982F44">
              <w:rPr>
                <w:rFonts w:ascii="Arial" w:eastAsia="Times New Roman" w:hAnsi="Arial" w:cs="Arial"/>
                <w:sz w:val="24"/>
                <w:szCs w:val="24"/>
                <w:lang w:eastAsia="en-GB"/>
              </w:rPr>
              <w:br/>
              <w:t>Natural rubber latex is not used as a material in the manufacture of these products or in the containers or packaging. Contact with latex during or after manufacture cannot be excluded</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9)</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Kent (Noridem)</w:t>
            </w:r>
            <w:r w:rsidRPr="00982F44">
              <w:rPr>
                <w:rFonts w:ascii="Arial" w:eastAsia="Times New Roman" w:hAnsi="Arial" w:cs="Arial"/>
                <w:sz w:val="24"/>
                <w:szCs w:val="24"/>
                <w:lang w:eastAsia="en-GB"/>
              </w:rPr>
              <w:t>: infusions manufactured prior to August 2016 contain latex in the rubber stopper (expiry of last batch 09/2020). All batches manufactured after August 2016 have non-latex containing stoppers (Mar 18)</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9d)</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Bowmed Ibisqus, Intrapharm (Claris) and Hospira</w:t>
            </w:r>
            <w:r w:rsidRPr="00982F44">
              <w:rPr>
                <w:rFonts w:ascii="Arial" w:eastAsia="Times New Roman" w:hAnsi="Arial" w:cs="Arial"/>
                <w:sz w:val="24"/>
                <w:szCs w:val="24"/>
                <w:lang w:eastAsia="en-GB"/>
              </w:rPr>
              <w:t xml:space="preserve"> products: No information.</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The manufacturer confirmed the latex status of their product on the date given.</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Formulated in sodium chloride 0.9%: 15.1 to 15.4mmol per 100mL (undiluted).</w:t>
            </w:r>
            <w:r w:rsidRPr="00982F44">
              <w:rPr>
                <w:rFonts w:ascii="Arial" w:eastAsia="Times New Roman" w:hAnsi="Arial" w:cs="Arial"/>
                <w:sz w:val="24"/>
                <w:szCs w:val="24"/>
                <w:vertAlign w:val="superscript"/>
                <w:lang w:eastAsia="en-GB"/>
              </w:rPr>
              <w:t>(1a-f)</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Formulated in glucose 5% (Hospira): Negligible.</w:t>
            </w:r>
            <w:r w:rsidRPr="00982F44">
              <w:rPr>
                <w:rFonts w:ascii="Arial" w:eastAsia="Times New Roman" w:hAnsi="Arial" w:cs="Arial"/>
                <w:sz w:val="24"/>
                <w:szCs w:val="24"/>
                <w:vertAlign w:val="superscript"/>
                <w:lang w:eastAsia="en-GB"/>
              </w:rPr>
              <w:t>(1g)</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250 to 380mOsmol/kg.</w:t>
            </w:r>
            <w:r w:rsidRPr="00982F44">
              <w:rPr>
                <w:rFonts w:ascii="Arial" w:eastAsia="Times New Roman" w:hAnsi="Arial" w:cs="Arial"/>
                <w:sz w:val="24"/>
                <w:szCs w:val="24"/>
                <w:vertAlign w:val="superscript"/>
                <w:lang w:eastAsia="en-GB"/>
              </w:rPr>
              <w:t>(9a,c-e)</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3.5 to 4.9.</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should have critical performance parameters described for 'therapy category' B or higher.</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Risk factors for ciprofloxacin 400mg in 200mL: Use of an infusion pump.</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1    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Green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2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Summary of Product Characteristics (date last revised)</w:t>
            </w:r>
            <w:r w:rsidRPr="00982F44">
              <w:rPr>
                <w:rFonts w:ascii="Arial" w:eastAsia="Times New Roman" w:hAnsi="Arial" w:cs="Arial"/>
                <w:color w:val="000000"/>
                <w:lang w:eastAsia="en-GB"/>
              </w:rPr>
              <w:br/>
              <w:t>a) Bayer, Ciproxin</w:t>
            </w:r>
            <w:r w:rsidRPr="00982F44">
              <w:rPr>
                <w:rFonts w:ascii="Arial" w:eastAsia="Times New Roman" w:hAnsi="Arial" w:cs="Arial"/>
                <w:color w:val="000000"/>
                <w:vertAlign w:val="superscript"/>
                <w:lang w:eastAsia="en-GB"/>
              </w:rPr>
              <w:t>®</w:t>
            </w:r>
            <w:r w:rsidRPr="00982F44">
              <w:rPr>
                <w:rFonts w:ascii="Arial" w:eastAsia="Times New Roman" w:hAnsi="Arial" w:cs="Arial"/>
                <w:color w:val="000000"/>
                <w:lang w:eastAsia="en-GB"/>
              </w:rPr>
              <w:t xml:space="preserve"> (31/08/17)</w:t>
            </w:r>
            <w:r w:rsidRPr="00982F44">
              <w:rPr>
                <w:rFonts w:ascii="Arial" w:eastAsia="Times New Roman" w:hAnsi="Arial" w:cs="Arial"/>
                <w:color w:val="000000"/>
                <w:lang w:eastAsia="en-GB"/>
              </w:rPr>
              <w:br/>
              <w:t>b) Bowmed Ibisqus (MAA Villerton Invest SA), Ciprofloxacin 2mg/mL (30/01/2018)</w:t>
            </w:r>
            <w:r w:rsidRPr="00982F44">
              <w:rPr>
                <w:rFonts w:ascii="Arial" w:eastAsia="Times New Roman" w:hAnsi="Arial" w:cs="Arial"/>
                <w:color w:val="000000"/>
                <w:lang w:eastAsia="en-GB"/>
              </w:rPr>
              <w:br/>
              <w:t>c) Consilent (MAA Hikma Farmaceutica), Ciprofloxacin 2mg/mL (14/07/2016)</w:t>
            </w:r>
            <w:r w:rsidRPr="00982F44">
              <w:rPr>
                <w:rFonts w:ascii="Arial" w:eastAsia="Times New Roman" w:hAnsi="Arial" w:cs="Arial"/>
                <w:color w:val="000000"/>
                <w:lang w:eastAsia="en-GB"/>
              </w:rPr>
              <w:br/>
              <w:t>d) Kent (MAA Noridem Enterprises), Ciprofloxacin 2mg/mL (12/04/2016)</w:t>
            </w:r>
            <w:r w:rsidRPr="00982F44">
              <w:rPr>
                <w:rFonts w:ascii="Arial" w:eastAsia="Times New Roman" w:hAnsi="Arial" w:cs="Arial"/>
                <w:color w:val="000000"/>
                <w:lang w:eastAsia="en-GB"/>
              </w:rPr>
              <w:br/>
              <w:t>e) Fresenius Kabi, Ciprofloxacin 200mg/100mL (03/2017), 400mg/20mL (03/2017)</w:t>
            </w:r>
            <w:r w:rsidRPr="00982F44">
              <w:rPr>
                <w:rFonts w:ascii="Arial" w:eastAsia="Times New Roman" w:hAnsi="Arial" w:cs="Arial"/>
                <w:color w:val="000000"/>
                <w:lang w:eastAsia="en-GB"/>
              </w:rPr>
              <w:br/>
              <w:t>f) Intrapharm (MAA Claris Lifesciences), Ciprofloxacin 2mg/mL (05/02/2013)</w:t>
            </w:r>
            <w:r w:rsidRPr="00982F44">
              <w:rPr>
                <w:rFonts w:ascii="Arial" w:eastAsia="Times New Roman" w:hAnsi="Arial" w:cs="Arial"/>
                <w:color w:val="000000"/>
                <w:lang w:eastAsia="en-GB"/>
              </w:rPr>
              <w:br/>
              <w:t xml:space="preserve">g) Hospira, Ciprofloxacin 2mg/mL in glucose 5% (05/2018). </w:t>
            </w:r>
          </w:p>
          <w:p w:rsidR="00982F44" w:rsidRPr="00982F44" w:rsidRDefault="00982F44" w:rsidP="00982F44">
            <w:pPr>
              <w:numPr>
                <w:ilvl w:val="0"/>
                <w:numId w:val="12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Reference"'accessed via MedicinesComplete on 06/12/2017 </w:t>
            </w:r>
          </w:p>
          <w:p w:rsidR="00982F44" w:rsidRPr="00982F44" w:rsidRDefault="00982F44" w:rsidP="00982F44">
            <w:pPr>
              <w:numPr>
                <w:ilvl w:val="0"/>
                <w:numId w:val="12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06/12/2017 </w:t>
            </w:r>
          </w:p>
          <w:p w:rsidR="00982F44" w:rsidRPr="00982F44" w:rsidRDefault="00982F44" w:rsidP="00982F44">
            <w:pPr>
              <w:numPr>
                <w:ilvl w:val="0"/>
                <w:numId w:val="12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06/12/2017 </w:t>
            </w:r>
          </w:p>
          <w:p w:rsidR="00982F44" w:rsidRPr="00982F44" w:rsidRDefault="00982F44" w:rsidP="00982F44">
            <w:pPr>
              <w:numPr>
                <w:ilvl w:val="0"/>
                <w:numId w:val="12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06/12/2017 </w:t>
            </w:r>
          </w:p>
          <w:p w:rsidR="00982F44" w:rsidRPr="00982F44" w:rsidRDefault="00982F44" w:rsidP="00982F44">
            <w:pPr>
              <w:numPr>
                <w:ilvl w:val="0"/>
                <w:numId w:val="12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for Children Online accessed 16/12/2017 </w:t>
            </w:r>
            <w:r w:rsidRPr="00982F44">
              <w:rPr>
                <w:rFonts w:ascii="Arial" w:eastAsia="Times New Roman" w:hAnsi="Arial" w:cs="Arial"/>
                <w:color w:val="000000"/>
                <w:lang w:eastAsia="en-GB"/>
              </w:rPr>
              <w:br/>
              <w:t xml:space="preserve">a) </w:t>
            </w:r>
            <w:hyperlink r:id="rId222"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29"/>
              </w:numPr>
              <w:spacing w:before="100" w:beforeAutospacing="1" w:after="100" w:afterAutospacing="1" w:line="240" w:lineRule="auto"/>
              <w:rPr>
                <w:rFonts w:ascii="Arial" w:eastAsia="Times New Roman" w:hAnsi="Arial" w:cs="Arial"/>
                <w:color w:val="000000"/>
                <w:lang w:eastAsia="en-GB"/>
              </w:rPr>
            </w:pPr>
            <w:hyperlink r:id="rId223"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224"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29"/>
              </w:numPr>
              <w:spacing w:before="100" w:beforeAutospacing="1" w:after="100" w:afterAutospacing="1" w:line="240" w:lineRule="auto"/>
              <w:rPr>
                <w:rFonts w:ascii="Arial" w:eastAsia="Times New Roman" w:hAnsi="Arial" w:cs="Arial"/>
                <w:color w:val="000000"/>
                <w:lang w:eastAsia="en-GB"/>
              </w:rPr>
            </w:pPr>
            <w:hyperlink r:id="rId225"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2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Drug company (date contacted)</w:t>
            </w:r>
            <w:proofErr w:type="gramStart"/>
            <w:r w:rsidRPr="00982F44">
              <w:rPr>
                <w:rFonts w:ascii="Arial" w:eastAsia="Times New Roman" w:hAnsi="Arial" w:cs="Arial"/>
                <w:color w:val="000000"/>
                <w:lang w:eastAsia="en-GB"/>
              </w:rPr>
              <w:t>:</w:t>
            </w:r>
            <w:proofErr w:type="gramEnd"/>
            <w:r w:rsidRPr="00982F44">
              <w:rPr>
                <w:rFonts w:ascii="Arial" w:eastAsia="Times New Roman" w:hAnsi="Arial" w:cs="Arial"/>
                <w:color w:val="000000"/>
                <w:lang w:eastAsia="en-GB"/>
              </w:rPr>
              <w:br/>
              <w:t>a) Bayer Pharmaceuticals. 18/08/2017</w:t>
            </w:r>
            <w:r w:rsidRPr="00982F44">
              <w:rPr>
                <w:rFonts w:ascii="Arial" w:eastAsia="Times New Roman" w:hAnsi="Arial" w:cs="Arial"/>
                <w:color w:val="000000"/>
                <w:lang w:eastAsia="en-GB"/>
              </w:rPr>
              <w:br/>
              <w:t>b) Bowmed Ibisqus. 27/06/2017</w:t>
            </w:r>
            <w:r w:rsidRPr="00982F44">
              <w:rPr>
                <w:rFonts w:ascii="Arial" w:eastAsia="Times New Roman" w:hAnsi="Arial" w:cs="Arial"/>
                <w:color w:val="000000"/>
                <w:lang w:eastAsia="en-GB"/>
              </w:rPr>
              <w:br/>
              <w:t>c) Consilient Health UK. 17/10/2017</w:t>
            </w:r>
            <w:r w:rsidRPr="00982F44">
              <w:rPr>
                <w:rFonts w:ascii="Arial" w:eastAsia="Times New Roman" w:hAnsi="Arial" w:cs="Arial"/>
                <w:color w:val="000000"/>
                <w:lang w:eastAsia="en-GB"/>
              </w:rPr>
              <w:br/>
              <w:t>d) Kent Pharma. 08/08/2017, 01/03/2018</w:t>
            </w:r>
            <w:r w:rsidRPr="00982F44">
              <w:rPr>
                <w:rFonts w:ascii="Arial" w:eastAsia="Times New Roman" w:hAnsi="Arial" w:cs="Arial"/>
                <w:color w:val="000000"/>
                <w:lang w:eastAsia="en-GB"/>
              </w:rPr>
              <w:br/>
              <w:t>e) Fresenius. 21/02/2017</w:t>
            </w:r>
            <w:r w:rsidRPr="00982F44">
              <w:rPr>
                <w:rFonts w:ascii="Arial" w:eastAsia="Times New Roman" w:hAnsi="Arial" w:cs="Arial"/>
                <w:color w:val="000000"/>
                <w:lang w:eastAsia="en-GB"/>
              </w:rPr>
              <w:br/>
              <w:t>f) Hospira. 11/08/2017</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6</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22/10/2019</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42"/>
              <w:gridCol w:w="206"/>
              <w:gridCol w:w="3678"/>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Clarithromycin</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016CF936" wp14:editId="4CA14D5B">
                  <wp:extent cx="6219825" cy="523875"/>
                  <wp:effectExtent l="0" t="0" r="9525" b="9525"/>
                  <wp:docPr id="48" name="Picture 48"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3927"/>
              <w:gridCol w:w="325"/>
              <w:gridCol w:w="82"/>
              <w:gridCol w:w="325"/>
              <w:gridCol w:w="4367"/>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Clarithromycin</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Klaricid IV</w:t>
                  </w:r>
                  <w:r w:rsidRPr="00982F44">
                    <w:rPr>
                      <w:rFonts w:ascii="Arial" w:eastAsia="Times New Roman" w:hAnsi="Arial" w:cs="Arial"/>
                      <w:color w:val="000000"/>
                      <w:sz w:val="24"/>
                      <w:szCs w:val="24"/>
                      <w:vertAlign w:val="superscript"/>
                      <w:lang w:eastAsia="en-GB"/>
                    </w:rPr>
                    <w:t>®</w:t>
                  </w:r>
                  <w:r w:rsidRPr="00982F44">
                    <w:rPr>
                      <w:rFonts w:ascii="Arial" w:eastAsia="Times New Roman" w:hAnsi="Arial" w:cs="Arial"/>
                      <w:color w:val="000000"/>
                      <w:sz w:val="24"/>
                      <w:szCs w:val="24"/>
                      <w:vertAlign w:val="superscript"/>
                      <w:lang w:eastAsia="en-GB"/>
                    </w:rPr>
                    <w:br/>
                    <w:t>Clarithromycin (non-proprietary)</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Vials containing 500mg clarithromycin powder for solution for infusion.</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Dilute and give over 60 minutes into a large peripheral vein.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In fluid restriction, concentrations of up to 5mg in 1mL can be given via a central venous access device (unlicensed).</w:t>
            </w:r>
            <w:r w:rsidRPr="00982F44">
              <w:rPr>
                <w:rFonts w:ascii="Arial" w:eastAsia="Times New Roman" w:hAnsi="Arial" w:cs="Arial"/>
                <w:sz w:val="24"/>
                <w:szCs w:val="24"/>
                <w:vertAlign w:val="superscript"/>
                <w:lang w:eastAsia="en-GB"/>
              </w:rPr>
              <w:t>(10)</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RECONSTITUTION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Reconstitute vial with 10mL water for injections. Requires further dilution before administration</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Note: Klaricid</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xml:space="preserve"> vials contain an overage. The reconstituted solution contains 500mg clarithromycin in 10mL although the final volume is greater than 10mL. Vials for non-proprietary clarithromycin products do not contain an overage and 500mg is contained in the total volume of reconstituted solution.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Diilute to 2mg in 1mL in sodium chloride 0.9% or glucose 5% as follows.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Klaricid</w:t>
            </w:r>
            <w:r w:rsidRPr="00982F44">
              <w:rPr>
                <w:rFonts w:ascii="Arial" w:eastAsia="Times New Roman" w:hAnsi="Arial" w:cs="Arial"/>
                <w:b/>
                <w:bCs/>
                <w:sz w:val="24"/>
                <w:szCs w:val="24"/>
                <w:vertAlign w:val="superscript"/>
                <w:lang w:eastAsia="en-GB"/>
              </w:rPr>
              <w:t>®</w:t>
            </w:r>
            <w:r w:rsidRPr="00982F44">
              <w:rPr>
                <w:rFonts w:ascii="Arial" w:eastAsia="Times New Roman" w:hAnsi="Arial" w:cs="Arial"/>
                <w:sz w:val="24"/>
                <w:szCs w:val="24"/>
                <w:lang w:eastAsia="en-GB"/>
              </w:rPr>
              <w:t>: Withdraw 10mL of the reconstituted solution and add to 250mL diluent.</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Non-proprietary products:</w:t>
            </w:r>
            <w:r w:rsidRPr="00982F44">
              <w:rPr>
                <w:rFonts w:ascii="Arial" w:eastAsia="Times New Roman" w:hAnsi="Arial" w:cs="Arial"/>
                <w:sz w:val="24"/>
                <w:szCs w:val="24"/>
                <w:lang w:eastAsia="en-GB"/>
              </w:rPr>
              <w:t xml:space="preserve"> Withdraw the total volume of reconstituted solution and add to 250mL diluent.</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In fluid restriction, concentrations of up to 5mg in 1mL (500mg in 100mL) can be given centrally.</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Flush the administration set before it is disconnected with sufficient sodium chloride 0.9% to ensure the total dose is given.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Allergic reactions ranging from rash to anaphylaxis and angioedema. Injection site inflammation, tenderness, phlebitis and pain</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Too rapid infusion can cause arrhythmias.</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Compatible with the following infusions (it is assumed that medicines mix close to the vascular access device):</w:t>
            </w:r>
            <w:r w:rsidRPr="00982F44">
              <w:rPr>
                <w:rFonts w:ascii="Arial" w:eastAsia="Times New Roman" w:hAnsi="Arial" w:cs="Arial"/>
                <w:sz w:val="24"/>
                <w:szCs w:val="24"/>
                <w:lang w:eastAsia="en-GB"/>
              </w:rPr>
              <w:t xml:space="preserve"> Ampicillin, atracurium, benzylpenicillin sodium, co-amoxiclav, dobutamine, dopamine, gentamicin, lidocaine hydrochloride, metoclopramide, metronidazole, potassium chloride, ranitidine, vancomycin, vecuronium, verapamil</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t>The following are compatible but only if both infusion diluents used are glucose 5%:</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Amiodarone, ciprofloxacin, insulin (human).</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Compatible infusion fluids:</w:t>
            </w:r>
            <w:r w:rsidRPr="00982F44">
              <w:rPr>
                <w:rFonts w:ascii="Arial" w:eastAsia="Times New Roman" w:hAnsi="Arial" w:cs="Arial"/>
                <w:sz w:val="24"/>
                <w:szCs w:val="24"/>
                <w:lang w:eastAsia="en-GB"/>
              </w:rPr>
              <w:t xml:space="preserve"> Glucose 5% in sodium chloride 0.45%, compound sodium lactate solution (Hartmann's).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w:t>
            </w:r>
            <w:r w:rsidRPr="00982F44">
              <w:rPr>
                <w:rFonts w:ascii="Arial" w:eastAsia="Times New Roman" w:hAnsi="Arial" w:cs="Arial"/>
                <w:sz w:val="24"/>
                <w:szCs w:val="24"/>
                <w:lang w:eastAsia="en-GB"/>
              </w:rPr>
              <w:t xml:space="preserve"> Aminophylline, ceftazidime, cefuroxime, flucloxacillin, furosemide, heparin, phenytoin sodium.</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130"/>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vials at room temperature and in original container to protect from light.</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30"/>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Reconstitute with water for injections only. If reconstituted with sodium chloride 0.9% a white thick solution forms. </w:t>
            </w:r>
            <w:r w:rsidRPr="00982F44">
              <w:rPr>
                <w:rFonts w:ascii="Arial" w:eastAsia="Times New Roman" w:hAnsi="Arial" w:cs="Arial"/>
                <w:sz w:val="24"/>
                <w:szCs w:val="24"/>
                <w:vertAlign w:val="superscript"/>
                <w:lang w:eastAsia="en-GB"/>
              </w:rPr>
              <w:t>(9b)</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Klaricid</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xml:space="preserve"> (date confirmed Oct 17), Ibigen Sri (Dec 17), Concordia (Dec 17) and hameln (Jul18): Natural rubber latex is not used in the manufacture of these products or in the containers or packaging. Contact with latex during or after manufacture cannot be excluded.</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Negligible.</w:t>
            </w:r>
            <w:r w:rsidRPr="00982F44">
              <w:rPr>
                <w:rFonts w:ascii="Arial" w:eastAsia="Times New Roman" w:hAnsi="Arial" w:cs="Arial"/>
                <w:sz w:val="24"/>
                <w:szCs w:val="24"/>
                <w:vertAlign w:val="superscript"/>
                <w:lang w:eastAsia="en-GB"/>
              </w:rPr>
              <w:t>(9d)</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Klaricid</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Ibigen Srl: 137mOsmol/kg.</w:t>
            </w:r>
            <w:r w:rsidRPr="00982F44">
              <w:rPr>
                <w:rFonts w:ascii="Arial" w:eastAsia="Times New Roman" w:hAnsi="Arial" w:cs="Arial"/>
                <w:sz w:val="24"/>
                <w:szCs w:val="24"/>
                <w:vertAlign w:val="superscript"/>
                <w:lang w:eastAsia="en-GB"/>
              </w:rPr>
              <w:t>(9a,c)</w:t>
            </w:r>
            <w:r w:rsidRPr="00982F44">
              <w:rPr>
                <w:rFonts w:ascii="Arial" w:eastAsia="Times New Roman" w:hAnsi="Arial" w:cs="Arial"/>
                <w:sz w:val="24"/>
                <w:szCs w:val="24"/>
                <w:lang w:eastAsia="en-GB"/>
              </w:rPr>
              <w:br/>
              <w:t>Concordia, hameln: No information available.</w:t>
            </w:r>
            <w:r w:rsidRPr="00982F44">
              <w:rPr>
                <w:rFonts w:ascii="Arial" w:eastAsia="Times New Roman" w:hAnsi="Arial" w:cs="Arial"/>
                <w:sz w:val="24"/>
                <w:szCs w:val="24"/>
                <w:vertAlign w:val="superscript"/>
                <w:lang w:eastAsia="en-GB"/>
              </w:rPr>
              <w:t>(9b,d)</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4-6 (reconstituted with water for injections).</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should have critical performance parameters described for 'therapy category' B or higher.</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Risk factors for clarithromycin 500mg in 250mL sodium chloride 0.9%: Use of concentrate; Reconstituted vial; Use of infusion pump.</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3    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3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All included products are stable for at least 6 hours at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when reconstituted and when diluted</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Refer to SPCs for more information. </w:t>
            </w:r>
          </w:p>
          <w:p w:rsidR="00982F44" w:rsidRPr="00982F44" w:rsidRDefault="00982F44" w:rsidP="00982F44">
            <w:pPr>
              <w:numPr>
                <w:ilvl w:val="0"/>
                <w:numId w:val="13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Klaricid</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xml:space="preserve"> vials contain an overage. Clarithromycin vials from generic suppliers covered in this monograph do not contain an overage. The SPCs for some generic products advise 10mL (rather than the total volume) of reconstituted solution should be further diluted to 250mL. This is incorrect.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3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Summary of Product Characteristics (date last revised).</w:t>
            </w:r>
            <w:r w:rsidRPr="00982F44">
              <w:rPr>
                <w:rFonts w:ascii="Arial" w:eastAsia="Times New Roman" w:hAnsi="Arial" w:cs="Arial"/>
                <w:color w:val="000000"/>
                <w:lang w:eastAsia="en-GB"/>
              </w:rPr>
              <w:br/>
            </w:r>
            <w:proofErr w:type="gramStart"/>
            <w:r w:rsidRPr="00982F44">
              <w:rPr>
                <w:rFonts w:ascii="Arial" w:eastAsia="Times New Roman" w:hAnsi="Arial" w:cs="Arial"/>
                <w:color w:val="000000"/>
                <w:lang w:eastAsia="en-GB"/>
              </w:rPr>
              <w:t>a</w:t>
            </w:r>
            <w:proofErr w:type="gramEnd"/>
            <w:r w:rsidRPr="00982F44">
              <w:rPr>
                <w:rFonts w:ascii="Arial" w:eastAsia="Times New Roman" w:hAnsi="Arial" w:cs="Arial"/>
                <w:color w:val="000000"/>
                <w:lang w:eastAsia="en-GB"/>
              </w:rPr>
              <w:t>) Klaricid IV 500mg. Mylan (10/05/2018)</w:t>
            </w:r>
            <w:r w:rsidRPr="00982F44">
              <w:rPr>
                <w:rFonts w:ascii="Arial" w:eastAsia="Times New Roman" w:hAnsi="Arial" w:cs="Arial"/>
                <w:color w:val="000000"/>
                <w:lang w:eastAsia="en-GB"/>
              </w:rPr>
              <w:br/>
              <w:t>b) Bowmed Ibisqus. Clarithromycin 500mg for infusion. (06/03/2018</w:t>
            </w:r>
            <w:proofErr w:type="gramStart"/>
            <w:r w:rsidRPr="00982F44">
              <w:rPr>
                <w:rFonts w:ascii="Arial" w:eastAsia="Times New Roman" w:hAnsi="Arial" w:cs="Arial"/>
                <w:color w:val="000000"/>
                <w:lang w:eastAsia="en-GB"/>
              </w:rPr>
              <w:t>)</w:t>
            </w:r>
            <w:proofErr w:type="gramEnd"/>
            <w:r w:rsidRPr="00982F44">
              <w:rPr>
                <w:rFonts w:ascii="Arial" w:eastAsia="Times New Roman" w:hAnsi="Arial" w:cs="Arial"/>
                <w:color w:val="000000"/>
                <w:lang w:eastAsia="en-GB"/>
              </w:rPr>
              <w:br/>
              <w:t>c) Mercury pharma (supplier Advanz). Clarithromycin 500mg for infusion. (06/04/2018).</w:t>
            </w:r>
            <w:r w:rsidRPr="00982F44">
              <w:rPr>
                <w:rFonts w:ascii="Arial" w:eastAsia="Times New Roman" w:hAnsi="Arial" w:cs="Arial"/>
                <w:color w:val="000000"/>
                <w:lang w:eastAsia="en-GB"/>
              </w:rPr>
              <w:br/>
              <w:t xml:space="preserve">d) Hameln. Clarithromycin 500mg for infusion. (16/05/2018) </w:t>
            </w:r>
          </w:p>
          <w:p w:rsidR="00982F44" w:rsidRPr="00982F44" w:rsidRDefault="00982F44" w:rsidP="00982F44">
            <w:pPr>
              <w:numPr>
                <w:ilvl w:val="0"/>
                <w:numId w:val="13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18/12/2017 </w:t>
            </w:r>
          </w:p>
          <w:p w:rsidR="00982F44" w:rsidRPr="00982F44" w:rsidRDefault="00982F44" w:rsidP="00982F44">
            <w:pPr>
              <w:numPr>
                <w:ilvl w:val="0"/>
                <w:numId w:val="13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AHPS 'Drug Information' accessed via MedicinesComplete on 18/12/2017 </w:t>
            </w:r>
          </w:p>
          <w:p w:rsidR="00982F44" w:rsidRPr="00982F44" w:rsidRDefault="00982F44" w:rsidP="00982F44">
            <w:pPr>
              <w:numPr>
                <w:ilvl w:val="0"/>
                <w:numId w:val="13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18/12/2017 </w:t>
            </w:r>
          </w:p>
          <w:p w:rsidR="00982F44" w:rsidRPr="00982F44" w:rsidRDefault="00982F44" w:rsidP="00982F44">
            <w:pPr>
              <w:numPr>
                <w:ilvl w:val="0"/>
                <w:numId w:val="13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18/12/2017 </w:t>
            </w:r>
          </w:p>
          <w:p w:rsidR="00982F44" w:rsidRPr="00982F44" w:rsidRDefault="00982F44" w:rsidP="00982F44">
            <w:pPr>
              <w:numPr>
                <w:ilvl w:val="0"/>
                <w:numId w:val="13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Online accessed on 18/12/2017</w:t>
            </w:r>
            <w:r w:rsidRPr="00982F44">
              <w:rPr>
                <w:rFonts w:ascii="Arial" w:eastAsia="Times New Roman" w:hAnsi="Arial" w:cs="Arial"/>
                <w:color w:val="000000"/>
                <w:lang w:eastAsia="en-GB"/>
              </w:rPr>
              <w:br/>
              <w:t xml:space="preserve">a) </w:t>
            </w:r>
            <w:hyperlink r:id="rId226"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32"/>
              </w:numPr>
              <w:spacing w:before="100" w:beforeAutospacing="1" w:after="100" w:afterAutospacing="1" w:line="240" w:lineRule="auto"/>
              <w:rPr>
                <w:rFonts w:ascii="Arial" w:eastAsia="Times New Roman" w:hAnsi="Arial" w:cs="Arial"/>
                <w:color w:val="000000"/>
                <w:lang w:eastAsia="en-GB"/>
              </w:rPr>
            </w:pPr>
            <w:hyperlink r:id="rId227"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228"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32"/>
              </w:numPr>
              <w:spacing w:before="100" w:beforeAutospacing="1" w:after="100" w:afterAutospacing="1" w:line="240" w:lineRule="auto"/>
              <w:rPr>
                <w:rFonts w:ascii="Arial" w:eastAsia="Times New Roman" w:hAnsi="Arial" w:cs="Arial"/>
                <w:color w:val="000000"/>
                <w:lang w:eastAsia="en-GB"/>
              </w:rPr>
            </w:pPr>
            <w:hyperlink r:id="rId229"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3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Drug company name (date of contact):</w:t>
            </w:r>
            <w:r w:rsidRPr="00982F44">
              <w:rPr>
                <w:rFonts w:ascii="Arial" w:eastAsia="Times New Roman" w:hAnsi="Arial" w:cs="Arial"/>
                <w:color w:val="000000"/>
                <w:lang w:eastAsia="en-GB"/>
              </w:rPr>
              <w:br/>
              <w:t>a) Mylan (07/02/2018)</w:t>
            </w:r>
            <w:r w:rsidRPr="00982F44">
              <w:rPr>
                <w:rFonts w:ascii="Arial" w:eastAsia="Times New Roman" w:hAnsi="Arial" w:cs="Arial"/>
                <w:color w:val="000000"/>
                <w:lang w:eastAsia="en-GB"/>
              </w:rPr>
              <w:br/>
              <w:t>b) Bowmed Ibisqus (19/12/2017)</w:t>
            </w:r>
            <w:r w:rsidRPr="00982F44">
              <w:rPr>
                <w:rFonts w:ascii="Arial" w:eastAsia="Times New Roman" w:hAnsi="Arial" w:cs="Arial"/>
                <w:color w:val="000000"/>
                <w:lang w:eastAsia="en-GB"/>
              </w:rPr>
              <w:br/>
              <w:t>c) Concordia (19/12/2017)</w:t>
            </w:r>
            <w:r w:rsidRPr="00982F44">
              <w:rPr>
                <w:rFonts w:ascii="Arial" w:eastAsia="Times New Roman" w:hAnsi="Arial" w:cs="Arial"/>
                <w:color w:val="000000"/>
                <w:lang w:eastAsia="en-GB"/>
              </w:rPr>
              <w:br/>
              <w:t xml:space="preserve">d) Hameln (13/07/2018) </w:t>
            </w:r>
          </w:p>
          <w:p w:rsidR="00982F44" w:rsidRPr="00982F44" w:rsidRDefault="00982F44" w:rsidP="00982F44">
            <w:pPr>
              <w:numPr>
                <w:ilvl w:val="0"/>
                <w:numId w:val="13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UKCPA: Minimum Infusion Volumes for Fluid Restricted Critically Ill Patients, 4th Edition (version 4.4) - December 2012 (updated February 2014)</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9</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28/08/2018</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86"/>
              <w:gridCol w:w="218"/>
              <w:gridCol w:w="3322"/>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Clindamycin</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61290418" wp14:editId="7D8EF2D8">
                  <wp:extent cx="6219825" cy="523875"/>
                  <wp:effectExtent l="0" t="0" r="9525" b="9525"/>
                  <wp:docPr id="49" name="Picture 49"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jc w:val="center"/>
              <w:rPr>
                <w:rFonts w:ascii="Arial" w:eastAsia="Times New Roman" w:hAnsi="Arial" w:cs="Arial"/>
                <w:b/>
                <w:bCs/>
                <w:sz w:val="24"/>
                <w:szCs w:val="24"/>
                <w:lang w:eastAsia="en-GB"/>
              </w:rPr>
            </w:pPr>
            <w:r w:rsidRPr="00982F44">
              <w:rPr>
                <w:rFonts w:ascii="Arial" w:eastAsia="Times New Roman" w:hAnsi="Arial" w:cs="Arial"/>
                <w:b/>
                <w:bCs/>
                <w:sz w:val="24"/>
                <w:szCs w:val="24"/>
                <w:lang w:eastAsia="en-GB"/>
              </w:rPr>
              <w:t>Feb 2018</w:t>
            </w:r>
            <w:proofErr w:type="gramStart"/>
            <w:r w:rsidRPr="00982F44">
              <w:rPr>
                <w:rFonts w:ascii="Arial" w:eastAsia="Times New Roman" w:hAnsi="Arial" w:cs="Arial"/>
                <w:b/>
                <w:bCs/>
                <w:sz w:val="24"/>
                <w:szCs w:val="24"/>
                <w:lang w:eastAsia="en-GB"/>
              </w:rPr>
              <w:t>:Due</w:t>
            </w:r>
            <w:proofErr w:type="gramEnd"/>
            <w:r w:rsidRPr="00982F44">
              <w:rPr>
                <w:rFonts w:ascii="Arial" w:eastAsia="Times New Roman" w:hAnsi="Arial" w:cs="Arial"/>
                <w:b/>
                <w:bCs/>
                <w:sz w:val="24"/>
                <w:szCs w:val="24"/>
                <w:lang w:eastAsia="en-GB"/>
              </w:rPr>
              <w:t xml:space="preserve"> to a shortage of UK licensed clindamycin injection, you may be supplied with a Spanish import, Normon. If using Normon follow the instructions for preparing the infusion in the Normon SPC, and not those below as the final concentration of the Normon infusion may differ from that of the UK product.</w:t>
            </w:r>
            <w:r w:rsidRPr="00982F44">
              <w:rPr>
                <w:rFonts w:ascii="Arial" w:eastAsia="Times New Roman" w:hAnsi="Arial" w:cs="Arial"/>
                <w:b/>
                <w:bCs/>
                <w:sz w:val="24"/>
                <w:szCs w:val="24"/>
                <w:lang w:eastAsia="en-GB"/>
              </w:rPr>
              <w:br/>
            </w:r>
            <w:hyperlink r:id="rId230" w:history="1">
              <w:r w:rsidRPr="00982F44">
                <w:rPr>
                  <w:rFonts w:ascii="Arial" w:eastAsia="Times New Roman" w:hAnsi="Arial" w:cs="Arial"/>
                  <w:b/>
                  <w:bCs/>
                  <w:color w:val="0000FF"/>
                  <w:sz w:val="24"/>
                  <w:szCs w:val="24"/>
                  <w:u w:val="single"/>
                  <w:lang w:eastAsia="en-GB"/>
                </w:rPr>
                <w:t>SPC for clindamycin Normon brand (unlicensed in UK)</w:t>
              </w:r>
            </w:hyperlink>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3299"/>
              <w:gridCol w:w="275"/>
              <w:gridCol w:w="71"/>
              <w:gridCol w:w="275"/>
              <w:gridCol w:w="5106"/>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Clindamycin</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Dalacin C</w:t>
                  </w:r>
                  <w:r w:rsidRPr="00982F44">
                    <w:rPr>
                      <w:rFonts w:ascii="Arial" w:eastAsia="Times New Roman" w:hAnsi="Arial" w:cs="Arial"/>
                      <w:color w:val="000000"/>
                      <w:sz w:val="24"/>
                      <w:szCs w:val="24"/>
                      <w:vertAlign w:val="superscript"/>
                      <w:lang w:eastAsia="en-GB"/>
                    </w:rPr>
                    <w:t>®</w:t>
                  </w:r>
                  <w:r w:rsidRPr="00982F44">
                    <w:rPr>
                      <w:rFonts w:ascii="Arial" w:eastAsia="Times New Roman" w:hAnsi="Arial" w:cs="Arial"/>
                      <w:color w:val="000000"/>
                      <w:sz w:val="24"/>
                      <w:szCs w:val="24"/>
                      <w:lang w:eastAsia="en-GB"/>
                    </w:rPr>
                    <w:t xml:space="preserve"> phosphate</w:t>
                  </w:r>
                  <w:r w:rsidRPr="00982F44">
                    <w:rPr>
                      <w:rFonts w:ascii="Arial" w:eastAsia="Times New Roman" w:hAnsi="Arial" w:cs="Arial"/>
                      <w:color w:val="000000"/>
                      <w:sz w:val="24"/>
                      <w:szCs w:val="24"/>
                      <w:lang w:eastAsia="en-GB"/>
                    </w:rPr>
                    <w:br/>
                    <w:t>Clindamcyin (non-proprietary)</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Ampoules containing clindamycin (as phosphate)</w:t>
            </w:r>
            <w:proofErr w:type="gramStart"/>
            <w:r w:rsidRPr="00982F44">
              <w:rPr>
                <w:rFonts w:ascii="Arial" w:eastAsia="Times New Roman" w:hAnsi="Arial" w:cs="Arial"/>
                <w:sz w:val="24"/>
                <w:szCs w:val="24"/>
                <w:lang w:eastAsia="en-GB"/>
              </w:rPr>
              <w:t>:</w:t>
            </w:r>
            <w:proofErr w:type="gramEnd"/>
            <w:r w:rsidRPr="00982F44">
              <w:rPr>
                <w:rFonts w:ascii="Arial" w:eastAsia="Times New Roman" w:hAnsi="Arial" w:cs="Arial"/>
                <w:sz w:val="24"/>
                <w:szCs w:val="24"/>
                <w:lang w:eastAsia="en-GB"/>
              </w:rPr>
              <w:br/>
              <w:t>Strengths available, 300mg in 2mL, 600mg in 4mL. Concentrate for dilution.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Dilute and give at a rate not exceeding 30mg per minute e.g. give 300mg over at least 10 minutes and 1.2g over at least 40 minutes. Give single doses greater than 1.2g by continuous infusion.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Continuous IV infusion:</w:t>
            </w:r>
            <w:r w:rsidRPr="00982F44">
              <w:rPr>
                <w:rFonts w:ascii="Arial" w:eastAsia="Times New Roman" w:hAnsi="Arial" w:cs="Arial"/>
                <w:sz w:val="24"/>
                <w:szCs w:val="24"/>
                <w:lang w:eastAsia="en-GB"/>
              </w:rPr>
              <w:t xml:space="preserve"> The first dose may be given as a short infusion (generally over 30 minutes) followed by a continuous infusion at a rate of 0.75 to 1.25mg/minute.</w:t>
            </w:r>
            <w:r w:rsidRPr="00982F44">
              <w:rPr>
                <w:rFonts w:ascii="Arial" w:eastAsia="Times New Roman" w:hAnsi="Arial" w:cs="Arial"/>
                <w:sz w:val="24"/>
                <w:szCs w:val="24"/>
                <w:vertAlign w:val="superscript"/>
                <w:lang w:eastAsia="en-GB"/>
              </w:rPr>
              <w:t>(1)(2)</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Dilute with sodium chloride 0.9% or glucose 5% to a concentration of not more than 18mg in 1mL</w:t>
            </w:r>
            <w:r w:rsidRPr="00982F44">
              <w:rPr>
                <w:rFonts w:ascii="Arial" w:eastAsia="Times New Roman" w:hAnsi="Arial" w:cs="Arial"/>
                <w:sz w:val="24"/>
                <w:szCs w:val="24"/>
                <w:lang w:eastAsia="en-GB"/>
              </w:rPr>
              <w:br/>
              <w:t>For example, dilute a 300-600mg dose with 50mL, a 900mg dose with 50-100mL and a 1.2g dose with 100mL.</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EXPIRY TIME TO WRITE ON THE 'MEDICINE ADDED' LABEL OF A CONTINUOUS INFUSION: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24 hours.</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Flush the administration set before it is disconnected with sufficient sodium chloride 0.9% to ensure the total dose is given.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EXAMPLE CALCULATION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The </w:t>
            </w:r>
            <w:r w:rsidRPr="00982F44">
              <w:rPr>
                <w:rFonts w:ascii="Arial" w:eastAsia="Times New Roman" w:hAnsi="Arial" w:cs="Arial"/>
                <w:b/>
                <w:bCs/>
                <w:sz w:val="24"/>
                <w:szCs w:val="24"/>
                <w:lang w:eastAsia="en-GB"/>
              </w:rPr>
              <w:t>continuous IV infusion rate</w:t>
            </w:r>
            <w:r w:rsidRPr="00982F44">
              <w:rPr>
                <w:rFonts w:ascii="Arial" w:eastAsia="Times New Roman" w:hAnsi="Arial" w:cs="Arial"/>
                <w:sz w:val="24"/>
                <w:szCs w:val="24"/>
                <w:lang w:eastAsia="en-GB"/>
              </w:rPr>
              <w:t xml:space="preserve"> may be calculated from the following equation: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7"/>
              <w:gridCol w:w="2525"/>
            </w:tblGrid>
            <w:tr w:rsidR="00982F44" w:rsidRPr="00982F44">
              <w:trPr>
                <w:trHeight w:val="240"/>
                <w:tblCellSpacing w:w="15" w:type="dxa"/>
              </w:trPr>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Clindamycin continuous infusion rate (mL/hour) = </w:t>
                  </w:r>
                </w:p>
              </w:tc>
              <w:tc>
                <w:tcPr>
                  <w:tcW w:w="0" w:type="auto"/>
                  <w:tcBorders>
                    <w:bottom w:val="single" w:sz="6" w:space="0" w:color="000000"/>
                  </w:tcBorders>
                  <w:tcMar>
                    <w:top w:w="75" w:type="dxa"/>
                    <w:left w:w="75" w:type="dxa"/>
                    <w:bottom w:w="75" w:type="dxa"/>
                    <w:right w:w="75" w:type="dxa"/>
                  </w:tcMar>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Dose (mg/minute) x 60 (minutes)</w:t>
                  </w:r>
                </w:p>
              </w:tc>
            </w:tr>
            <w:tr w:rsidR="00982F44" w:rsidRPr="00982F44">
              <w:trPr>
                <w:trHeight w:val="240"/>
                <w:tblCellSpacing w:w="15" w:type="dxa"/>
              </w:trPr>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c>
                <w:tcPr>
                  <w:tcW w:w="0" w:type="auto"/>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Concentration (mg/mL)</w:t>
                  </w:r>
                </w:p>
              </w:tc>
            </w:tr>
          </w:tbl>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t>For example: To administer a dose of clindamycin 0.75mg/minute using a solution of 600mg in 50mL (12mg in 1mL), the calculation 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7"/>
              <w:gridCol w:w="2448"/>
              <w:gridCol w:w="1112"/>
            </w:tblGrid>
            <w:tr w:rsidR="00982F44" w:rsidRPr="00982F44">
              <w:trPr>
                <w:trHeight w:val="240"/>
                <w:tblCellSpacing w:w="15" w:type="dxa"/>
              </w:trPr>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Clindamycin continuous infusion rate (mL/hour) = </w:t>
                  </w:r>
                </w:p>
              </w:tc>
              <w:tc>
                <w:tcPr>
                  <w:tcW w:w="0" w:type="auto"/>
                  <w:tcBorders>
                    <w:bottom w:val="single" w:sz="6" w:space="0" w:color="000000"/>
                  </w:tcBorders>
                  <w:tcMar>
                    <w:top w:w="75" w:type="dxa"/>
                    <w:left w:w="75" w:type="dxa"/>
                    <w:bottom w:w="75" w:type="dxa"/>
                    <w:right w:w="75" w:type="dxa"/>
                  </w:tcMar>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0.75 (mg/minute) x 60 (minutes)</w:t>
                  </w:r>
                </w:p>
              </w:tc>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3.75mL/hour</w:t>
                  </w:r>
                </w:p>
              </w:tc>
            </w:tr>
            <w:tr w:rsidR="00982F44" w:rsidRPr="00982F44">
              <w:trPr>
                <w:trHeight w:val="240"/>
                <w:tblCellSpacing w:w="15" w:type="dxa"/>
              </w:trPr>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c>
                <w:tcPr>
                  <w:tcW w:w="0" w:type="auto"/>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12 (mg/mL)</w:t>
                  </w:r>
                </w:p>
              </w:tc>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Adverse effects:</w:t>
            </w:r>
            <w:r w:rsidRPr="00982F44">
              <w:rPr>
                <w:rFonts w:ascii="Arial" w:eastAsia="Times New Roman" w:hAnsi="Arial" w:cs="Arial"/>
                <w:sz w:val="24"/>
                <w:szCs w:val="24"/>
                <w:lang w:eastAsia="en-GB"/>
              </w:rPr>
              <w:t xml:space="preserve"> Anaphylactic reactions, maculopapular rash, urticaria, generalised mild to moderate morbilliform-like skin rashes, erythema multiforme, Stevens-Johnson syndrome, thrombophlebitis and dysgeusia. Local reactions can be minimised by avoiding the use of an indwelling IV catheters. In rare instances, cardiopulmonary arrest and hypotension following too rapid IV administration.</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Compatible infusions (it is assumed that medicines meet close to the vascular access device):</w:t>
            </w:r>
            <w:r w:rsidRPr="00982F44">
              <w:rPr>
                <w:rFonts w:ascii="Arial" w:eastAsia="Times New Roman" w:hAnsi="Arial" w:cs="Arial"/>
                <w:sz w:val="24"/>
                <w:szCs w:val="24"/>
                <w:lang w:eastAsia="en-GB"/>
              </w:rPr>
              <w:t xml:space="preserve"> Aciclovir (in glucose 5%), amikacin, amiodarone (in glucose 5%), anidulafungin (in glucose 5%), aztreonam, ceftazidime, cefuroxime, diltiazem (in sodium chloride 0.9%), esmolol (in glucose 5%), granisetron (in glucose 5%), heparin (in glucose 5%), labetalol (in glucose 5%), levofloxacin (in glucose 5%), linezolid (in glucose 5%), midazolam (in glucose 5%), morphine sulfate (in glucose 5%), nicardipine (in glucose 5%), ondansetron, propofol (in glucose 5%), remifentanil, piperacillin and tazobactam (in glucose 5%), tacrolimus.</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Compatible infusion fluids:</w:t>
            </w:r>
            <w:r w:rsidRPr="00982F44">
              <w:rPr>
                <w:rFonts w:ascii="Arial" w:eastAsia="Times New Roman" w:hAnsi="Arial" w:cs="Arial"/>
                <w:sz w:val="24"/>
                <w:szCs w:val="24"/>
                <w:lang w:eastAsia="en-GB"/>
              </w:rPr>
              <w:t xml:space="preserve"> Sodium chloride 0.9%, glucose 5% and 10%, glucose/sodium chloride mixtures, Ringer's solution for injection and sodium chloride 0.9% and glucose 5% infusions containing 40mmol potassium chloride.</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w:t>
            </w:r>
            <w:r w:rsidRPr="00982F44">
              <w:rPr>
                <w:rFonts w:ascii="Arial" w:eastAsia="Times New Roman" w:hAnsi="Arial" w:cs="Arial"/>
                <w:sz w:val="24"/>
                <w:szCs w:val="24"/>
                <w:lang w:eastAsia="en-GB"/>
              </w:rPr>
              <w:t xml:space="preserve"> Ampicillin sodium, aminophylline, barbiturates, calcium gluconate, ceftriaxone sodium, ciprofloxacin, idarubicin hydrochloride, magnesium sulfate, phenytoin sodium, ranitidine hydrochloride.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Allopurinol, azithromycin, caspofungin, doxapram, filgrastim, fluconazole, gentamicin.</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13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Do not store above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Do not refrigerate or freeze.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3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Dalacin C® contains benzyl alcohol as an excipient which can be associated with 'Gasping Syndrome' in paediatric patients including neonates</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1a)</w:t>
            </w:r>
            <w:r w:rsidRPr="00982F44">
              <w:rPr>
                <w:rFonts w:ascii="Arial" w:eastAsia="Times New Roman" w:hAnsi="Arial" w:cs="Arial"/>
                <w:sz w:val="24"/>
                <w:szCs w:val="24"/>
                <w:lang w:eastAsia="en-GB"/>
              </w:rPr>
              <w:t xml:space="preserve"> Use an IV preparation that does not contain benzyl alcohol in neonates, especially in preterm.</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Dalacin C® phosphate and Villerton and Concordia clindamycin products</w:t>
            </w:r>
            <w:r w:rsidRPr="00982F44">
              <w:rPr>
                <w:rFonts w:ascii="Arial" w:eastAsia="Times New Roman" w:hAnsi="Arial" w:cs="Arial"/>
                <w:sz w:val="24"/>
                <w:szCs w:val="24"/>
                <w:lang w:eastAsia="en-GB"/>
              </w:rPr>
              <w:t xml:space="preserve">: Natural rubber latex is not used as a material in the manufacture of </w:t>
            </w:r>
            <w:proofErr w:type="gramStart"/>
            <w:r w:rsidRPr="00982F44">
              <w:rPr>
                <w:rFonts w:ascii="Arial" w:eastAsia="Times New Roman" w:hAnsi="Arial" w:cs="Arial"/>
                <w:sz w:val="24"/>
                <w:szCs w:val="24"/>
                <w:lang w:eastAsia="en-GB"/>
              </w:rPr>
              <w:t>these product</w:t>
            </w:r>
            <w:proofErr w:type="gramEnd"/>
            <w:r w:rsidRPr="00982F44">
              <w:rPr>
                <w:rFonts w:ascii="Arial" w:eastAsia="Times New Roman" w:hAnsi="Arial" w:cs="Arial"/>
                <w:sz w:val="24"/>
                <w:szCs w:val="24"/>
                <w:lang w:eastAsia="en-GB"/>
              </w:rPr>
              <w:t xml:space="preserve"> or in the containers or packaging. Contact with latex during or after manufacture cannot be excluded (Jun 2017).</w:t>
            </w:r>
            <w:r w:rsidRPr="00982F44">
              <w:rPr>
                <w:rFonts w:ascii="Arial" w:eastAsia="Times New Roman" w:hAnsi="Arial" w:cs="Arial"/>
                <w:sz w:val="24"/>
                <w:szCs w:val="24"/>
                <w:vertAlign w:val="superscript"/>
                <w:lang w:eastAsia="en-GB"/>
              </w:rPr>
              <w:t>(9)</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Negligible.</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279-306mOsmol/kg (diluted to 12mg/mL in sodium chloride 0.9% or glucose 5%).</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5.5 to 7 (undiluted).</w:t>
            </w:r>
            <w:r w:rsidRPr="00982F44">
              <w:rPr>
                <w:rFonts w:ascii="Arial" w:eastAsia="Times New Roman" w:hAnsi="Arial" w:cs="Arial"/>
                <w:sz w:val="24"/>
                <w:szCs w:val="24"/>
                <w:vertAlign w:val="superscript"/>
                <w:lang w:eastAsia="en-GB"/>
              </w:rPr>
              <w:t>(4,9)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should have critical performance parameters described for 'therapy category' B or higher.</w:t>
            </w:r>
            <w:r w:rsidRPr="00982F44">
              <w:rPr>
                <w:rFonts w:ascii="Arial" w:eastAsia="Times New Roman" w:hAnsi="Arial" w:cs="Arial"/>
                <w:sz w:val="24"/>
                <w:szCs w:val="24"/>
                <w:vertAlign w:val="superscript"/>
                <w:lang w:eastAsia="en-GB"/>
              </w:rPr>
              <w:t>(7)</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t>Use a ‘Category A therapy’ infusion pump if administering the medicine to neonates.</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Risk factors for a concentration of clindamycin 1.2g in 100mL glucose 5%: Therapeutic risk; Use of concentrate; Use of an infusion pump or driver; Use of a part/multiple container.</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4    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INJECTABLE ROUTES OF ADMINISTRATION:</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Intramuscular. Single IM injections of greater than 600mg are not recommended.</w:t>
            </w:r>
            <w:r w:rsidRPr="00982F44">
              <w:rPr>
                <w:rFonts w:ascii="Arial" w:eastAsia="Times New Roman" w:hAnsi="Arial" w:cs="Arial"/>
                <w:sz w:val="24"/>
                <w:szCs w:val="24"/>
                <w:vertAlign w:val="superscript"/>
                <w:lang w:eastAsia="en-GB"/>
              </w:rPr>
              <w:t>(1)</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34"/>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Preparations can be stored for up to 24 hours at 2-8</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after dilution.</w:t>
            </w:r>
            <w:r w:rsidRPr="00982F44">
              <w:rPr>
                <w:rFonts w:ascii="Arial" w:eastAsia="Times New Roman" w:hAnsi="Arial" w:cs="Arial"/>
                <w:sz w:val="24"/>
                <w:szCs w:val="24"/>
                <w:vertAlign w:val="superscript"/>
                <w:lang w:eastAsia="en-GB"/>
              </w:rPr>
              <w:t>(1b-c)</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3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Summary of Product Characteristics</w:t>
            </w:r>
            <w:r w:rsidRPr="00982F44">
              <w:rPr>
                <w:rFonts w:ascii="Arial" w:eastAsia="Times New Roman" w:hAnsi="Arial" w:cs="Arial"/>
                <w:color w:val="000000"/>
                <w:lang w:eastAsia="en-GB"/>
              </w:rPr>
              <w:br/>
              <w:t>a) Dalacin C® Phosphate Sterile Solution. Pfizer Limited. Last revised 23/07/2014</w:t>
            </w:r>
            <w:r w:rsidRPr="00982F44">
              <w:rPr>
                <w:rFonts w:ascii="Arial" w:eastAsia="Times New Roman" w:hAnsi="Arial" w:cs="Arial"/>
                <w:color w:val="000000"/>
                <w:lang w:eastAsia="en-GB"/>
              </w:rPr>
              <w:br/>
              <w:t>b) Clindamycin 150mg/mL solution for injection, Villerton [distributed by Bowmed Ibisqus Ltd]. Last revised 14/03/2017</w:t>
            </w:r>
            <w:r w:rsidRPr="00982F44">
              <w:rPr>
                <w:rFonts w:ascii="Arial" w:eastAsia="Times New Roman" w:hAnsi="Arial" w:cs="Arial"/>
                <w:color w:val="000000"/>
                <w:lang w:eastAsia="en-GB"/>
              </w:rPr>
              <w:br/>
              <w:t xml:space="preserve">c) Clindamycin 150mg/mL solution for injection or infusion. Focus (supplier Concordia International). Last revised 30/06/2015 </w:t>
            </w:r>
          </w:p>
          <w:p w:rsidR="00982F44" w:rsidRPr="00982F44" w:rsidRDefault="00982F44" w:rsidP="00982F44">
            <w:pPr>
              <w:numPr>
                <w:ilvl w:val="0"/>
                <w:numId w:val="13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28/06/2017 </w:t>
            </w:r>
          </w:p>
          <w:p w:rsidR="00982F44" w:rsidRPr="00982F44" w:rsidRDefault="00982F44" w:rsidP="00982F44">
            <w:pPr>
              <w:numPr>
                <w:ilvl w:val="0"/>
                <w:numId w:val="13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28/06/2017 </w:t>
            </w:r>
          </w:p>
          <w:p w:rsidR="00982F44" w:rsidRPr="00982F44" w:rsidRDefault="00982F44" w:rsidP="00982F44">
            <w:pPr>
              <w:numPr>
                <w:ilvl w:val="0"/>
                <w:numId w:val="13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26/06/2017 </w:t>
            </w:r>
          </w:p>
          <w:p w:rsidR="00982F44" w:rsidRPr="00982F44" w:rsidRDefault="00982F44" w:rsidP="00982F44">
            <w:pPr>
              <w:numPr>
                <w:ilvl w:val="0"/>
                <w:numId w:val="13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26/06/2017 </w:t>
            </w:r>
          </w:p>
          <w:p w:rsidR="00982F44" w:rsidRPr="00982F44" w:rsidRDefault="00982F44" w:rsidP="00982F44">
            <w:pPr>
              <w:numPr>
                <w:ilvl w:val="0"/>
                <w:numId w:val="13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for Children Online accessed on 26/06/2017 </w:t>
            </w:r>
            <w:r w:rsidRPr="00982F44">
              <w:rPr>
                <w:rFonts w:ascii="Arial" w:eastAsia="Times New Roman" w:hAnsi="Arial" w:cs="Arial"/>
                <w:color w:val="000000"/>
                <w:lang w:eastAsia="en-GB"/>
              </w:rPr>
              <w:br/>
              <w:t xml:space="preserve">a) </w:t>
            </w:r>
            <w:hyperlink r:id="rId231"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accessed on 26/06/2017 </w:t>
            </w:r>
          </w:p>
          <w:p w:rsidR="00982F44" w:rsidRPr="00982F44" w:rsidRDefault="00982F44" w:rsidP="00982F44">
            <w:pPr>
              <w:numPr>
                <w:ilvl w:val="0"/>
                <w:numId w:val="135"/>
              </w:numPr>
              <w:spacing w:before="100" w:beforeAutospacing="1" w:after="100" w:afterAutospacing="1" w:line="240" w:lineRule="auto"/>
              <w:rPr>
                <w:rFonts w:ascii="Arial" w:eastAsia="Times New Roman" w:hAnsi="Arial" w:cs="Arial"/>
                <w:color w:val="000000"/>
                <w:lang w:eastAsia="en-GB"/>
              </w:rPr>
            </w:pPr>
            <w:hyperlink r:id="rId232"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233"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35"/>
              </w:numPr>
              <w:spacing w:before="100" w:beforeAutospacing="1" w:after="100" w:afterAutospacing="1" w:line="240" w:lineRule="auto"/>
              <w:rPr>
                <w:rFonts w:ascii="Arial" w:eastAsia="Times New Roman" w:hAnsi="Arial" w:cs="Arial"/>
                <w:color w:val="000000"/>
                <w:lang w:eastAsia="en-GB"/>
              </w:rPr>
            </w:pPr>
            <w:hyperlink r:id="rId234"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3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 Drug company: Pfizer Limited. Date contacted: 01/06/2017 </w:t>
            </w:r>
            <w:r w:rsidRPr="00982F44">
              <w:rPr>
                <w:rFonts w:ascii="Arial" w:eastAsia="Times New Roman" w:hAnsi="Arial" w:cs="Arial"/>
                <w:color w:val="000000"/>
                <w:lang w:eastAsia="en-GB"/>
              </w:rPr>
              <w:br/>
              <w:t>b) Drug company: Bowmed Ibisqus Ltd. Date contacted: 01/06/2017</w:t>
            </w:r>
            <w:r w:rsidRPr="00982F44">
              <w:rPr>
                <w:rFonts w:ascii="Arial" w:eastAsia="Times New Roman" w:hAnsi="Arial" w:cs="Arial"/>
                <w:color w:val="000000"/>
                <w:lang w:eastAsia="en-GB"/>
              </w:rPr>
              <w:br/>
              <w:t xml:space="preserve">c) Drug company: Concordia International. Date contacted: 01/06/2017 </w:t>
            </w:r>
          </w:p>
          <w:p w:rsidR="00982F44" w:rsidRPr="00982F44" w:rsidRDefault="00982F44" w:rsidP="00982F44">
            <w:pPr>
              <w:numPr>
                <w:ilvl w:val="0"/>
                <w:numId w:val="13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Neonatal Formulary, 7th ed. 2015, p162</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8</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07/02/2018</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05"/>
              <w:gridCol w:w="218"/>
              <w:gridCol w:w="3303"/>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Clonazepam</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514EA011" wp14:editId="505F911B">
                  <wp:extent cx="6219825" cy="523875"/>
                  <wp:effectExtent l="0" t="0" r="9525" b="9525"/>
                  <wp:docPr id="50" name="Picture 50"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jc w:val="center"/>
              <w:rPr>
                <w:rFonts w:ascii="Arial" w:eastAsia="Times New Roman" w:hAnsi="Arial" w:cs="Arial"/>
                <w:b/>
                <w:bCs/>
                <w:sz w:val="24"/>
                <w:szCs w:val="24"/>
                <w:lang w:eastAsia="en-GB"/>
              </w:rPr>
            </w:pPr>
            <w:r w:rsidRPr="00982F44">
              <w:rPr>
                <w:rFonts w:ascii="Arial" w:eastAsia="Times New Roman" w:hAnsi="Arial" w:cs="Arial"/>
                <w:b/>
                <w:bCs/>
                <w:sz w:val="24"/>
                <w:szCs w:val="24"/>
                <w:lang w:eastAsia="en-GB"/>
              </w:rPr>
              <w:t>UNLICENSED in UK. Available as an import.</w:t>
            </w:r>
            <w:r w:rsidRPr="00982F44">
              <w:rPr>
                <w:rFonts w:ascii="Arial" w:eastAsia="Times New Roman" w:hAnsi="Arial" w:cs="Arial"/>
                <w:b/>
                <w:bCs/>
                <w:sz w:val="24"/>
                <w:szCs w:val="24"/>
                <w:lang w:eastAsia="en-GB"/>
              </w:rPr>
              <w:br/>
              <w:t xml:space="preserve">Always check the package insert as the information for the product you have may differ from that included in this monograph which is based on the previously licensed UK product. </w:t>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4154"/>
              <w:gridCol w:w="344"/>
              <w:gridCol w:w="86"/>
              <w:gridCol w:w="343"/>
              <w:gridCol w:w="4099"/>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Clonazepam</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Ampoules containing 1mg clonazepam in 1mL.</w:t>
            </w:r>
            <w:r w:rsidRPr="00982F44">
              <w:rPr>
                <w:rFonts w:ascii="Arial" w:eastAsia="Times New Roman" w:hAnsi="Arial" w:cs="Arial"/>
                <w:sz w:val="24"/>
                <w:szCs w:val="24"/>
                <w:lang w:eastAsia="en-GB"/>
              </w:rPr>
              <w:br/>
              <w:t>Ampoules containing 1mL water for injections may also be included.</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Clonazepam is </w:t>
            </w:r>
            <w:proofErr w:type="gramStart"/>
            <w:r w:rsidRPr="00982F44">
              <w:rPr>
                <w:rFonts w:ascii="Arial" w:eastAsia="Times New Roman" w:hAnsi="Arial" w:cs="Arial"/>
                <w:sz w:val="24"/>
                <w:szCs w:val="24"/>
                <w:lang w:eastAsia="en-GB"/>
              </w:rPr>
              <w:t>irritant</w:t>
            </w:r>
            <w:proofErr w:type="gramEnd"/>
            <w:r w:rsidRPr="00982F44">
              <w:rPr>
                <w:rFonts w:ascii="Arial" w:eastAsia="Times New Roman" w:hAnsi="Arial" w:cs="Arial"/>
                <w:sz w:val="24"/>
                <w:szCs w:val="24"/>
                <w:lang w:eastAsia="en-GB"/>
              </w:rPr>
              <w:t>; always dilute the injection and give slowly into a large vein, or via a central venous access device, to reduce risk of thrombophlebitis.</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Dilute and give slowly over at least 2 minutes at a maximum rate of 0.5mg per minute</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Dilute and give using an infusion pump at a maximum rate of 0.5mg per minute, adjusting rate to patient response.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Adsorbed on PVC. If PVC apparatus used complete infusion within 2 hours.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Dilute with an equal volume of water for injections, immediately before injection.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Dilute with sodium chloride 0.9% or glucose 5% to a maximum concentration of 12microgram/mL</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e.g. dilute 1mg (1mL) in 100mL to give 10microgram/mL or 3mg in 250mL to give a 12microgram/mL.</w:t>
            </w:r>
            <w:r w:rsidRPr="00982F44">
              <w:rPr>
                <w:rFonts w:ascii="Arial" w:eastAsia="Times New Roman" w:hAnsi="Arial" w:cs="Arial"/>
                <w:sz w:val="24"/>
                <w:szCs w:val="24"/>
                <w:lang w:eastAsia="en-GB"/>
              </w:rPr>
              <w:br/>
              <w:t>In fluid restricted patients a concentration of 200microgram/mL in sodium chloride 0.9% may be used.</w:t>
            </w:r>
            <w:r w:rsidRPr="00982F44">
              <w:rPr>
                <w:rFonts w:ascii="Arial" w:eastAsia="Times New Roman" w:hAnsi="Arial" w:cs="Arial"/>
                <w:sz w:val="24"/>
                <w:szCs w:val="24"/>
                <w:vertAlign w:val="superscript"/>
                <w:lang w:eastAsia="en-GB"/>
              </w:rPr>
              <w:t>(10)</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EXPIRY TIME TO WRITE ON THE 'MEDICINE ADDED' LABEL OF A CONTINUOUS INFUSION: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If PVC apparatus used complete infusion within 2 hours.</w:t>
            </w:r>
            <w:r w:rsidRPr="00982F44">
              <w:rPr>
                <w:rFonts w:ascii="Arial" w:eastAsia="Times New Roman" w:hAnsi="Arial" w:cs="Arial"/>
                <w:sz w:val="24"/>
                <w:szCs w:val="24"/>
                <w:vertAlign w:val="superscript"/>
                <w:lang w:eastAsia="en-GB"/>
              </w:rPr>
              <w:t>(6)</w:t>
            </w:r>
            <w:r w:rsidRPr="00982F44">
              <w:rPr>
                <w:rFonts w:ascii="Arial" w:eastAsia="Times New Roman" w:hAnsi="Arial" w:cs="Arial"/>
                <w:sz w:val="24"/>
                <w:szCs w:val="24"/>
                <w:lang w:eastAsia="en-GB"/>
              </w:rPr>
              <w:t xml:space="preserve"> If a glass bottle or polyethylene syringe is used, watch infusion for signs of precipitation and change every 12 hours.</w:t>
            </w:r>
            <w:r w:rsidRPr="00982F44">
              <w:rPr>
                <w:rFonts w:ascii="Arial" w:eastAsia="Times New Roman" w:hAnsi="Arial" w:cs="Arial"/>
                <w:sz w:val="24"/>
                <w:szCs w:val="24"/>
                <w:vertAlign w:val="superscript"/>
                <w:lang w:eastAsia="en-GB"/>
              </w:rPr>
              <w:t>(6a)</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Flush with sodium chloride 0.9% or glucose 5%.</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Adverse effects</w:t>
            </w:r>
            <w:r w:rsidRPr="00982F44">
              <w:rPr>
                <w:rFonts w:ascii="Arial" w:eastAsia="Times New Roman" w:hAnsi="Arial" w:cs="Arial"/>
                <w:sz w:val="24"/>
                <w:szCs w:val="24"/>
                <w:lang w:eastAsia="en-GB"/>
              </w:rPr>
              <w:t>: Anaphylaxis, restlessness, confusion, disorientation, excitability, muscle weakness, respiratory depression, hypotension, fatigue</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Monitor</w:t>
            </w:r>
            <w:r w:rsidRPr="00982F44">
              <w:rPr>
                <w:rFonts w:ascii="Arial" w:eastAsia="Times New Roman" w:hAnsi="Arial" w:cs="Arial"/>
                <w:sz w:val="24"/>
                <w:szCs w:val="24"/>
                <w:lang w:eastAsia="en-GB"/>
              </w:rPr>
              <w:t>: EEG, blood pressure and respiratory function continuously during administration.</w:t>
            </w:r>
            <w:r w:rsidRPr="00982F44">
              <w:rPr>
                <w:rFonts w:ascii="Arial" w:eastAsia="Times New Roman" w:hAnsi="Arial" w:cs="Arial"/>
                <w:sz w:val="24"/>
                <w:szCs w:val="24"/>
                <w:lang w:eastAsia="en-GB"/>
              </w:rPr>
              <w:br/>
              <w:t>Immediate access to resuscitation equipment required.</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EMERGENCY TREATMENT OF POISONING: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The use of flumazenil, a benzodiazepine antagonist, is not indicated in patients with epilepsy.</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Likely to cause tissue damage. The injection has a low pH and contains alcohols and propylene glycol.</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Compatible infusion fluids</w:t>
            </w:r>
            <w:r w:rsidRPr="00982F44">
              <w:rPr>
                <w:rFonts w:ascii="Arial" w:eastAsia="Times New Roman" w:hAnsi="Arial" w:cs="Arial"/>
                <w:sz w:val="24"/>
                <w:szCs w:val="24"/>
                <w:lang w:eastAsia="en-GB"/>
              </w:rPr>
              <w:t xml:space="preserve">: Sodium chloride 0.9%, glucose 5% and 10%; sodium chloride 0.45% + glucose </w:t>
            </w:r>
            <w:proofErr w:type="gramStart"/>
            <w:r w:rsidRPr="00982F44">
              <w:rPr>
                <w:rFonts w:ascii="Arial" w:eastAsia="Times New Roman" w:hAnsi="Arial" w:cs="Arial"/>
                <w:sz w:val="24"/>
                <w:szCs w:val="24"/>
                <w:lang w:eastAsia="en-GB"/>
              </w:rPr>
              <w:t>2.5%</w:t>
            </w:r>
            <w:proofErr w:type="gramEnd"/>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Do not mix with any other medicines or infusion fluids. When giving by IV injection do not administer via a line being used for an infusion containing a medicine additive without first stopping the running infusion and flushing the line both before and after administration.</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13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ampoules below 30</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in the original packaging to protect from light.</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3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Excipients include: absolute ethanol, glacial acetic acid, benzyl alcohol (30mg/mL), propylene glycol</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Use with caution in neonates. </w:t>
            </w:r>
          </w:p>
          <w:p w:rsidR="00982F44" w:rsidRPr="00982F44" w:rsidRDefault="00982F44" w:rsidP="00982F44">
            <w:pPr>
              <w:numPr>
                <w:ilvl w:val="0"/>
                <w:numId w:val="13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The UK product, trade name Rivotril®, was discontinued in October 2013.</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PRODUCTS THAT POSE A HEIGHTENED RISK OF ERROR DUE TO </w:t>
            </w:r>
            <w:r w:rsidRPr="00982F44">
              <w:rPr>
                <w:rFonts w:ascii="Arial" w:eastAsia="Times New Roman" w:hAnsi="Arial" w:cs="Arial"/>
                <w:b/>
                <w:bCs/>
                <w:color w:val="0000FF"/>
                <w:sz w:val="24"/>
                <w:szCs w:val="24"/>
                <w:lang w:eastAsia="en-GB"/>
              </w:rPr>
              <w:br/>
              <w:t>SIMILARITY IN PRESENTATION/PACKAGING OR UNCLEAR LABELLING: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Nil (Rivotril®).</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3.8 (Rivotril® undiluted).</w:t>
            </w:r>
            <w:r w:rsidRPr="00982F44">
              <w:rPr>
                <w:rFonts w:ascii="Arial" w:eastAsia="Times New Roman" w:hAnsi="Arial" w:cs="Arial"/>
                <w:sz w:val="24"/>
                <w:szCs w:val="24"/>
                <w:vertAlign w:val="superscript"/>
                <w:lang w:eastAsia="en-GB"/>
              </w:rPr>
              <w:t>(9)</w:t>
            </w:r>
            <w:r w:rsidRPr="00982F44">
              <w:rPr>
                <w:rFonts w:ascii="Arial" w:eastAsia="Times New Roman" w:hAnsi="Arial" w:cs="Arial"/>
                <w:sz w:val="24"/>
                <w:szCs w:val="24"/>
                <w:lang w:eastAsia="en-GB"/>
              </w:rPr>
              <w:br/>
              <w:t>4.1 - 4.5 (3mg in 250mL sodium chloride 0.9% or glucose 5%).</w:t>
            </w:r>
            <w:r w:rsidRPr="00982F44">
              <w:rPr>
                <w:rFonts w:ascii="Arial" w:eastAsia="Times New Roman" w:hAnsi="Arial" w:cs="Arial"/>
                <w:sz w:val="24"/>
                <w:szCs w:val="24"/>
                <w:vertAlign w:val="superscript"/>
                <w:lang w:eastAsia="en-GB"/>
              </w:rPr>
              <w:t>(13)</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should have critical performance parameters described for 'therapy category' B or higher.</w:t>
            </w:r>
            <w:r w:rsidRPr="00982F44">
              <w:rPr>
                <w:rFonts w:ascii="Arial" w:eastAsia="Times New Roman" w:hAnsi="Arial" w:cs="Arial"/>
                <w:sz w:val="24"/>
                <w:szCs w:val="24"/>
                <w:vertAlign w:val="superscript"/>
                <w:lang w:eastAsia="en-GB"/>
              </w:rPr>
              <w:t>(7)</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color w:val="0000FF"/>
                <w:sz w:val="24"/>
                <w:szCs w:val="24"/>
                <w:lang w:eastAsia="en-GB"/>
              </w:rPr>
              <w:br/>
            </w:r>
            <w:r w:rsidRPr="00982F44">
              <w:rPr>
                <w:rFonts w:ascii="Arial" w:eastAsia="Times New Roman" w:hAnsi="Arial" w:cs="Arial"/>
                <w:b/>
                <w:bCs/>
                <w:color w:val="0000FF"/>
                <w:sz w:val="24"/>
                <w:szCs w:val="24"/>
                <w:lang w:eastAsia="en-GB"/>
              </w:rPr>
              <w:br/>
              <w:t>PRODUCT RISK FACTORS: Risk Assessment of a common preparation (as required by NPSA Patient Safety Alert 20)</w:t>
            </w:r>
            <w:r w:rsidRPr="00982F44">
              <w:rPr>
                <w:rFonts w:ascii="Arial" w:eastAsia="Times New Roman" w:hAnsi="Arial" w:cs="Arial"/>
                <w:b/>
                <w:bCs/>
                <w:sz w:val="24"/>
                <w:szCs w:val="24"/>
                <w:lang w:eastAsia="en-GB"/>
              </w:rPr>
              <w:t xml:space="preserve">   </w:t>
            </w:r>
            <w:r w:rsidRPr="00982F44">
              <w:rPr>
                <w:rFonts w:ascii="Arial" w:eastAsia="Times New Roman" w:hAnsi="Arial" w:cs="Arial"/>
                <w:b/>
                <w:bCs/>
                <w:color w:val="008000"/>
                <w:sz w:val="24"/>
                <w:szCs w:val="24"/>
                <w:lang w:eastAsia="en-GB"/>
              </w:rPr>
              <w:t xml:space="preserve">USUAL TOTAL RISK FACTORS: 2      OVERALL RISK RATING: Green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 (adult)</w:t>
            </w:r>
            <w:r w:rsidRPr="00982F44">
              <w:rPr>
                <w:rFonts w:ascii="Arial" w:eastAsia="Times New Roman" w:hAnsi="Arial" w:cs="Arial"/>
                <w:sz w:val="24"/>
                <w:szCs w:val="24"/>
                <w:lang w:eastAsia="en-GB"/>
              </w:rPr>
              <w:t xml:space="preserve">: A risk assessment carried out on a dose of 1mg clonazepam prepared in a clinical area identified the following risk factors: Therapeutic risk: Use of a concentrate. </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USUAL TOTAL RISK FACTORS: 6 OVERALL RISK RATING: RED</w:t>
            </w:r>
            <w:r w:rsidRPr="00982F44">
              <w:rPr>
                <w:rFonts w:ascii="Arial" w:eastAsia="Times New Roman" w:hAnsi="Arial" w:cs="Arial"/>
                <w:b/>
                <w:bCs/>
                <w:sz w:val="24"/>
                <w:szCs w:val="24"/>
                <w:lang w:eastAsia="en-GB"/>
              </w:rPr>
              <w:br/>
              <w:t>IV infusion (adult)</w:t>
            </w:r>
            <w:r w:rsidRPr="00982F44">
              <w:rPr>
                <w:rFonts w:ascii="Arial" w:eastAsia="Times New Roman" w:hAnsi="Arial" w:cs="Arial"/>
                <w:sz w:val="24"/>
                <w:szCs w:val="24"/>
                <w:lang w:eastAsia="en-GB"/>
              </w:rPr>
              <w:t>: A risk assessment carried out on a dose of 3mg clonazepam in 250mL sodium chloride 0.9% prepared in a clinical area identified the following risk factors: Therapeutic risk: Use of a concentrate: Complex calculation; Use of a part, or more than one, vial or ampoule: Use of a pump or syringe driver: Use of non-standard giving set/device.</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USUAL TOTAL RISK FACTORS: 3 OVERALL RISK RATING: AMBER</w:t>
            </w:r>
            <w:r w:rsidRPr="00982F44">
              <w:rPr>
                <w:rFonts w:ascii="Arial" w:eastAsia="Times New Roman" w:hAnsi="Arial" w:cs="Arial"/>
                <w:b/>
                <w:bCs/>
                <w:sz w:val="24"/>
                <w:szCs w:val="24"/>
                <w:lang w:eastAsia="en-GB"/>
              </w:rPr>
              <w:br/>
              <w:t>IV injection (child)</w:t>
            </w:r>
            <w:r w:rsidRPr="00982F44">
              <w:rPr>
                <w:rFonts w:ascii="Arial" w:eastAsia="Times New Roman" w:hAnsi="Arial" w:cs="Arial"/>
                <w:sz w:val="24"/>
                <w:szCs w:val="24"/>
                <w:lang w:eastAsia="en-GB"/>
              </w:rPr>
              <w:t>: A risk assessment carried out on a dose of 0.5mg clonazepam prepared in a clinical area identified the following risk factors: Therapeutic risk: Use of a concentrate: Use of a part, or more than one, vial or ampoule.</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USUAL TOTAL RISK FACTORS: 6 OVERALL RISK RATING: RED</w:t>
            </w:r>
            <w:r w:rsidRPr="00982F44">
              <w:rPr>
                <w:rFonts w:ascii="Arial" w:eastAsia="Times New Roman" w:hAnsi="Arial" w:cs="Arial"/>
                <w:b/>
                <w:bCs/>
                <w:sz w:val="24"/>
                <w:szCs w:val="24"/>
                <w:lang w:eastAsia="en-GB"/>
              </w:rPr>
              <w:br/>
              <w:t>IV infusion (child)</w:t>
            </w:r>
            <w:r w:rsidRPr="00982F44">
              <w:rPr>
                <w:rFonts w:ascii="Arial" w:eastAsia="Times New Roman" w:hAnsi="Arial" w:cs="Arial"/>
                <w:sz w:val="24"/>
                <w:szCs w:val="24"/>
                <w:lang w:eastAsia="en-GB"/>
              </w:rPr>
              <w:t>: A risk assessment carried out on a dose of 600micrograms in 50mL sodium chloride 0.9% prepared in a clinical area identified the following risk factors: Therapeutic risk: Use of a concentrate: Complex calculation: Use of a part, or more than one, vial or ampoule: Use of a pump or syringe driver: Use of non-standard giving set/device.</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The UK product was discontinued by Roche in October 2013. The expiry date of the last batch issued is January 2018.</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13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Summary of Product Characteristics, Rivotril® ampoules. Roche Product Ltd. Last revised: 30/01/2013 (Discontinued product) </w:t>
            </w:r>
          </w:p>
          <w:p w:rsidR="00982F44" w:rsidRPr="00982F44" w:rsidRDefault="00982F44" w:rsidP="00982F44">
            <w:pPr>
              <w:numPr>
                <w:ilvl w:val="0"/>
                <w:numId w:val="13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17/02/2016 (no additional information) </w:t>
            </w:r>
          </w:p>
          <w:p w:rsidR="00982F44" w:rsidRPr="00982F44" w:rsidRDefault="00982F44" w:rsidP="00982F44">
            <w:pPr>
              <w:numPr>
                <w:ilvl w:val="0"/>
                <w:numId w:val="13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17/02/2016 (no additional information) </w:t>
            </w:r>
          </w:p>
          <w:p w:rsidR="00982F44" w:rsidRPr="00982F44" w:rsidRDefault="00982F44" w:rsidP="00982F44">
            <w:pPr>
              <w:numPr>
                <w:ilvl w:val="0"/>
                <w:numId w:val="13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of Injectable Drugs' accessed via MedicinesComplete on 17/02/2016 (no additional information) </w:t>
            </w:r>
          </w:p>
          <w:p w:rsidR="00982F44" w:rsidRPr="00982F44" w:rsidRDefault="00982F44" w:rsidP="00982F44">
            <w:pPr>
              <w:numPr>
                <w:ilvl w:val="0"/>
                <w:numId w:val="13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No. 65 Mar-Sep 2013 p307 </w:t>
            </w:r>
          </w:p>
          <w:p w:rsidR="00982F44" w:rsidRPr="00982F44" w:rsidRDefault="00982F44" w:rsidP="00982F44">
            <w:pPr>
              <w:numPr>
                <w:ilvl w:val="0"/>
                <w:numId w:val="13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for Children 2013-2014 p234 </w:t>
            </w:r>
            <w:r w:rsidRPr="00982F44">
              <w:rPr>
                <w:rFonts w:ascii="Arial" w:eastAsia="Times New Roman" w:hAnsi="Arial" w:cs="Arial"/>
                <w:color w:val="000000"/>
                <w:lang w:eastAsia="en-GB"/>
              </w:rPr>
              <w:br/>
              <w:t xml:space="preserve">a) </w:t>
            </w:r>
            <w:hyperlink r:id="rId235"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accessed on 17/02/2016 </w:t>
            </w:r>
          </w:p>
          <w:p w:rsidR="00982F44" w:rsidRPr="00982F44" w:rsidRDefault="00982F44" w:rsidP="00982F44">
            <w:pPr>
              <w:numPr>
                <w:ilvl w:val="0"/>
                <w:numId w:val="137"/>
              </w:numPr>
              <w:spacing w:before="100" w:beforeAutospacing="1" w:after="100" w:afterAutospacing="1" w:line="240" w:lineRule="auto"/>
              <w:rPr>
                <w:rFonts w:ascii="Arial" w:eastAsia="Times New Roman" w:hAnsi="Arial" w:cs="Arial"/>
                <w:color w:val="000000"/>
                <w:lang w:eastAsia="en-GB"/>
              </w:rPr>
            </w:pPr>
            <w:hyperlink r:id="rId236"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237"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37"/>
              </w:numPr>
              <w:spacing w:before="100" w:beforeAutospacing="1" w:after="100" w:afterAutospacing="1" w:line="240" w:lineRule="auto"/>
              <w:rPr>
                <w:rFonts w:ascii="Arial" w:eastAsia="Times New Roman" w:hAnsi="Arial" w:cs="Arial"/>
                <w:color w:val="000000"/>
                <w:lang w:eastAsia="en-GB"/>
              </w:rPr>
            </w:pPr>
            <w:hyperlink r:id="rId238"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3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Drug company name: Roche. Date contacted: 18/01/2010 </w:t>
            </w:r>
          </w:p>
          <w:p w:rsidR="00982F44" w:rsidRPr="00982F44" w:rsidRDefault="00982F44" w:rsidP="00982F44">
            <w:pPr>
              <w:numPr>
                <w:ilvl w:val="0"/>
                <w:numId w:val="13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UKCPA. Minimum infusion volumes. 4th edition. 2012 </w:t>
            </w:r>
          </w:p>
          <w:p w:rsidR="00982F44" w:rsidRPr="00982F44" w:rsidRDefault="00982F44" w:rsidP="00982F44">
            <w:pPr>
              <w:numPr>
                <w:ilvl w:val="0"/>
                <w:numId w:val="13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Neonatal Formulary (NNF6) p85 </w:t>
            </w:r>
          </w:p>
          <w:p w:rsidR="00982F44" w:rsidRPr="00982F44" w:rsidRDefault="00982F44" w:rsidP="00982F44">
            <w:pPr>
              <w:numPr>
                <w:ilvl w:val="0"/>
                <w:numId w:val="13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Personal communication Lehka Shah, NPPG, 21/04/2016 </w:t>
            </w:r>
          </w:p>
          <w:p w:rsidR="00982F44" w:rsidRPr="00982F44" w:rsidRDefault="00982F44" w:rsidP="00982F44">
            <w:pPr>
              <w:numPr>
                <w:ilvl w:val="0"/>
                <w:numId w:val="13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Peter Cowin, Imperial College Healthcare 05/04/2013</w:t>
            </w:r>
          </w:p>
        </w:tc>
      </w:tr>
      <w:tr w:rsidR="00982F44" w:rsidRPr="00982F44" w:rsidTr="00982F44">
        <w:trPr>
          <w:trHeight w:val="240"/>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5</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01/06/2016</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13"/>
              <w:gridCol w:w="170"/>
              <w:gridCol w:w="4743"/>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Clonidine hydrochloride</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2A3993C3" wp14:editId="7DE66A77">
                  <wp:extent cx="6219825" cy="523875"/>
                  <wp:effectExtent l="0" t="0" r="9525" b="9525"/>
                  <wp:docPr id="51" name="Picture 51"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4624"/>
              <w:gridCol w:w="311"/>
              <w:gridCol w:w="79"/>
              <w:gridCol w:w="311"/>
              <w:gridCol w:w="3701"/>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Clonidine hydrochloride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Catapres</w:t>
                  </w:r>
                  <w:r w:rsidRPr="00982F44">
                    <w:rPr>
                      <w:rFonts w:ascii="Arial" w:eastAsia="Times New Roman" w:hAnsi="Arial" w:cs="Arial"/>
                      <w:color w:val="000000"/>
                      <w:sz w:val="24"/>
                      <w:szCs w:val="24"/>
                      <w:vertAlign w:val="superscript"/>
                      <w:lang w:eastAsia="en-GB"/>
                    </w:rPr>
                    <w:t>®</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Ampoules containing clonidine hydrochloride 150micrograms in 1mL.</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Give slowly over 10-15 minutes</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Continuous IV infusion (unlicensed practice in adult critical care):</w:t>
            </w:r>
            <w:r w:rsidRPr="00982F44">
              <w:rPr>
                <w:rFonts w:ascii="Arial" w:eastAsia="Times New Roman" w:hAnsi="Arial" w:cs="Arial"/>
                <w:sz w:val="24"/>
                <w:szCs w:val="24"/>
                <w:lang w:eastAsia="en-GB"/>
              </w:rPr>
              <w:t xml:space="preserve"> Dilute and administer using an infusion pump.</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Clonidine has a low pH and may cause venous irritation and tissue damage in cases of extravasation.</w:t>
            </w:r>
            <w:r w:rsidRPr="00982F44">
              <w:rPr>
                <w:rFonts w:ascii="Arial" w:eastAsia="Times New Roman" w:hAnsi="Arial" w:cs="Arial"/>
                <w:sz w:val="24"/>
                <w:szCs w:val="24"/>
                <w:vertAlign w:val="superscript"/>
                <w:lang w:eastAsia="en-GB"/>
              </w:rPr>
              <w:t>(8)</w:t>
            </w:r>
            <w:r w:rsidRPr="00982F44">
              <w:rPr>
                <w:rFonts w:ascii="Arial" w:eastAsia="Times New Roman" w:hAnsi="Arial" w:cs="Arial"/>
                <w:sz w:val="24"/>
                <w:szCs w:val="24"/>
                <w:lang w:eastAsia="en-GB"/>
              </w:rPr>
              <w:t xml:space="preserve"> If a central venous access device is unavailable, administer via a large peripheral vein monitoring insertion site closely using a recognised phlebitis scoring tool. Resite cannula at first signs of inflammation.</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Dilute with sodium chloride 0.9% or glucose </w:t>
            </w:r>
            <w:proofErr w:type="gramStart"/>
            <w:r w:rsidRPr="00982F44">
              <w:rPr>
                <w:rFonts w:ascii="Arial" w:eastAsia="Times New Roman" w:hAnsi="Arial" w:cs="Arial"/>
                <w:sz w:val="24"/>
                <w:szCs w:val="24"/>
                <w:lang w:eastAsia="en-GB"/>
              </w:rPr>
              <w:t>5%</w:t>
            </w:r>
            <w:proofErr w:type="gramEnd"/>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May be given undiluted or diluted to aid slow administration.</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Continuous IV infusion:</w:t>
            </w:r>
            <w:r w:rsidRPr="00982F44">
              <w:rPr>
                <w:rFonts w:ascii="Arial" w:eastAsia="Times New Roman" w:hAnsi="Arial" w:cs="Arial"/>
                <w:sz w:val="24"/>
                <w:szCs w:val="24"/>
                <w:lang w:eastAsia="en-GB"/>
              </w:rPr>
              <w:t xml:space="preserve"> Dilute to a recommended standard concentration of 750micrograms (5 x 150microgram ampoules) in 50mL (15micrograms/mL).</w:t>
            </w:r>
            <w:r w:rsidRPr="00982F44">
              <w:rPr>
                <w:rFonts w:ascii="Arial" w:eastAsia="Times New Roman" w:hAnsi="Arial" w:cs="Arial"/>
                <w:sz w:val="24"/>
                <w:szCs w:val="24"/>
                <w:vertAlign w:val="superscript"/>
                <w:lang w:eastAsia="en-GB"/>
              </w:rPr>
              <w:t>(10)</w:t>
            </w:r>
            <w:r w:rsidRPr="00982F44">
              <w:rPr>
                <w:rFonts w:ascii="Arial" w:eastAsia="Times New Roman" w:hAnsi="Arial" w:cs="Arial"/>
                <w:sz w:val="24"/>
                <w:szCs w:val="24"/>
                <w:lang w:eastAsia="en-GB"/>
              </w:rPr>
              <w:t xml:space="preserve"> Higher concentrations, e.g. 1,500micrograms in 50mL (30microgram/mL) have been used in fluid restricted patients, but should be given via a central venous access device.</w:t>
            </w:r>
            <w:r w:rsidRPr="00982F44">
              <w:rPr>
                <w:rFonts w:ascii="Arial" w:eastAsia="Times New Roman" w:hAnsi="Arial" w:cs="Arial"/>
                <w:sz w:val="24"/>
                <w:szCs w:val="24"/>
                <w:vertAlign w:val="superscript"/>
                <w:lang w:eastAsia="en-GB"/>
              </w:rPr>
              <w:t>(15)</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EXPIRY TIME TO WRITE ON THE 'MEDICINE ADDED' LABEL OF A CONTINUOUS INFUSION: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24 hours.</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To avoid adverse effects resulting from an unintentional 'bolus' dose flush at the same rate the medicine was administered </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Flush with sodium chloride 0.9%.</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Disconnet the administration set before flushing the cannula with sodium chloride 0.9%.</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Central venous access device:</w:t>
            </w:r>
            <w:r w:rsidRPr="00982F44">
              <w:rPr>
                <w:rFonts w:ascii="Arial" w:eastAsia="Times New Roman" w:hAnsi="Arial" w:cs="Arial"/>
                <w:sz w:val="24"/>
                <w:szCs w:val="24"/>
                <w:lang w:eastAsia="en-GB"/>
              </w:rPr>
              <w:t xml:space="preserve"> Aspirate the cannula contents before flushing with sodium chloride 0.9%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EXAMPLE CALCULATION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Calculate the infusion rate using the following equation: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5"/>
              <w:gridCol w:w="3610"/>
            </w:tblGrid>
            <w:tr w:rsidR="00982F44" w:rsidRPr="00982F44">
              <w:trPr>
                <w:trHeight w:val="240"/>
                <w:tblCellSpacing w:w="15" w:type="dxa"/>
              </w:trPr>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Clonidine infusion rate (mL/hour) = </w:t>
                  </w:r>
                </w:p>
              </w:tc>
              <w:tc>
                <w:tcPr>
                  <w:tcW w:w="0" w:type="auto"/>
                  <w:tcBorders>
                    <w:bottom w:val="single" w:sz="6" w:space="0" w:color="000000"/>
                  </w:tcBorders>
                  <w:tcMar>
                    <w:top w:w="75" w:type="dxa"/>
                    <w:left w:w="75" w:type="dxa"/>
                    <w:bottom w:w="75" w:type="dxa"/>
                    <w:right w:w="75" w:type="dxa"/>
                  </w:tcMar>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Dose (micrograms/kg/hour) x patient weight (kg)</w:t>
                  </w:r>
                </w:p>
              </w:tc>
            </w:tr>
            <w:tr w:rsidR="00982F44" w:rsidRPr="00982F44">
              <w:trPr>
                <w:trHeight w:val="240"/>
                <w:tblCellSpacing w:w="15" w:type="dxa"/>
              </w:trPr>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c>
                <w:tcPr>
                  <w:tcW w:w="0" w:type="auto"/>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Concentration (micrograms/mL)</w:t>
                  </w:r>
                </w:p>
              </w:tc>
            </w:tr>
          </w:tbl>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For example:</w:t>
            </w:r>
            <w:r w:rsidRPr="00982F44">
              <w:rPr>
                <w:rFonts w:ascii="Arial" w:eastAsia="Times New Roman" w:hAnsi="Arial" w:cs="Arial"/>
                <w:sz w:val="24"/>
                <w:szCs w:val="24"/>
                <w:lang w:eastAsia="en-GB"/>
              </w:rPr>
              <w:t xml:space="preserve"> To give clonidine 0.5micrograms/kg/hour to a 70kg patient using a solution of 750micrograms in 50mL (15micrograms in 1mL), the calculation 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7"/>
              <w:gridCol w:w="2635"/>
              <w:gridCol w:w="1112"/>
            </w:tblGrid>
            <w:tr w:rsidR="00982F44" w:rsidRPr="00982F44">
              <w:trPr>
                <w:trHeight w:val="240"/>
                <w:tblCellSpacing w:w="15" w:type="dxa"/>
              </w:trPr>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Clonidine infusion rate = </w:t>
                  </w:r>
                </w:p>
              </w:tc>
              <w:tc>
                <w:tcPr>
                  <w:tcW w:w="0" w:type="auto"/>
                  <w:tcBorders>
                    <w:bottom w:val="single" w:sz="6" w:space="0" w:color="000000"/>
                  </w:tcBorders>
                  <w:tcMar>
                    <w:top w:w="75" w:type="dxa"/>
                    <w:left w:w="75" w:type="dxa"/>
                    <w:bottom w:w="75" w:type="dxa"/>
                    <w:right w:w="75" w:type="dxa"/>
                  </w:tcMar>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 xml:space="preserve">0.5 (micrograms/kg/hour) x 70 (kg) </w:t>
                  </w:r>
                </w:p>
              </w:tc>
              <w:tc>
                <w:tcPr>
                  <w:tcW w:w="0" w:type="auto"/>
                  <w:vMerge w:val="restart"/>
                  <w:vAlign w:val="center"/>
                  <w:hideMark/>
                </w:tcPr>
                <w:p w:rsidR="00982F44" w:rsidRPr="00982F44" w:rsidRDefault="00982F44" w:rsidP="00982F44">
                  <w:pPr>
                    <w:spacing w:after="0" w:line="240" w:lineRule="auto"/>
                    <w:rPr>
                      <w:rFonts w:ascii="Arial" w:eastAsia="Times New Roman" w:hAnsi="Arial" w:cs="Arial"/>
                      <w:sz w:val="16"/>
                      <w:szCs w:val="16"/>
                      <w:lang w:eastAsia="en-GB"/>
                    </w:rPr>
                  </w:pPr>
                  <w:r w:rsidRPr="00982F44">
                    <w:rPr>
                      <w:rFonts w:ascii="Arial" w:eastAsia="Times New Roman" w:hAnsi="Arial" w:cs="Arial"/>
                      <w:sz w:val="16"/>
                      <w:szCs w:val="16"/>
                      <w:lang w:eastAsia="en-GB"/>
                    </w:rPr>
                    <w:t>= 2.33mL/hour</w:t>
                  </w:r>
                </w:p>
              </w:tc>
            </w:tr>
            <w:tr w:rsidR="00982F44" w:rsidRPr="00982F44">
              <w:trPr>
                <w:trHeight w:val="240"/>
                <w:tblCellSpacing w:w="15" w:type="dxa"/>
              </w:trPr>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c>
                <w:tcPr>
                  <w:tcW w:w="0" w:type="auto"/>
                  <w:vAlign w:val="center"/>
                  <w:hideMark/>
                </w:tcPr>
                <w:p w:rsidR="00982F44" w:rsidRPr="00982F44" w:rsidRDefault="00982F44" w:rsidP="00982F44">
                  <w:pPr>
                    <w:spacing w:after="0" w:line="240" w:lineRule="auto"/>
                    <w:jc w:val="center"/>
                    <w:rPr>
                      <w:rFonts w:ascii="Arial" w:eastAsia="Times New Roman" w:hAnsi="Arial" w:cs="Arial"/>
                      <w:sz w:val="16"/>
                      <w:szCs w:val="16"/>
                      <w:lang w:eastAsia="en-GB"/>
                    </w:rPr>
                  </w:pPr>
                  <w:r w:rsidRPr="00982F44">
                    <w:rPr>
                      <w:rFonts w:ascii="Arial" w:eastAsia="Times New Roman" w:hAnsi="Arial" w:cs="Arial"/>
                      <w:sz w:val="16"/>
                      <w:szCs w:val="16"/>
                      <w:lang w:eastAsia="en-GB"/>
                    </w:rPr>
                    <w:t>15 (micrograms/mL)</w:t>
                  </w:r>
                </w:p>
              </w:tc>
              <w:tc>
                <w:tcPr>
                  <w:tcW w:w="0" w:type="auto"/>
                  <w:vMerge/>
                  <w:vAlign w:val="center"/>
                  <w:hideMark/>
                </w:tcPr>
                <w:p w:rsidR="00982F44" w:rsidRPr="00982F44" w:rsidRDefault="00982F44" w:rsidP="00982F44">
                  <w:pPr>
                    <w:spacing w:after="0" w:line="240" w:lineRule="auto"/>
                    <w:rPr>
                      <w:rFonts w:ascii="Arial" w:eastAsia="Times New Roman" w:hAnsi="Arial" w:cs="Arial"/>
                      <w:sz w:val="16"/>
                      <w:szCs w:val="16"/>
                      <w:lang w:eastAsia="en-GB"/>
                    </w:rPr>
                  </w:pPr>
                </w:p>
              </w:tc>
            </w:tr>
          </w:tbl>
          <w:p w:rsidR="00982F44" w:rsidRPr="00982F44" w:rsidRDefault="00982F44" w:rsidP="00982F44">
            <w:pPr>
              <w:spacing w:after="24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Adverse effects:</w:t>
            </w:r>
            <w:r w:rsidRPr="00982F44">
              <w:rPr>
                <w:rFonts w:ascii="Arial" w:eastAsia="Times New Roman" w:hAnsi="Arial" w:cs="Arial"/>
                <w:sz w:val="24"/>
                <w:szCs w:val="24"/>
                <w:lang w:eastAsia="en-GB"/>
              </w:rPr>
              <w:t xml:space="preserve"> Bradycardia, hypotension, fluid retention, sedation, dry mouth, constipation</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12)</w:t>
            </w:r>
            <w:r w:rsidRPr="00982F44">
              <w:rPr>
                <w:rFonts w:ascii="Arial" w:eastAsia="Times New Roman" w:hAnsi="Arial" w:cs="Arial"/>
                <w:sz w:val="24"/>
                <w:szCs w:val="24"/>
                <w:lang w:eastAsia="en-GB"/>
              </w:rPr>
              <w:br/>
              <w:t>Rapid administration may produce transient hypertension then hypotension.</w:t>
            </w:r>
            <w:r w:rsidRPr="00982F44">
              <w:rPr>
                <w:rFonts w:ascii="Arial" w:eastAsia="Times New Roman" w:hAnsi="Arial" w:cs="Arial"/>
                <w:sz w:val="24"/>
                <w:szCs w:val="24"/>
                <w:vertAlign w:val="superscript"/>
                <w:lang w:eastAsia="en-GB"/>
              </w:rPr>
              <w:t>(2)</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Monitoring:</w:t>
            </w:r>
            <w:r w:rsidRPr="00982F44">
              <w:rPr>
                <w:rFonts w:ascii="Arial" w:eastAsia="Times New Roman" w:hAnsi="Arial" w:cs="Arial"/>
                <w:sz w:val="24"/>
                <w:szCs w:val="24"/>
                <w:lang w:eastAsia="en-GB"/>
              </w:rPr>
              <w:t xml:space="preserve"> Monitor blood pressure and heart rate including on starting therapy and after each increase in dose.</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Extravasation is likely to cause tissue damage because of the low pH.</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Compatible infusions (it is assumed that medicines meet close to the vascular access device):</w:t>
            </w:r>
            <w:r w:rsidRPr="00982F44">
              <w:rPr>
                <w:rFonts w:ascii="Arial" w:eastAsia="Times New Roman" w:hAnsi="Arial" w:cs="Arial"/>
                <w:sz w:val="24"/>
                <w:szCs w:val="24"/>
                <w:lang w:eastAsia="en-GB"/>
              </w:rPr>
              <w:t xml:space="preserve"> Acetylcysteine (undiluted),</w:t>
            </w:r>
            <w:r w:rsidRPr="00982F44">
              <w:rPr>
                <w:rFonts w:ascii="Arial" w:eastAsia="Times New Roman" w:hAnsi="Arial" w:cs="Arial"/>
                <w:sz w:val="24"/>
                <w:szCs w:val="24"/>
                <w:vertAlign w:val="superscript"/>
                <w:lang w:eastAsia="en-GB"/>
              </w:rPr>
              <w:t>(13)</w:t>
            </w:r>
            <w:r w:rsidRPr="00982F44">
              <w:rPr>
                <w:rFonts w:ascii="Arial" w:eastAsia="Times New Roman" w:hAnsi="Arial" w:cs="Arial"/>
                <w:sz w:val="24"/>
                <w:szCs w:val="24"/>
                <w:lang w:eastAsia="en-GB"/>
              </w:rPr>
              <w:t xml:space="preserve"> adrenaline (in glucose 5%),</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alfentanil (undiluted),</w:t>
            </w:r>
            <w:r w:rsidRPr="00982F44">
              <w:rPr>
                <w:rFonts w:ascii="Arial" w:eastAsia="Times New Roman" w:hAnsi="Arial" w:cs="Arial"/>
                <w:sz w:val="24"/>
                <w:szCs w:val="24"/>
                <w:vertAlign w:val="superscript"/>
                <w:lang w:eastAsia="en-GB"/>
              </w:rPr>
              <w:t>(13)</w:t>
            </w:r>
            <w:r w:rsidRPr="00982F44">
              <w:rPr>
                <w:rFonts w:ascii="Arial" w:eastAsia="Times New Roman" w:hAnsi="Arial" w:cs="Arial"/>
                <w:sz w:val="24"/>
                <w:szCs w:val="24"/>
                <w:lang w:eastAsia="en-GB"/>
              </w:rPr>
              <w:t xml:space="preserve"> aminophylline (in sodium chloride 0.9% or glucose 5%),</w:t>
            </w:r>
            <w:r w:rsidRPr="00982F44">
              <w:rPr>
                <w:rFonts w:ascii="Arial" w:eastAsia="Times New Roman" w:hAnsi="Arial" w:cs="Arial"/>
                <w:sz w:val="24"/>
                <w:szCs w:val="24"/>
                <w:vertAlign w:val="superscript"/>
                <w:lang w:eastAsia="en-GB"/>
              </w:rPr>
              <w:t>(4)(13)</w:t>
            </w:r>
            <w:r w:rsidRPr="00982F44">
              <w:rPr>
                <w:rFonts w:ascii="Arial" w:eastAsia="Times New Roman" w:hAnsi="Arial" w:cs="Arial"/>
                <w:sz w:val="24"/>
                <w:szCs w:val="24"/>
                <w:lang w:eastAsia="en-GB"/>
              </w:rPr>
              <w:t xml:space="preserve"> amiodarone (in glucose 5%),</w:t>
            </w:r>
            <w:r w:rsidRPr="00982F44">
              <w:rPr>
                <w:rFonts w:ascii="Arial" w:eastAsia="Times New Roman" w:hAnsi="Arial" w:cs="Arial"/>
                <w:sz w:val="24"/>
                <w:szCs w:val="24"/>
                <w:vertAlign w:val="superscript"/>
                <w:lang w:eastAsia="en-GB"/>
              </w:rPr>
              <w:t>(13)</w:t>
            </w:r>
            <w:r w:rsidRPr="00982F44">
              <w:rPr>
                <w:rFonts w:ascii="Arial" w:eastAsia="Times New Roman" w:hAnsi="Arial" w:cs="Arial"/>
                <w:sz w:val="24"/>
                <w:szCs w:val="24"/>
                <w:lang w:eastAsia="en-GB"/>
              </w:rPr>
              <w:t xml:space="preserve"> aprotinin (undiluted),</w:t>
            </w:r>
            <w:r w:rsidRPr="00982F44">
              <w:rPr>
                <w:rFonts w:ascii="Arial" w:eastAsia="Times New Roman" w:hAnsi="Arial" w:cs="Arial"/>
                <w:sz w:val="24"/>
                <w:szCs w:val="24"/>
                <w:vertAlign w:val="superscript"/>
                <w:lang w:eastAsia="en-GB"/>
              </w:rPr>
              <w:t>(13)</w:t>
            </w:r>
            <w:r w:rsidRPr="00982F44">
              <w:rPr>
                <w:rFonts w:ascii="Arial" w:eastAsia="Times New Roman" w:hAnsi="Arial" w:cs="Arial"/>
                <w:sz w:val="24"/>
                <w:szCs w:val="24"/>
                <w:lang w:eastAsia="en-GB"/>
              </w:rPr>
              <w:t xml:space="preserve"> atracurium (undiluted),</w:t>
            </w:r>
            <w:r w:rsidRPr="00982F44">
              <w:rPr>
                <w:rFonts w:ascii="Arial" w:eastAsia="Times New Roman" w:hAnsi="Arial" w:cs="Arial"/>
                <w:sz w:val="24"/>
                <w:szCs w:val="24"/>
                <w:vertAlign w:val="superscript"/>
                <w:lang w:eastAsia="en-GB"/>
              </w:rPr>
              <w:t>(13)</w:t>
            </w:r>
            <w:r w:rsidRPr="00982F44">
              <w:rPr>
                <w:rFonts w:ascii="Arial" w:eastAsia="Times New Roman" w:hAnsi="Arial" w:cs="Arial"/>
                <w:sz w:val="24"/>
                <w:szCs w:val="24"/>
                <w:lang w:eastAsia="en-GB"/>
              </w:rPr>
              <w:t xml:space="preserve"> ciclosporin (in sodium chloride 0.9%),</w:t>
            </w:r>
            <w:r w:rsidRPr="00982F44">
              <w:rPr>
                <w:rFonts w:ascii="Arial" w:eastAsia="Times New Roman" w:hAnsi="Arial" w:cs="Arial"/>
                <w:sz w:val="24"/>
                <w:szCs w:val="24"/>
                <w:vertAlign w:val="superscript"/>
                <w:lang w:eastAsia="en-GB"/>
              </w:rPr>
              <w:t>(13)</w:t>
            </w:r>
            <w:r w:rsidRPr="00982F44">
              <w:rPr>
                <w:rFonts w:ascii="Arial" w:eastAsia="Times New Roman" w:hAnsi="Arial" w:cs="Arial"/>
                <w:sz w:val="24"/>
                <w:szCs w:val="24"/>
                <w:lang w:eastAsia="en-GB"/>
              </w:rPr>
              <w:t xml:space="preserve"> dobutamine (in glucose 5%),</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dopamine (in glucose 5%),</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dopexamine (in glucose 5%),</w:t>
            </w:r>
            <w:r w:rsidRPr="00982F44">
              <w:rPr>
                <w:rFonts w:ascii="Arial" w:eastAsia="Times New Roman" w:hAnsi="Arial" w:cs="Arial"/>
                <w:sz w:val="24"/>
                <w:szCs w:val="24"/>
                <w:vertAlign w:val="superscript"/>
                <w:lang w:eastAsia="en-GB"/>
              </w:rPr>
              <w:t>(13)</w:t>
            </w:r>
            <w:r w:rsidRPr="00982F44">
              <w:rPr>
                <w:rFonts w:ascii="Arial" w:eastAsia="Times New Roman" w:hAnsi="Arial" w:cs="Arial"/>
                <w:sz w:val="24"/>
                <w:szCs w:val="24"/>
                <w:lang w:eastAsia="en-GB"/>
              </w:rPr>
              <w:t xml:space="preserve"> esmolol (diluent not specified),</w:t>
            </w:r>
            <w:r w:rsidRPr="00982F44">
              <w:rPr>
                <w:rFonts w:ascii="Arial" w:eastAsia="Times New Roman" w:hAnsi="Arial" w:cs="Arial"/>
                <w:sz w:val="24"/>
                <w:szCs w:val="24"/>
                <w:vertAlign w:val="superscript"/>
                <w:lang w:eastAsia="en-GB"/>
              </w:rPr>
              <w:t>(13)</w:t>
            </w:r>
            <w:r w:rsidRPr="00982F44">
              <w:rPr>
                <w:rFonts w:ascii="Arial" w:eastAsia="Times New Roman" w:hAnsi="Arial" w:cs="Arial"/>
                <w:sz w:val="24"/>
                <w:szCs w:val="24"/>
                <w:lang w:eastAsia="en-GB"/>
              </w:rPr>
              <w:t xml:space="preserve"> fentanyl (undiluted),</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furosemide (in sodium chloride 0.9%),</w:t>
            </w:r>
            <w:r w:rsidRPr="00982F44">
              <w:rPr>
                <w:rFonts w:ascii="Arial" w:eastAsia="Times New Roman" w:hAnsi="Arial" w:cs="Arial"/>
                <w:sz w:val="24"/>
                <w:szCs w:val="24"/>
                <w:vertAlign w:val="superscript"/>
                <w:lang w:eastAsia="en-GB"/>
              </w:rPr>
              <w:t>(13)</w:t>
            </w:r>
            <w:r w:rsidRPr="00982F44">
              <w:rPr>
                <w:rFonts w:ascii="Arial" w:eastAsia="Times New Roman" w:hAnsi="Arial" w:cs="Arial"/>
                <w:sz w:val="24"/>
                <w:szCs w:val="24"/>
                <w:lang w:eastAsia="en-GB"/>
              </w:rPr>
              <w:t xml:space="preserve"> heparin sodium (in sodium chloride 0.9%),</w:t>
            </w:r>
            <w:r w:rsidRPr="00982F44">
              <w:rPr>
                <w:rFonts w:ascii="Arial" w:eastAsia="Times New Roman" w:hAnsi="Arial" w:cs="Arial"/>
                <w:sz w:val="24"/>
                <w:szCs w:val="24"/>
                <w:vertAlign w:val="superscript"/>
                <w:lang w:eastAsia="en-GB"/>
              </w:rPr>
              <w:t>(4)(13)</w:t>
            </w:r>
            <w:r w:rsidRPr="00982F44">
              <w:rPr>
                <w:rFonts w:ascii="Arial" w:eastAsia="Times New Roman" w:hAnsi="Arial" w:cs="Arial"/>
                <w:sz w:val="24"/>
                <w:szCs w:val="24"/>
                <w:lang w:eastAsia="en-GB"/>
              </w:rPr>
              <w:t xml:space="preserve"> insulin (soluble) in sodium chloride 0.9%,</w:t>
            </w:r>
            <w:r w:rsidRPr="00982F44">
              <w:rPr>
                <w:rFonts w:ascii="Arial" w:eastAsia="Times New Roman" w:hAnsi="Arial" w:cs="Arial"/>
                <w:sz w:val="24"/>
                <w:szCs w:val="24"/>
                <w:vertAlign w:val="superscript"/>
                <w:lang w:eastAsia="en-GB"/>
              </w:rPr>
              <w:t>(13)</w:t>
            </w:r>
            <w:r w:rsidRPr="00982F44">
              <w:rPr>
                <w:rFonts w:ascii="Arial" w:eastAsia="Times New Roman" w:hAnsi="Arial" w:cs="Arial"/>
                <w:sz w:val="24"/>
                <w:szCs w:val="24"/>
                <w:lang w:eastAsia="en-GB"/>
              </w:rPr>
              <w:t xml:space="preserve"> isoprenaline (in glucose 5%),</w:t>
            </w:r>
            <w:r w:rsidRPr="00982F44">
              <w:rPr>
                <w:rFonts w:ascii="Arial" w:eastAsia="Times New Roman" w:hAnsi="Arial" w:cs="Arial"/>
                <w:sz w:val="24"/>
                <w:szCs w:val="24"/>
                <w:vertAlign w:val="superscript"/>
                <w:lang w:eastAsia="en-GB"/>
              </w:rPr>
              <w:t>(13)</w:t>
            </w:r>
            <w:r w:rsidRPr="00982F44">
              <w:rPr>
                <w:rFonts w:ascii="Arial" w:eastAsia="Times New Roman" w:hAnsi="Arial" w:cs="Arial"/>
                <w:sz w:val="24"/>
                <w:szCs w:val="24"/>
                <w:lang w:eastAsia="en-GB"/>
              </w:rPr>
              <w:t xml:space="preserve"> isosorbide dinitrate (undiluted),</w:t>
            </w:r>
            <w:r w:rsidRPr="00982F44">
              <w:rPr>
                <w:rFonts w:ascii="Arial" w:eastAsia="Times New Roman" w:hAnsi="Arial" w:cs="Arial"/>
                <w:sz w:val="24"/>
                <w:szCs w:val="24"/>
                <w:vertAlign w:val="superscript"/>
                <w:lang w:eastAsia="en-GB"/>
              </w:rPr>
              <w:t>(13)</w:t>
            </w:r>
            <w:r w:rsidRPr="00982F44">
              <w:rPr>
                <w:rFonts w:ascii="Arial" w:eastAsia="Times New Roman" w:hAnsi="Arial" w:cs="Arial"/>
                <w:sz w:val="24"/>
                <w:szCs w:val="24"/>
                <w:lang w:eastAsia="en-GB"/>
              </w:rPr>
              <w:t xml:space="preserve"> labetalol (undiluted or in sodium chloride 0.9% or glucose 5%),</w:t>
            </w:r>
            <w:r w:rsidRPr="00982F44">
              <w:rPr>
                <w:rFonts w:ascii="Arial" w:eastAsia="Times New Roman" w:hAnsi="Arial" w:cs="Arial"/>
                <w:sz w:val="24"/>
                <w:szCs w:val="24"/>
                <w:vertAlign w:val="superscript"/>
                <w:lang w:eastAsia="en-GB"/>
              </w:rPr>
              <w:t>(4)(13)</w:t>
            </w:r>
            <w:r w:rsidRPr="00982F44">
              <w:rPr>
                <w:rFonts w:ascii="Arial" w:eastAsia="Times New Roman" w:hAnsi="Arial" w:cs="Arial"/>
                <w:sz w:val="24"/>
                <w:szCs w:val="24"/>
                <w:lang w:eastAsia="en-GB"/>
              </w:rPr>
              <w:t xml:space="preserve"> magnesium sulphate (in glucose 5%),</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midazolam 1mg in 1mL (in glucose 5%),</w:t>
            </w:r>
            <w:r w:rsidRPr="00982F44">
              <w:rPr>
                <w:rFonts w:ascii="Arial" w:eastAsia="Times New Roman" w:hAnsi="Arial" w:cs="Arial"/>
                <w:sz w:val="24"/>
                <w:szCs w:val="24"/>
                <w:vertAlign w:val="superscript"/>
                <w:lang w:eastAsia="en-GB"/>
              </w:rPr>
              <w:t>(13)</w:t>
            </w:r>
            <w:r w:rsidRPr="00982F44">
              <w:rPr>
                <w:rFonts w:ascii="Arial" w:eastAsia="Times New Roman" w:hAnsi="Arial" w:cs="Arial"/>
                <w:sz w:val="24"/>
                <w:szCs w:val="24"/>
                <w:lang w:eastAsia="en-GB"/>
              </w:rPr>
              <w:t xml:space="preserve"> morphine (in sodium chloride 0.9%),</w:t>
            </w:r>
            <w:r w:rsidRPr="00982F44">
              <w:rPr>
                <w:rFonts w:ascii="Arial" w:eastAsia="Times New Roman" w:hAnsi="Arial" w:cs="Arial"/>
                <w:sz w:val="24"/>
                <w:szCs w:val="24"/>
                <w:vertAlign w:val="superscript"/>
                <w:lang w:eastAsia="en-GB"/>
              </w:rPr>
              <w:t>(4)(13)</w:t>
            </w:r>
            <w:r w:rsidRPr="00982F44">
              <w:rPr>
                <w:rFonts w:ascii="Arial" w:eastAsia="Times New Roman" w:hAnsi="Arial" w:cs="Arial"/>
                <w:sz w:val="24"/>
                <w:szCs w:val="24"/>
                <w:lang w:eastAsia="en-GB"/>
              </w:rPr>
              <w:t xml:space="preserve"> noradrenaline (in glucose 5%),</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octreotide (in sodium chloride 0.9%),</w:t>
            </w:r>
            <w:r w:rsidRPr="00982F44">
              <w:rPr>
                <w:rFonts w:ascii="Arial" w:eastAsia="Times New Roman" w:hAnsi="Arial" w:cs="Arial"/>
                <w:sz w:val="24"/>
                <w:szCs w:val="24"/>
                <w:vertAlign w:val="superscript"/>
                <w:lang w:eastAsia="en-GB"/>
              </w:rPr>
              <w:t>(13)</w:t>
            </w:r>
            <w:r w:rsidRPr="00982F44">
              <w:rPr>
                <w:rFonts w:ascii="Arial" w:eastAsia="Times New Roman" w:hAnsi="Arial" w:cs="Arial"/>
                <w:sz w:val="24"/>
                <w:szCs w:val="24"/>
                <w:lang w:eastAsia="en-GB"/>
              </w:rPr>
              <w:t xml:space="preserve"> phentolamine (in glucose 5%),</w:t>
            </w:r>
            <w:r w:rsidRPr="00982F44">
              <w:rPr>
                <w:rFonts w:ascii="Arial" w:eastAsia="Times New Roman" w:hAnsi="Arial" w:cs="Arial"/>
                <w:sz w:val="24"/>
                <w:szCs w:val="24"/>
                <w:vertAlign w:val="superscript"/>
                <w:lang w:eastAsia="en-GB"/>
              </w:rPr>
              <w:t>(13)</w:t>
            </w:r>
            <w:r w:rsidRPr="00982F44">
              <w:rPr>
                <w:rFonts w:ascii="Arial" w:eastAsia="Times New Roman" w:hAnsi="Arial" w:cs="Arial"/>
                <w:sz w:val="24"/>
                <w:szCs w:val="24"/>
                <w:lang w:eastAsia="en-GB"/>
              </w:rPr>
              <w:t xml:space="preserve"> phenylephrine (in glucose 5%),</w:t>
            </w:r>
            <w:r w:rsidRPr="00982F44">
              <w:rPr>
                <w:rFonts w:ascii="Arial" w:eastAsia="Times New Roman" w:hAnsi="Arial" w:cs="Arial"/>
                <w:sz w:val="24"/>
                <w:szCs w:val="24"/>
                <w:vertAlign w:val="superscript"/>
                <w:lang w:eastAsia="en-GB"/>
              </w:rPr>
              <w:t>(13)</w:t>
            </w:r>
            <w:r w:rsidRPr="00982F44">
              <w:rPr>
                <w:rFonts w:ascii="Arial" w:eastAsia="Times New Roman" w:hAnsi="Arial" w:cs="Arial"/>
                <w:sz w:val="24"/>
                <w:szCs w:val="24"/>
                <w:lang w:eastAsia="en-GB"/>
              </w:rPr>
              <w:t xml:space="preserve"> potassium chloride (diluent not specified),</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remifentanil (in sodium chloride 0.9%),</w:t>
            </w:r>
            <w:r w:rsidRPr="00982F44">
              <w:rPr>
                <w:rFonts w:ascii="Arial" w:eastAsia="Times New Roman" w:hAnsi="Arial" w:cs="Arial"/>
                <w:sz w:val="24"/>
                <w:szCs w:val="24"/>
                <w:vertAlign w:val="superscript"/>
                <w:lang w:eastAsia="en-GB"/>
              </w:rPr>
              <w:t>(13)</w:t>
            </w:r>
            <w:r w:rsidRPr="00982F44">
              <w:rPr>
                <w:rFonts w:ascii="Arial" w:eastAsia="Times New Roman" w:hAnsi="Arial" w:cs="Arial"/>
                <w:sz w:val="24"/>
                <w:szCs w:val="24"/>
                <w:lang w:eastAsia="en-GB"/>
              </w:rPr>
              <w:t xml:space="preserve"> rocuronium (undiluted),</w:t>
            </w:r>
            <w:r w:rsidRPr="00982F44">
              <w:rPr>
                <w:rFonts w:ascii="Arial" w:eastAsia="Times New Roman" w:hAnsi="Arial" w:cs="Arial"/>
                <w:sz w:val="24"/>
                <w:szCs w:val="24"/>
                <w:vertAlign w:val="superscript"/>
                <w:lang w:eastAsia="en-GB"/>
              </w:rPr>
              <w:t>(13)</w:t>
            </w:r>
            <w:r w:rsidRPr="00982F44">
              <w:rPr>
                <w:rFonts w:ascii="Arial" w:eastAsia="Times New Roman" w:hAnsi="Arial" w:cs="Arial"/>
                <w:sz w:val="24"/>
                <w:szCs w:val="24"/>
                <w:lang w:eastAsia="en-GB"/>
              </w:rPr>
              <w:t xml:space="preserve"> sodium nitroprusside (in glucose 5%),</w:t>
            </w:r>
            <w:r w:rsidRPr="00982F44">
              <w:rPr>
                <w:rFonts w:ascii="Arial" w:eastAsia="Times New Roman" w:hAnsi="Arial" w:cs="Arial"/>
                <w:sz w:val="24"/>
                <w:szCs w:val="24"/>
                <w:vertAlign w:val="superscript"/>
                <w:lang w:eastAsia="en-GB"/>
              </w:rPr>
              <w:t>(13)</w:t>
            </w:r>
            <w:r w:rsidRPr="00982F44">
              <w:rPr>
                <w:rFonts w:ascii="Arial" w:eastAsia="Times New Roman" w:hAnsi="Arial" w:cs="Arial"/>
                <w:sz w:val="24"/>
                <w:szCs w:val="24"/>
                <w:lang w:eastAsia="en-GB"/>
              </w:rPr>
              <w:t xml:space="preserve"> tacrolimus (in glucose 5%),</w:t>
            </w:r>
            <w:r w:rsidRPr="00982F44">
              <w:rPr>
                <w:rFonts w:ascii="Arial" w:eastAsia="Times New Roman" w:hAnsi="Arial" w:cs="Arial"/>
                <w:sz w:val="24"/>
                <w:szCs w:val="24"/>
                <w:vertAlign w:val="superscript"/>
                <w:lang w:eastAsia="en-GB"/>
              </w:rPr>
              <w:t>(13)</w:t>
            </w:r>
            <w:r w:rsidRPr="00982F44">
              <w:rPr>
                <w:rFonts w:ascii="Arial" w:eastAsia="Times New Roman" w:hAnsi="Arial" w:cs="Arial"/>
                <w:sz w:val="24"/>
                <w:szCs w:val="24"/>
                <w:lang w:eastAsia="en-GB"/>
              </w:rPr>
              <w:t xml:space="preserve"> theophylline (diluent not specified),</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vecuronium (undiluted),</w:t>
            </w:r>
            <w:r w:rsidRPr="00982F44">
              <w:rPr>
                <w:rFonts w:ascii="Arial" w:eastAsia="Times New Roman" w:hAnsi="Arial" w:cs="Arial"/>
                <w:sz w:val="24"/>
                <w:szCs w:val="24"/>
                <w:vertAlign w:val="superscript"/>
                <w:lang w:eastAsia="en-GB"/>
              </w:rPr>
              <w:t>(13)</w:t>
            </w:r>
            <w:r w:rsidRPr="00982F44">
              <w:rPr>
                <w:rFonts w:ascii="Arial" w:eastAsia="Times New Roman" w:hAnsi="Arial" w:cs="Arial"/>
                <w:sz w:val="24"/>
                <w:szCs w:val="24"/>
                <w:lang w:eastAsia="en-GB"/>
              </w:rPr>
              <w:t xml:space="preserve"> verapamil (diluent not specified).</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w:t>
            </w:r>
            <w:r w:rsidRPr="00982F44">
              <w:rPr>
                <w:rFonts w:ascii="Arial" w:eastAsia="Times New Roman" w:hAnsi="Arial" w:cs="Arial"/>
                <w:sz w:val="24"/>
                <w:szCs w:val="24"/>
                <w:lang w:eastAsia="en-GB"/>
              </w:rPr>
              <w:t xml:space="preserve"> Omeprazole,</w:t>
            </w:r>
            <w:r w:rsidRPr="00982F44">
              <w:rPr>
                <w:rFonts w:ascii="Arial" w:eastAsia="Times New Roman" w:hAnsi="Arial" w:cs="Arial"/>
                <w:sz w:val="24"/>
                <w:szCs w:val="24"/>
                <w:vertAlign w:val="superscript"/>
                <w:lang w:eastAsia="en-GB"/>
              </w:rPr>
              <w:t>(13)</w:t>
            </w:r>
            <w:r w:rsidRPr="00982F44">
              <w:rPr>
                <w:rFonts w:ascii="Arial" w:eastAsia="Times New Roman" w:hAnsi="Arial" w:cs="Arial"/>
                <w:sz w:val="24"/>
                <w:szCs w:val="24"/>
                <w:lang w:eastAsia="en-GB"/>
              </w:rPr>
              <w:t xml:space="preserve"> midazolam 5mg in 1mL,</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glyceryl trinitrate.</w:t>
            </w:r>
            <w:r w:rsidRPr="00982F44">
              <w:rPr>
                <w:rFonts w:ascii="Arial" w:eastAsia="Times New Roman" w:hAnsi="Arial" w:cs="Arial"/>
                <w:sz w:val="24"/>
                <w:szCs w:val="24"/>
                <w:vertAlign w:val="superscript"/>
                <w:lang w:eastAsia="en-GB"/>
              </w:rPr>
              <w:t>(13)</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Additional approved compatibility information may be available locally.</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The following information is taken from the Thames Valley chart (see link below)</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Clonidine is Y-site compatible with:</w:t>
            </w:r>
            <w:r w:rsidRPr="00982F44">
              <w:rPr>
                <w:rFonts w:ascii="Arial" w:eastAsia="Times New Roman" w:hAnsi="Arial" w:cs="Arial"/>
                <w:sz w:val="24"/>
                <w:szCs w:val="24"/>
                <w:lang w:eastAsia="en-GB"/>
              </w:rPr>
              <w:t xml:space="preserve"> Acetylcysteine, Adrenaline, Alfentanil, Aminophylline, Amiodarone, Aprotinin, Atracurium, Dobutamine, Dopamine, Dopexamine, Esmolol, Fentanyl, Furosemide, Glucose 5%, Glyceryl Trinitrate (GTN), Heparin (Sodium), Insulin (Soluble), Isosorbide Dinitrate, Ketamine, Labetalol, Magnesium Sulphate, Morphine, Noradrenaline, Potassium Chloride, Remifentanil, Rocuronium, Sodium Chloride 0.9%, Sodium Nitroprusside (light protected), Vecuronium</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Clonidine is incompatible with:</w:t>
            </w:r>
            <w:r w:rsidRPr="00982F44">
              <w:rPr>
                <w:rFonts w:ascii="Arial" w:eastAsia="Times New Roman" w:hAnsi="Arial" w:cs="Arial"/>
                <w:sz w:val="24"/>
                <w:szCs w:val="24"/>
                <w:lang w:eastAsia="en-GB"/>
              </w:rPr>
              <w:t xml:space="preserve"> Omeprazole</w:t>
            </w:r>
            <w:r w:rsidRPr="00982F44">
              <w:rPr>
                <w:rFonts w:ascii="Arial" w:eastAsia="Times New Roman" w:hAnsi="Arial" w:cs="Arial"/>
                <w:sz w:val="24"/>
                <w:szCs w:val="24"/>
                <w:lang w:eastAsia="en-GB"/>
              </w:rPr>
              <w:br/>
              <w:t>For compatibility of Clonidine with Midazolam, contact Pharmacy for advice</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138"/>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ampoules in the outer carton. Do not store above 30</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Natural rubber latex is not used as a material in the manufacture of this product or in the container or packaging. Contact with natural rubber latex during or after manufacture cannot be excluded. (February 2016)</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Approximately 0.15mmol/mL.</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proofErr w:type="gramStart"/>
            <w:r w:rsidRPr="00982F44">
              <w:rPr>
                <w:rFonts w:ascii="Arial" w:eastAsia="Times New Roman" w:hAnsi="Arial" w:cs="Arial"/>
                <w:sz w:val="24"/>
                <w:szCs w:val="24"/>
                <w:lang w:eastAsia="en-GB"/>
              </w:rPr>
              <w:t>Osmolality:</w:t>
            </w:r>
            <w:proofErr w:type="gramEnd"/>
            <w:r w:rsidRPr="00982F44">
              <w:rPr>
                <w:rFonts w:ascii="Arial" w:eastAsia="Times New Roman" w:hAnsi="Arial" w:cs="Arial"/>
                <w:sz w:val="24"/>
                <w:szCs w:val="24"/>
                <w:vertAlign w:val="superscript"/>
                <w:lang w:eastAsia="en-GB"/>
              </w:rPr>
              <w:t>(9)</w:t>
            </w:r>
            <w:r w:rsidRPr="00982F44">
              <w:rPr>
                <w:rFonts w:ascii="Arial" w:eastAsia="Times New Roman" w:hAnsi="Arial" w:cs="Arial"/>
                <w:sz w:val="24"/>
                <w:szCs w:val="24"/>
                <w:lang w:eastAsia="en-GB"/>
              </w:rPr>
              <w:br/>
              <w:t>272mOsmol/kg (undiluted).</w:t>
            </w:r>
            <w:r w:rsidRPr="00982F44">
              <w:rPr>
                <w:rFonts w:ascii="Arial" w:eastAsia="Times New Roman" w:hAnsi="Arial" w:cs="Arial"/>
                <w:sz w:val="24"/>
                <w:szCs w:val="24"/>
                <w:lang w:eastAsia="en-GB"/>
              </w:rPr>
              <w:br/>
            </w:r>
            <w:proofErr w:type="gramStart"/>
            <w:r w:rsidRPr="00982F44">
              <w:rPr>
                <w:rFonts w:ascii="Arial" w:eastAsia="Times New Roman" w:hAnsi="Arial" w:cs="Arial"/>
                <w:sz w:val="24"/>
                <w:szCs w:val="24"/>
                <w:lang w:eastAsia="en-GB"/>
              </w:rPr>
              <w:t>Osmolarity:</w:t>
            </w:r>
            <w:proofErr w:type="gramEnd"/>
            <w:r w:rsidRPr="00982F44">
              <w:rPr>
                <w:rFonts w:ascii="Arial" w:eastAsia="Times New Roman" w:hAnsi="Arial" w:cs="Arial"/>
                <w:sz w:val="24"/>
                <w:szCs w:val="24"/>
                <w:vertAlign w:val="superscript"/>
                <w:lang w:eastAsia="en-GB"/>
              </w:rPr>
              <w:t>(11)</w:t>
            </w:r>
            <w:r w:rsidRPr="00982F44">
              <w:rPr>
                <w:rFonts w:ascii="Arial" w:eastAsia="Times New Roman" w:hAnsi="Arial" w:cs="Arial"/>
                <w:sz w:val="24"/>
                <w:szCs w:val="24"/>
                <w:lang w:eastAsia="en-GB"/>
              </w:rPr>
              <w:br/>
              <w:t>308mOsmol/L - 15microgram/mL in sodium chloride 0.9%</w:t>
            </w:r>
            <w:r w:rsidRPr="00982F44">
              <w:rPr>
                <w:rFonts w:ascii="Arial" w:eastAsia="Times New Roman" w:hAnsi="Arial" w:cs="Arial"/>
                <w:sz w:val="24"/>
                <w:szCs w:val="24"/>
                <w:lang w:eastAsia="en-GB"/>
              </w:rPr>
              <w:br/>
              <w:t>278mOsmol/L - 15microgram/mL in glucose 5%.</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4 to 4.5 (undiluted).</w:t>
            </w:r>
            <w:r w:rsidRPr="00982F44">
              <w:rPr>
                <w:rFonts w:ascii="Arial" w:eastAsia="Times New Roman" w:hAnsi="Arial" w:cs="Arial"/>
                <w:sz w:val="24"/>
                <w:szCs w:val="24"/>
                <w:vertAlign w:val="superscript"/>
                <w:lang w:eastAsia="en-GB"/>
              </w:rPr>
              <w:t>(9)</w:t>
            </w:r>
            <w:r w:rsidRPr="00982F44">
              <w:rPr>
                <w:rFonts w:ascii="Arial" w:eastAsia="Times New Roman" w:hAnsi="Arial" w:cs="Arial"/>
                <w:sz w:val="24"/>
                <w:szCs w:val="24"/>
                <w:lang w:eastAsia="en-GB"/>
              </w:rPr>
              <w:br/>
              <w:t>5.3 (15microgams/mL in sodium chloride 0.9%).</w:t>
            </w:r>
            <w:r w:rsidRPr="00982F44">
              <w:rPr>
                <w:rFonts w:ascii="Arial" w:eastAsia="Times New Roman" w:hAnsi="Arial" w:cs="Arial"/>
                <w:sz w:val="24"/>
                <w:szCs w:val="24"/>
                <w:vertAlign w:val="superscript"/>
                <w:lang w:eastAsia="en-GB"/>
              </w:rPr>
              <w:t>(11)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should have critical performance parameters described for 'therapy category' B or higher.</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Continuous IV Infusion:</w:t>
            </w:r>
            <w:r w:rsidRPr="00982F44">
              <w:rPr>
                <w:rFonts w:ascii="Arial" w:eastAsia="Times New Roman" w:hAnsi="Arial" w:cs="Arial"/>
                <w:sz w:val="24"/>
                <w:szCs w:val="24"/>
                <w:lang w:eastAsia="en-GB"/>
              </w:rPr>
              <w:t xml:space="preserve"> Risk factors for clonidine 750micrograms in 50mL sodium chloride 0.9%: Therapeutic risk; Use of a concentrate; Complex calculation; Complex method; Part/multiple container; Use of infusion pump</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3</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6    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Red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Risk factors for clonidine 300micrograms diluted to 20mL sodium chloride 0.9%: Therapeutic risk; Use of a concentrate; Part/multiple container</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3    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3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Summary of Product Characteristics, Catapres®, last revised May 2014 </w:t>
            </w:r>
          </w:p>
          <w:p w:rsidR="00982F44" w:rsidRPr="00982F44" w:rsidRDefault="00982F44" w:rsidP="00982F44">
            <w:pPr>
              <w:numPr>
                <w:ilvl w:val="0"/>
                <w:numId w:val="13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accessed via Micromedex on 12/05/2017 </w:t>
            </w:r>
          </w:p>
          <w:p w:rsidR="00982F44" w:rsidRPr="00982F44" w:rsidRDefault="00982F44" w:rsidP="00982F44">
            <w:pPr>
              <w:numPr>
                <w:ilvl w:val="0"/>
                <w:numId w:val="13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12/05/2017 </w:t>
            </w:r>
          </w:p>
          <w:p w:rsidR="00982F44" w:rsidRPr="00982F44" w:rsidRDefault="00982F44" w:rsidP="00982F44">
            <w:pPr>
              <w:numPr>
                <w:ilvl w:val="0"/>
                <w:numId w:val="13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12/05/2017 </w:t>
            </w:r>
          </w:p>
          <w:p w:rsidR="00982F44" w:rsidRPr="00982F44" w:rsidRDefault="00982F44" w:rsidP="00982F44">
            <w:pPr>
              <w:numPr>
                <w:ilvl w:val="0"/>
                <w:numId w:val="13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05/09/2017 </w:t>
            </w:r>
          </w:p>
          <w:p w:rsidR="00982F44" w:rsidRPr="00982F44" w:rsidRDefault="00982F44" w:rsidP="00982F44">
            <w:pPr>
              <w:numPr>
                <w:ilvl w:val="0"/>
                <w:numId w:val="13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Online accessed on 05/09/2017</w:t>
            </w:r>
            <w:r w:rsidRPr="00982F44">
              <w:rPr>
                <w:rFonts w:ascii="Arial" w:eastAsia="Times New Roman" w:hAnsi="Arial" w:cs="Arial"/>
                <w:color w:val="000000"/>
                <w:lang w:eastAsia="en-GB"/>
              </w:rPr>
              <w:br/>
              <w:t xml:space="preserve">a) </w:t>
            </w:r>
            <w:hyperlink r:id="rId239"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br/>
              <w:t xml:space="preserve">b) </w:t>
            </w:r>
            <w:hyperlink r:id="rId240" w:tgtFrame="_blank" w:history="1">
              <w:r w:rsidRPr="00982F44">
                <w:rPr>
                  <w:rFonts w:ascii="Arial" w:eastAsia="Times New Roman" w:hAnsi="Arial" w:cs="Arial"/>
                  <w:color w:val="0000FF"/>
                  <w:u w:val="single"/>
                  <w:lang w:eastAsia="en-GB"/>
                </w:rPr>
                <w:t>Standard infusion concentrations: UK consensus for paediatric and neonatal care</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39"/>
              </w:numPr>
              <w:spacing w:before="100" w:beforeAutospacing="1" w:after="100" w:afterAutospacing="1" w:line="240" w:lineRule="auto"/>
              <w:rPr>
                <w:rFonts w:ascii="Arial" w:eastAsia="Times New Roman" w:hAnsi="Arial" w:cs="Arial"/>
                <w:color w:val="000000"/>
                <w:lang w:eastAsia="en-GB"/>
              </w:rPr>
            </w:pPr>
            <w:hyperlink r:id="rId241"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242"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39"/>
              </w:numPr>
              <w:spacing w:before="100" w:beforeAutospacing="1" w:after="100" w:afterAutospacing="1" w:line="240" w:lineRule="auto"/>
              <w:rPr>
                <w:rFonts w:ascii="Arial" w:eastAsia="Times New Roman" w:hAnsi="Arial" w:cs="Arial"/>
                <w:color w:val="000000"/>
                <w:lang w:eastAsia="en-GB"/>
              </w:rPr>
            </w:pPr>
            <w:hyperlink r:id="rId243"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3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Drug company name: Boehringer Ingleheim. Date contacted: February 2016 </w:t>
            </w:r>
          </w:p>
          <w:p w:rsidR="00982F44" w:rsidRPr="00982F44" w:rsidRDefault="00982F44" w:rsidP="00982F44">
            <w:pPr>
              <w:numPr>
                <w:ilvl w:val="0"/>
                <w:numId w:val="139"/>
              </w:numPr>
              <w:spacing w:before="100" w:beforeAutospacing="1" w:after="100" w:afterAutospacing="1" w:line="240" w:lineRule="auto"/>
              <w:rPr>
                <w:rFonts w:ascii="Arial" w:eastAsia="Times New Roman" w:hAnsi="Arial" w:cs="Arial"/>
                <w:color w:val="000000"/>
                <w:lang w:eastAsia="en-GB"/>
              </w:rPr>
            </w:pPr>
            <w:hyperlink r:id="rId244" w:tgtFrame="_blank" w:history="1">
              <w:r w:rsidRPr="00982F44">
                <w:rPr>
                  <w:rFonts w:ascii="Arial" w:eastAsia="Times New Roman" w:hAnsi="Arial" w:cs="Arial"/>
                  <w:color w:val="0000FF"/>
                  <w:u w:val="single"/>
                  <w:lang w:eastAsia="en-GB"/>
                </w:rPr>
                <w:t>Standard Medication Concentrations in Adult Critical Care; ICS Standards committee, May 2020</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3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Quality Assurance Department, Charing Cross Hospital, July 2010; 02/09/2016 </w:t>
            </w:r>
          </w:p>
          <w:p w:rsidR="00982F44" w:rsidRPr="00982F44" w:rsidRDefault="00982F44" w:rsidP="00982F44">
            <w:pPr>
              <w:numPr>
                <w:ilvl w:val="0"/>
                <w:numId w:val="13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Handbook of drugs in intensive care 5th edition 2013; Paw and Shulman </w:t>
            </w:r>
          </w:p>
          <w:p w:rsidR="00982F44" w:rsidRPr="00982F44" w:rsidRDefault="00982F44" w:rsidP="00982F44">
            <w:pPr>
              <w:numPr>
                <w:ilvl w:val="0"/>
                <w:numId w:val="13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John Farman intensive care unit compatibility chart. Cambridge University Hospitals NHS Foundation Trust. Pharmacy Department. In-house data generated by Brit Cadman and Tim House (Cadman B &amp; House T (2004) Compatibility study on drugs used by continuous intravenous infusion in the critically ill. World Federation Journal of Critical Care. Vol 2(1) pp28-31 </w:t>
            </w:r>
          </w:p>
          <w:p w:rsidR="00982F44" w:rsidRPr="00982F44" w:rsidRDefault="00982F44" w:rsidP="00982F44">
            <w:pPr>
              <w:numPr>
                <w:ilvl w:val="0"/>
                <w:numId w:val="13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Clonidine on PICU. Imperial College Healthcare NHS Trust. Reviewed March 2010 </w:t>
            </w:r>
          </w:p>
          <w:p w:rsidR="00982F44" w:rsidRPr="00982F44" w:rsidRDefault="00982F44" w:rsidP="00982F44">
            <w:pPr>
              <w:numPr>
                <w:ilvl w:val="0"/>
                <w:numId w:val="139"/>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UKCPA Minimum Infusion Volumes for restricted critically ill patients. 4th Edition. December 2012 v4.4. Updated February 2014</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6</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30/11/2017</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309"/>
              <w:gridCol w:w="211"/>
              <w:gridCol w:w="3506"/>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Co-amoxiclav</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1698E997" wp14:editId="0345F18B">
                  <wp:extent cx="6219825" cy="523875"/>
                  <wp:effectExtent l="0" t="0" r="9525" b="9525"/>
                  <wp:docPr id="52" name="Picture 52"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jc w:val="center"/>
              <w:rPr>
                <w:rFonts w:ascii="Arial" w:eastAsia="Times New Roman" w:hAnsi="Arial" w:cs="Arial"/>
                <w:b/>
                <w:bCs/>
                <w:sz w:val="24"/>
                <w:szCs w:val="24"/>
                <w:lang w:eastAsia="en-GB"/>
              </w:rPr>
            </w:pPr>
            <w:r w:rsidRPr="00982F44">
              <w:rPr>
                <w:rFonts w:ascii="Arial" w:eastAsia="Times New Roman" w:hAnsi="Arial" w:cs="Arial"/>
                <w:b/>
                <w:bCs/>
                <w:sz w:val="24"/>
                <w:szCs w:val="24"/>
                <w:lang w:eastAsia="en-GB"/>
              </w:rPr>
              <w:t xml:space="preserve">Contains </w:t>
            </w:r>
            <w:proofErr w:type="gramStart"/>
            <w:r w:rsidRPr="00982F44">
              <w:rPr>
                <w:rFonts w:ascii="Arial" w:eastAsia="Times New Roman" w:hAnsi="Arial" w:cs="Arial"/>
                <w:b/>
                <w:bCs/>
                <w:sz w:val="24"/>
                <w:szCs w:val="24"/>
                <w:lang w:eastAsia="en-GB"/>
              </w:rPr>
              <w:t>a PENICILLIN</w:t>
            </w:r>
            <w:proofErr w:type="gramEnd"/>
            <w:r w:rsidRPr="00982F44">
              <w:rPr>
                <w:rFonts w:ascii="Arial" w:eastAsia="Times New Roman" w:hAnsi="Arial" w:cs="Arial"/>
                <w:b/>
                <w:bCs/>
                <w:sz w:val="24"/>
                <w:szCs w:val="24"/>
                <w:lang w:eastAsia="en-GB"/>
              </w:rPr>
              <w:t>.</w:t>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3214"/>
              <w:gridCol w:w="269"/>
              <w:gridCol w:w="70"/>
              <w:gridCol w:w="269"/>
              <w:gridCol w:w="5204"/>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Co-amoxiclav</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Augmentin</w:t>
                  </w:r>
                  <w:r w:rsidRPr="00982F44">
                    <w:rPr>
                      <w:rFonts w:ascii="Arial" w:eastAsia="Times New Roman" w:hAnsi="Arial" w:cs="Arial"/>
                      <w:color w:val="000000"/>
                      <w:sz w:val="24"/>
                      <w:szCs w:val="24"/>
                      <w:vertAlign w:val="superscript"/>
                      <w:lang w:eastAsia="en-GB"/>
                    </w:rPr>
                    <w:t>®</w:t>
                  </w:r>
                  <w:r w:rsidRPr="00982F44">
                    <w:rPr>
                      <w:rFonts w:ascii="Arial" w:eastAsia="Times New Roman" w:hAnsi="Arial" w:cs="Arial"/>
                      <w:color w:val="000000"/>
                      <w:sz w:val="24"/>
                      <w:szCs w:val="24"/>
                      <w:lang w:eastAsia="en-GB"/>
                    </w:rPr>
                    <w:br/>
                    <w:t>Co-amoxiclav (non-proprietary)</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Vials containing co-amoxiclav (amoxicillin plus clavulanic acid), powder for reconstitution. Strengths available</w:t>
            </w:r>
            <w:proofErr w:type="gramStart"/>
            <w:r w:rsidRPr="00982F44">
              <w:rPr>
                <w:rFonts w:ascii="Arial" w:eastAsia="Times New Roman" w:hAnsi="Arial" w:cs="Arial"/>
                <w:sz w:val="24"/>
                <w:szCs w:val="24"/>
                <w:lang w:eastAsia="en-GB"/>
              </w:rPr>
              <w:t>:</w:t>
            </w:r>
            <w:proofErr w:type="gramEnd"/>
            <w:r w:rsidRPr="00982F44">
              <w:rPr>
                <w:rFonts w:ascii="Arial" w:eastAsia="Times New Roman" w:hAnsi="Arial" w:cs="Arial"/>
                <w:sz w:val="24"/>
                <w:szCs w:val="24"/>
                <w:lang w:eastAsia="en-GB"/>
              </w:rPr>
              <w:br/>
              <w:t>- 500mg/100mg (amoxicillin/clavulanic acid) = 600mg co-amoxiclav.</w:t>
            </w:r>
            <w:r w:rsidRPr="00982F44">
              <w:rPr>
                <w:rFonts w:ascii="Arial" w:eastAsia="Times New Roman" w:hAnsi="Arial" w:cs="Arial"/>
                <w:sz w:val="24"/>
                <w:szCs w:val="24"/>
                <w:lang w:eastAsia="en-GB"/>
              </w:rPr>
              <w:br/>
              <w:t xml:space="preserve">- 1000mg/200mg (amoxicillin/clavulanic acid) = 1.2g co-amoxiclav.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Give over a minimum of 3 minutes.</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Dilute and give over 30-40 minutes.</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RECONSTITUTION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Reconstitute with water for injections adding 10mL to a 500/100mg vial and 20mL to a 1000/200mg vial.</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Reconstituted solution can be given without further dilution</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Add the reconstituted 500/100mg solution to 50mL and the1000/200mg solution to 100mL of sodium chloride 0.9%.</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Flush with sodium chloride 0.9%</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Flush the administration set before it is disconnected with sufficient sodium chloride 0.9% to ensure the total dose is given.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Hypersensitivity reactions. Contraindicated in penicillin hypersensitivity and in patients with previous hepatic reaction to co-amoxiclav. </w:t>
            </w:r>
            <w:r w:rsidRPr="00982F44">
              <w:rPr>
                <w:rFonts w:ascii="Arial" w:eastAsia="Times New Roman" w:hAnsi="Arial" w:cs="Arial"/>
                <w:sz w:val="24"/>
                <w:szCs w:val="24"/>
                <w:lang w:eastAsia="en-GB"/>
              </w:rPr>
              <w:br/>
              <w:t>Thrombophlebitis at the injection site.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Compatible infusion fluids:</w:t>
            </w:r>
            <w:r w:rsidRPr="00982F44">
              <w:rPr>
                <w:rFonts w:ascii="Arial" w:eastAsia="Times New Roman" w:hAnsi="Arial" w:cs="Arial"/>
                <w:sz w:val="24"/>
                <w:szCs w:val="24"/>
                <w:lang w:eastAsia="en-GB"/>
              </w:rPr>
              <w:t xml:space="preserve"> Sodium chloride 0.9%, sodium lactate, compound sodium chloride (Ringer's), compound sodium lactate (Hartmann's), potassium chloride in sodium chloride</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1a,b)</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 infusion fluids:</w:t>
            </w:r>
            <w:r w:rsidRPr="00982F44">
              <w:rPr>
                <w:rFonts w:ascii="Arial" w:eastAsia="Times New Roman" w:hAnsi="Arial" w:cs="Arial"/>
                <w:sz w:val="24"/>
                <w:szCs w:val="24"/>
                <w:lang w:eastAsia="en-GB"/>
              </w:rPr>
              <w:t xml:space="preserve"> Glucose solutions.</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 xml:space="preserve">If used in combination with an aminoglycoside (e.g. amikacin, gentamicin, tobramycin), preferably administer at a different site. If this is not possible, flush the line thoroughly between drugs.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140"/>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vials at room temperature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 xml:space="preserve">C or below). </w:t>
            </w:r>
          </w:p>
          <w:p w:rsidR="00982F44" w:rsidRPr="00982F44" w:rsidRDefault="00982F44" w:rsidP="00982F44">
            <w:pPr>
              <w:numPr>
                <w:ilvl w:val="0"/>
                <w:numId w:val="140"/>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During reconstitution a transient pink colour may develop; the reconstituted solution is normally colourless or a pale straw colour.</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40"/>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Not suitable for IM injection.</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Wockhardt, Sandoz, Fresenius Kabi and Ibigen [Sep 2016] and GSK brands [Aug 2017]; Natural rubber latex is not used as a material in the manufacture of these products or in the containers or packaging. Contact with natural rubber latex during or after manufacture cannot be excluded</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9)</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Peckforton, Actavis [Sep 2016]; Accord [Aug 2017] brands: No information available.</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500/100mg vials (600mg): 1.4–1.55mmol.</w:t>
            </w:r>
            <w:r w:rsidRPr="00982F44">
              <w:rPr>
                <w:rFonts w:ascii="Arial" w:eastAsia="Times New Roman" w:hAnsi="Arial" w:cs="Arial"/>
                <w:sz w:val="24"/>
                <w:szCs w:val="24"/>
                <w:lang w:eastAsia="en-GB"/>
              </w:rPr>
              <w:br/>
              <w:t>1000/200mg vials (1.2g): 2.7 – 3.1mmol.</w:t>
            </w:r>
            <w:r w:rsidRPr="00982F44">
              <w:rPr>
                <w:rFonts w:ascii="Arial" w:eastAsia="Times New Roman" w:hAnsi="Arial" w:cs="Arial"/>
                <w:sz w:val="24"/>
                <w:szCs w:val="24"/>
                <w:vertAlign w:val="superscript"/>
                <w:lang w:eastAsia="en-GB"/>
              </w:rPr>
              <w:t>(1a-d,6a)</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Ibigen Srl:</w:t>
            </w:r>
            <w:r w:rsidRPr="00982F44">
              <w:rPr>
                <w:rFonts w:ascii="Arial" w:eastAsia="Times New Roman" w:hAnsi="Arial" w:cs="Arial"/>
                <w:sz w:val="24"/>
                <w:szCs w:val="24"/>
                <w:lang w:eastAsia="en-GB"/>
              </w:rPr>
              <w:t xml:space="preserve"> Osmolarity of co-amoxiclav 10% solution is 512mOsmol/L</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9b)</w:t>
            </w:r>
            <w:r w:rsidRPr="00982F44">
              <w:rPr>
                <w:rFonts w:ascii="Arial" w:eastAsia="Times New Roman" w:hAnsi="Arial" w:cs="Arial"/>
                <w:sz w:val="24"/>
                <w:szCs w:val="24"/>
                <w:lang w:eastAsia="en-GB"/>
              </w:rPr>
              <w:t xml:space="preserve"> No other information available.</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pH 8 to 10.2 (reconstituted solution).</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should have critical performance parameters described for 'therapy category' B or higher.</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Neonates:</w:t>
            </w:r>
            <w:r w:rsidRPr="00982F44">
              <w:rPr>
                <w:rFonts w:ascii="Arial" w:eastAsia="Times New Roman" w:hAnsi="Arial" w:cs="Arial"/>
                <w:sz w:val="24"/>
                <w:szCs w:val="24"/>
                <w:lang w:eastAsia="en-GB"/>
              </w:rPr>
              <w:t xml:space="preserve"> Infusion is 'Therapy Category' A. The infusion pump used should have critical performance parameters described for 'therapy category' A.</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Risk factors for co-amoxiclav 1000/200mg in 100mL sodium chloride 0.9%: Reconstitution of powder in a vial; Use of a concentrate; Use of an infusion pump.</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3    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4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Stability of prepared infusion at </w:t>
            </w:r>
            <w:proofErr w:type="gramStart"/>
            <w:r w:rsidRPr="00982F44">
              <w:rPr>
                <w:rFonts w:ascii="Arial" w:eastAsia="Times New Roman" w:hAnsi="Arial" w:cs="Arial"/>
                <w:sz w:val="24"/>
                <w:szCs w:val="24"/>
                <w:lang w:eastAsia="en-GB"/>
              </w:rPr>
              <w:t>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w:t>
            </w:r>
            <w:r w:rsidRPr="00982F44">
              <w:rPr>
                <w:rFonts w:ascii="Arial" w:eastAsia="Times New Roman" w:hAnsi="Arial" w:cs="Arial"/>
                <w:sz w:val="24"/>
                <w:szCs w:val="24"/>
                <w:lang w:eastAsia="en-GB"/>
              </w:rPr>
              <w:br/>
              <w:t>- Sandoz brand: Sodium chloride 0.9%, sodium lactate 167mmol/L, Ringer’s solution, Hartmann's solution (complete infusion within one hour of preparation).</w:t>
            </w:r>
            <w:r w:rsidRPr="00982F44">
              <w:rPr>
                <w:rFonts w:ascii="Arial" w:eastAsia="Times New Roman" w:hAnsi="Arial" w:cs="Arial"/>
                <w:sz w:val="24"/>
                <w:szCs w:val="24"/>
                <w:lang w:eastAsia="en-GB"/>
              </w:rPr>
              <w:br/>
              <w:t>- Ibigen Srl, Accord and Actavis brands: stable for 4 hours in water for injections, sodium chloride 0.9%, sodium lactate (M/6); stable for 3 hours in Ringer's solution, Hartmann's solution, potassium chloride 0.3% and sodium chloride 0.9%.</w:t>
            </w:r>
            <w:r w:rsidRPr="00982F44">
              <w:rPr>
                <w:rFonts w:ascii="Arial" w:eastAsia="Times New Roman" w:hAnsi="Arial" w:cs="Arial"/>
                <w:sz w:val="24"/>
                <w:szCs w:val="24"/>
                <w:lang w:eastAsia="en-GB"/>
              </w:rPr>
              <w:br/>
              <w:t>- GSK Augmentin brand: stable for 3 hours in water for injections, sodium chloride 0.9%; stable for 2 hours in Ringer's solution, Hartmann's solution, potassium chloride 0.3% and sodium chloride 0.9%. Augmentin IV may be added to pre-refrigerated infusion bags containing either water for injections or sodium chloride 0.9% and stored at 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for up to 8 hours.</w:t>
            </w:r>
            <w:r w:rsidRPr="00982F44">
              <w:rPr>
                <w:rFonts w:ascii="Arial" w:eastAsia="Times New Roman" w:hAnsi="Arial" w:cs="Arial"/>
                <w:sz w:val="24"/>
                <w:szCs w:val="24"/>
                <w:lang w:eastAsia="en-GB"/>
              </w:rPr>
              <w:br/>
              <w:t>- Peckforton brand: Sodium chloride 0.9%, Ringer’s Solution (use immediately, within 20 minutes of reconstitution).</w:t>
            </w:r>
            <w:r w:rsidRPr="00982F44">
              <w:rPr>
                <w:rFonts w:ascii="Arial" w:eastAsia="Times New Roman" w:hAnsi="Arial" w:cs="Arial"/>
                <w:sz w:val="24"/>
                <w:szCs w:val="24"/>
                <w:lang w:eastAsia="en-GB"/>
              </w:rPr>
              <w:br/>
              <w:t>- Fresenius and Wockhardt brands: Sodium chloride 0.9% only (complete infusion within one hour of preparation).</w:t>
            </w:r>
            <w:r w:rsidRPr="00982F44">
              <w:rPr>
                <w:rFonts w:ascii="Arial" w:eastAsia="Times New Roman" w:hAnsi="Arial" w:cs="Arial"/>
                <w:sz w:val="24"/>
                <w:szCs w:val="24"/>
                <w:lang w:eastAsia="en-GB"/>
              </w:rPr>
              <w:br/>
              <w:t xml:space="preserve">No details for Plasmalyte compatibility from any manufacturer. </w:t>
            </w:r>
          </w:p>
          <w:p w:rsidR="00982F44" w:rsidRPr="00982F44" w:rsidRDefault="00982F44" w:rsidP="00982F44">
            <w:pPr>
              <w:numPr>
                <w:ilvl w:val="0"/>
                <w:numId w:val="14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Despite the SPC being on the MHRA website Actavis, Accord, Peckforton and TEVA do not supply co-amoxiclav in the UK currently. Refer to Bowmed Ibisqus SPC on eMC for Ibigen Srl brand). </w:t>
            </w:r>
          </w:p>
          <w:p w:rsidR="00982F44" w:rsidRPr="00982F44" w:rsidRDefault="00982F44" w:rsidP="00982F44">
            <w:pPr>
              <w:numPr>
                <w:ilvl w:val="0"/>
                <w:numId w:val="14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Potassium content</w:t>
            </w:r>
            <w:proofErr w:type="gramStart"/>
            <w:r w:rsidRPr="00982F44">
              <w:rPr>
                <w:rFonts w:ascii="Arial" w:eastAsia="Times New Roman" w:hAnsi="Arial" w:cs="Arial"/>
                <w:sz w:val="24"/>
                <w:szCs w:val="24"/>
                <w:lang w:eastAsia="en-GB"/>
              </w:rPr>
              <w:t>:</w:t>
            </w:r>
            <w:proofErr w:type="gramEnd"/>
            <w:r w:rsidRPr="00982F44">
              <w:rPr>
                <w:rFonts w:ascii="Arial" w:eastAsia="Times New Roman" w:hAnsi="Arial" w:cs="Arial"/>
                <w:sz w:val="24"/>
                <w:szCs w:val="24"/>
                <w:lang w:eastAsia="en-GB"/>
              </w:rPr>
              <w:br/>
              <w:t>Augmentin®, Accord [Actavis], Sandoz, Ibigen Srl &amp; Wockhardt products:</w:t>
            </w:r>
            <w:r w:rsidRPr="00982F44">
              <w:rPr>
                <w:rFonts w:ascii="Arial" w:eastAsia="Times New Roman" w:hAnsi="Arial" w:cs="Arial"/>
                <w:sz w:val="24"/>
                <w:szCs w:val="24"/>
                <w:lang w:eastAsia="en-GB"/>
              </w:rPr>
              <w:br/>
              <w:t>600mg (500/100mg)vials contain 0.5mmol.</w:t>
            </w:r>
            <w:r w:rsidRPr="00982F44">
              <w:rPr>
                <w:rFonts w:ascii="Arial" w:eastAsia="Times New Roman" w:hAnsi="Arial" w:cs="Arial"/>
                <w:sz w:val="24"/>
                <w:szCs w:val="24"/>
                <w:lang w:eastAsia="en-GB"/>
              </w:rPr>
              <w:br/>
              <w:t xml:space="preserve">Augmentin®, Accord [Actavis], Sandoz, Ibigen Srl, Wockhardt, Fresenius &amp; Peckforton products: </w:t>
            </w:r>
            <w:r w:rsidRPr="00982F44">
              <w:rPr>
                <w:rFonts w:ascii="Arial" w:eastAsia="Times New Roman" w:hAnsi="Arial" w:cs="Arial"/>
                <w:sz w:val="24"/>
                <w:szCs w:val="24"/>
                <w:lang w:eastAsia="en-GB"/>
              </w:rPr>
              <w:br/>
              <w:t>1.2g (1000/200mg) vials contain 1mmol.</w:t>
            </w:r>
            <w:r w:rsidRPr="00982F44">
              <w:rPr>
                <w:rFonts w:ascii="Arial" w:eastAsia="Times New Roman" w:hAnsi="Arial" w:cs="Arial"/>
                <w:sz w:val="24"/>
                <w:szCs w:val="24"/>
                <w:vertAlign w:val="superscript"/>
                <w:lang w:eastAsia="en-GB"/>
              </w:rPr>
              <w:t>(1a-d,6a)</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4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Sodium content:</w:t>
            </w:r>
            <w:r w:rsidRPr="00982F44">
              <w:rPr>
                <w:rFonts w:ascii="Arial" w:eastAsia="Times New Roman" w:hAnsi="Arial" w:cs="Arial"/>
                <w:sz w:val="24"/>
                <w:szCs w:val="24"/>
                <w:lang w:eastAsia="en-GB"/>
              </w:rPr>
              <w:br/>
              <w:t xml:space="preserve">- Augmentin®, Accord [Actavis], Sandoz, Ibigen Srl &amp; Fresenius products: </w:t>
            </w:r>
            <w:r w:rsidRPr="00982F44">
              <w:rPr>
                <w:rFonts w:ascii="Arial" w:eastAsia="Times New Roman" w:hAnsi="Arial" w:cs="Arial"/>
                <w:sz w:val="24"/>
                <w:szCs w:val="24"/>
                <w:lang w:eastAsia="en-GB"/>
              </w:rPr>
              <w:br/>
              <w:t>600mg (500/100mg) vials contain 1.4mmol and 1.2g (1000/200mg) vials contain: 2.7mmol of sodium.</w:t>
            </w:r>
            <w:r w:rsidRPr="00982F44">
              <w:rPr>
                <w:rFonts w:ascii="Arial" w:eastAsia="Times New Roman" w:hAnsi="Arial" w:cs="Arial"/>
                <w:sz w:val="24"/>
                <w:szCs w:val="24"/>
                <w:vertAlign w:val="superscript"/>
                <w:lang w:eastAsia="en-GB"/>
              </w:rPr>
              <w:t>(1a-c,g,6a)</w:t>
            </w:r>
            <w:r w:rsidRPr="00982F44">
              <w:rPr>
                <w:rFonts w:ascii="Arial" w:eastAsia="Times New Roman" w:hAnsi="Arial" w:cs="Arial"/>
                <w:sz w:val="24"/>
                <w:szCs w:val="24"/>
                <w:lang w:eastAsia="en-GB"/>
              </w:rPr>
              <w:br/>
              <w:t xml:space="preserve">- Wockhardt &amp; Peckforton products: </w:t>
            </w:r>
            <w:r w:rsidRPr="00982F44">
              <w:rPr>
                <w:rFonts w:ascii="Arial" w:eastAsia="Times New Roman" w:hAnsi="Arial" w:cs="Arial"/>
                <w:sz w:val="24"/>
                <w:szCs w:val="24"/>
                <w:lang w:eastAsia="en-GB"/>
              </w:rPr>
              <w:br/>
              <w:t>600mg (500/100mg) vials contain 1.55mmols &amp; 1.2g (1000/200mg) vials contain 3.1mmol.</w:t>
            </w:r>
            <w:r w:rsidRPr="00982F44">
              <w:rPr>
                <w:rFonts w:ascii="Arial" w:eastAsia="Times New Roman" w:hAnsi="Arial" w:cs="Arial"/>
                <w:sz w:val="24"/>
                <w:szCs w:val="24"/>
                <w:vertAlign w:val="superscript"/>
                <w:lang w:eastAsia="en-GB"/>
              </w:rPr>
              <w:t>(1d)</w:t>
            </w:r>
            <w:r w:rsidRPr="00982F44">
              <w:rPr>
                <w:rFonts w:ascii="Arial" w:eastAsia="Times New Roman" w:hAnsi="Arial" w:cs="Arial"/>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4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Summary of Product Characteristics</w:t>
            </w:r>
            <w:r w:rsidRPr="00982F44">
              <w:rPr>
                <w:rFonts w:ascii="Arial" w:eastAsia="Times New Roman" w:hAnsi="Arial" w:cs="Arial"/>
                <w:color w:val="000000"/>
                <w:lang w:eastAsia="en-GB"/>
              </w:rPr>
              <w:br/>
              <w:t>a) Augmentin®. Last revised 03/10/2016</w:t>
            </w:r>
            <w:r w:rsidRPr="00982F44">
              <w:rPr>
                <w:rFonts w:ascii="Arial" w:eastAsia="Times New Roman" w:hAnsi="Arial" w:cs="Arial"/>
                <w:color w:val="000000"/>
                <w:lang w:eastAsia="en-GB"/>
              </w:rPr>
              <w:br/>
              <w:t>b) Co-amoxiclav (Ibigen srl [supplier Bowmed Ibisqus Ltd]. Last revised 17/12/2014</w:t>
            </w:r>
            <w:r w:rsidRPr="00982F44">
              <w:rPr>
                <w:rFonts w:ascii="Arial" w:eastAsia="Times New Roman" w:hAnsi="Arial" w:cs="Arial"/>
                <w:color w:val="000000"/>
                <w:lang w:eastAsia="en-GB"/>
              </w:rPr>
              <w:br/>
              <w:t>c) Co-amoxiclav (Teva [Pharmachemie or Reig Jofre SA]). Last revised 26/06/2015</w:t>
            </w:r>
            <w:r w:rsidRPr="00982F44">
              <w:rPr>
                <w:rFonts w:ascii="Arial" w:eastAsia="Times New Roman" w:hAnsi="Arial" w:cs="Arial"/>
                <w:color w:val="000000"/>
                <w:lang w:eastAsia="en-GB"/>
              </w:rPr>
              <w:br/>
              <w:t>d) Co-amoxiclav (Wockhardt UK) last revised 11/09/2015</w:t>
            </w:r>
            <w:r w:rsidRPr="00982F44">
              <w:rPr>
                <w:rFonts w:ascii="Arial" w:eastAsia="Times New Roman" w:hAnsi="Arial" w:cs="Arial"/>
                <w:color w:val="000000"/>
                <w:lang w:eastAsia="en-GB"/>
              </w:rPr>
              <w:br/>
              <w:t>e) Co-amoxiclav (Accord Healthcare Limited). Last revised Feb 2017</w:t>
            </w:r>
            <w:r w:rsidRPr="00982F44">
              <w:rPr>
                <w:rFonts w:ascii="Arial" w:eastAsia="Times New Roman" w:hAnsi="Arial" w:cs="Arial"/>
                <w:color w:val="000000"/>
                <w:lang w:eastAsia="en-GB"/>
              </w:rPr>
              <w:br/>
              <w:t>f) Co-amoxiclav (Peckforton Pharmaceuticals Limited). Last revised Aug 2015</w:t>
            </w:r>
            <w:r w:rsidRPr="00982F44">
              <w:rPr>
                <w:rFonts w:ascii="Arial" w:eastAsia="Times New Roman" w:hAnsi="Arial" w:cs="Arial"/>
                <w:color w:val="000000"/>
                <w:lang w:eastAsia="en-GB"/>
              </w:rPr>
              <w:br/>
              <w:t>g) Co-amoxiclav (Fresenius Kabi Limited). Last revised Feb 2014</w:t>
            </w:r>
            <w:r w:rsidRPr="00982F44">
              <w:rPr>
                <w:rFonts w:ascii="Arial" w:eastAsia="Times New Roman" w:hAnsi="Arial" w:cs="Arial"/>
                <w:color w:val="000000"/>
                <w:lang w:eastAsia="en-GB"/>
              </w:rPr>
              <w:br/>
              <w:t>h) Co-amoxiclav (Actavis). Last revised 29/06/2016</w:t>
            </w:r>
            <w:r w:rsidRPr="00982F44">
              <w:rPr>
                <w:rFonts w:ascii="Arial" w:eastAsia="Times New Roman" w:hAnsi="Arial" w:cs="Arial"/>
                <w:color w:val="000000"/>
                <w:lang w:eastAsia="en-GB"/>
              </w:rPr>
              <w:br/>
              <w:t xml:space="preserve">i) Co-amoxiclav (Sandoz). Last revised 28/03/2017 </w:t>
            </w:r>
          </w:p>
          <w:p w:rsidR="00982F44" w:rsidRPr="00982F44" w:rsidRDefault="00982F44" w:rsidP="00982F44">
            <w:pPr>
              <w:numPr>
                <w:ilvl w:val="0"/>
                <w:numId w:val="14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01/06/2017 </w:t>
            </w:r>
          </w:p>
          <w:p w:rsidR="00982F44" w:rsidRPr="00982F44" w:rsidRDefault="00982F44" w:rsidP="00982F44">
            <w:pPr>
              <w:numPr>
                <w:ilvl w:val="0"/>
                <w:numId w:val="14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on01/06/2017 </w:t>
            </w:r>
          </w:p>
          <w:p w:rsidR="00982F44" w:rsidRPr="00982F44" w:rsidRDefault="00982F44" w:rsidP="00982F44">
            <w:pPr>
              <w:numPr>
                <w:ilvl w:val="0"/>
                <w:numId w:val="14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15th Edition </w:t>
            </w:r>
          </w:p>
          <w:p w:rsidR="00982F44" w:rsidRPr="00982F44" w:rsidRDefault="00982F44" w:rsidP="00982F44">
            <w:pPr>
              <w:numPr>
                <w:ilvl w:val="0"/>
                <w:numId w:val="14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01/06/2017 </w:t>
            </w:r>
          </w:p>
          <w:p w:rsidR="00982F44" w:rsidRPr="00982F44" w:rsidRDefault="00982F44" w:rsidP="00982F44">
            <w:pPr>
              <w:numPr>
                <w:ilvl w:val="0"/>
                <w:numId w:val="14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Online accessed on 01/06/2017</w:t>
            </w:r>
            <w:r w:rsidRPr="00982F44">
              <w:rPr>
                <w:rFonts w:ascii="Arial" w:eastAsia="Times New Roman" w:hAnsi="Arial" w:cs="Arial"/>
                <w:color w:val="000000"/>
                <w:lang w:eastAsia="en-GB"/>
              </w:rPr>
              <w:br/>
              <w:t xml:space="preserve">a) </w:t>
            </w:r>
            <w:hyperlink r:id="rId245"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42"/>
              </w:numPr>
              <w:spacing w:before="100" w:beforeAutospacing="1" w:after="100" w:afterAutospacing="1" w:line="240" w:lineRule="auto"/>
              <w:rPr>
                <w:rFonts w:ascii="Arial" w:eastAsia="Times New Roman" w:hAnsi="Arial" w:cs="Arial"/>
                <w:color w:val="000000"/>
                <w:lang w:eastAsia="en-GB"/>
              </w:rPr>
            </w:pPr>
            <w:hyperlink r:id="rId246"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247"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42"/>
              </w:numPr>
              <w:spacing w:before="100" w:beforeAutospacing="1" w:after="100" w:afterAutospacing="1" w:line="240" w:lineRule="auto"/>
              <w:rPr>
                <w:rFonts w:ascii="Arial" w:eastAsia="Times New Roman" w:hAnsi="Arial" w:cs="Arial"/>
                <w:color w:val="000000"/>
                <w:lang w:eastAsia="en-GB"/>
              </w:rPr>
            </w:pPr>
            <w:hyperlink r:id="rId248"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4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a) Drug company name: GlaxoSmithKline UK. Date contacted: 02/08/2017</w:t>
            </w:r>
            <w:r w:rsidRPr="00982F44">
              <w:rPr>
                <w:rFonts w:ascii="Arial" w:eastAsia="Times New Roman" w:hAnsi="Arial" w:cs="Arial"/>
                <w:color w:val="000000"/>
                <w:lang w:eastAsia="en-GB"/>
              </w:rPr>
              <w:br/>
              <w:t xml:space="preserve">b) Drug company name: Bowmed Ibisqus Ltd (MAH: Bowmed Ltd). Date contacted: </w:t>
            </w:r>
            <w:proofErr w:type="gramStart"/>
            <w:r w:rsidRPr="00982F44">
              <w:rPr>
                <w:rFonts w:ascii="Arial" w:eastAsia="Times New Roman" w:hAnsi="Arial" w:cs="Arial"/>
                <w:color w:val="000000"/>
                <w:lang w:eastAsia="en-GB"/>
              </w:rPr>
              <w:t>07/09/2016</w:t>
            </w:r>
            <w:r w:rsidRPr="00982F44">
              <w:rPr>
                <w:rFonts w:ascii="Arial" w:eastAsia="Times New Roman" w:hAnsi="Arial" w:cs="Arial"/>
                <w:color w:val="000000"/>
                <w:lang w:eastAsia="en-GB"/>
              </w:rPr>
              <w:br/>
              <w:t>c) Drug company</w:t>
            </w:r>
            <w:proofErr w:type="gramEnd"/>
            <w:r w:rsidRPr="00982F44">
              <w:rPr>
                <w:rFonts w:ascii="Arial" w:eastAsia="Times New Roman" w:hAnsi="Arial" w:cs="Arial"/>
                <w:color w:val="000000"/>
                <w:lang w:eastAsia="en-GB"/>
              </w:rPr>
              <w:t xml:space="preserve"> name: Wockhardt UK. Date contacted: 19/09/2011</w:t>
            </w:r>
            <w:r w:rsidRPr="00982F44">
              <w:rPr>
                <w:rFonts w:ascii="Arial" w:eastAsia="Times New Roman" w:hAnsi="Arial" w:cs="Arial"/>
                <w:color w:val="000000"/>
                <w:lang w:eastAsia="en-GB"/>
              </w:rPr>
              <w:br/>
              <w:t>d) Drug company name: Accord Healthcare Ltd. Date contacted: 02/08/2017</w:t>
            </w:r>
            <w:r w:rsidRPr="00982F44">
              <w:rPr>
                <w:rFonts w:ascii="Arial" w:eastAsia="Times New Roman" w:hAnsi="Arial" w:cs="Arial"/>
                <w:color w:val="000000"/>
                <w:lang w:eastAsia="en-GB"/>
              </w:rPr>
              <w:br/>
              <w:t xml:space="preserve">e) Drug company name: Actavis Ltd. Date contacted: </w:t>
            </w:r>
            <w:proofErr w:type="gramStart"/>
            <w:r w:rsidRPr="00982F44">
              <w:rPr>
                <w:rFonts w:ascii="Arial" w:eastAsia="Times New Roman" w:hAnsi="Arial" w:cs="Arial"/>
                <w:color w:val="000000"/>
                <w:lang w:eastAsia="en-GB"/>
              </w:rPr>
              <w:t>31/08/2016</w:t>
            </w:r>
            <w:r w:rsidRPr="00982F44">
              <w:rPr>
                <w:rFonts w:ascii="Arial" w:eastAsia="Times New Roman" w:hAnsi="Arial" w:cs="Arial"/>
                <w:color w:val="000000"/>
                <w:lang w:eastAsia="en-GB"/>
              </w:rPr>
              <w:br/>
              <w:t>f) Drug company</w:t>
            </w:r>
            <w:proofErr w:type="gramEnd"/>
            <w:r w:rsidRPr="00982F44">
              <w:rPr>
                <w:rFonts w:ascii="Arial" w:eastAsia="Times New Roman" w:hAnsi="Arial" w:cs="Arial"/>
                <w:color w:val="000000"/>
                <w:lang w:eastAsia="en-GB"/>
              </w:rPr>
              <w:t xml:space="preserve"> name: Peckforton Pharmaceuticals. Date contacted: </w:t>
            </w:r>
            <w:proofErr w:type="gramStart"/>
            <w:r w:rsidRPr="00982F44">
              <w:rPr>
                <w:rFonts w:ascii="Arial" w:eastAsia="Times New Roman" w:hAnsi="Arial" w:cs="Arial"/>
                <w:color w:val="000000"/>
                <w:lang w:eastAsia="en-GB"/>
              </w:rPr>
              <w:t>02/09/2016</w:t>
            </w:r>
            <w:r w:rsidRPr="00982F44">
              <w:rPr>
                <w:rFonts w:ascii="Arial" w:eastAsia="Times New Roman" w:hAnsi="Arial" w:cs="Arial"/>
                <w:color w:val="000000"/>
                <w:lang w:eastAsia="en-GB"/>
              </w:rPr>
              <w:br/>
              <w:t>g) Drug company</w:t>
            </w:r>
            <w:proofErr w:type="gramEnd"/>
            <w:r w:rsidRPr="00982F44">
              <w:rPr>
                <w:rFonts w:ascii="Arial" w:eastAsia="Times New Roman" w:hAnsi="Arial" w:cs="Arial"/>
                <w:color w:val="000000"/>
                <w:lang w:eastAsia="en-GB"/>
              </w:rPr>
              <w:t xml:space="preserve"> name: Fresenius Kabi. Date contacted: 01/09/2016</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6</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09/05/2018</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361"/>
              <w:gridCol w:w="213"/>
              <w:gridCol w:w="3452"/>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Co-fluampicil</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0537AB4D" wp14:editId="43B3600C">
                  <wp:extent cx="6219825" cy="523875"/>
                  <wp:effectExtent l="0" t="0" r="9525" b="9525"/>
                  <wp:docPr id="53" name="Picture 53"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jc w:val="center"/>
              <w:rPr>
                <w:rFonts w:ascii="Arial" w:eastAsia="Times New Roman" w:hAnsi="Arial" w:cs="Arial"/>
                <w:b/>
                <w:bCs/>
                <w:sz w:val="24"/>
                <w:szCs w:val="24"/>
                <w:lang w:eastAsia="en-GB"/>
              </w:rPr>
            </w:pPr>
            <w:r w:rsidRPr="00982F44">
              <w:rPr>
                <w:rFonts w:ascii="Arial" w:eastAsia="Times New Roman" w:hAnsi="Arial" w:cs="Arial"/>
                <w:b/>
                <w:bCs/>
                <w:sz w:val="24"/>
                <w:szCs w:val="24"/>
                <w:lang w:eastAsia="en-GB"/>
              </w:rPr>
              <w:t xml:space="preserve">Contains </w:t>
            </w:r>
            <w:proofErr w:type="gramStart"/>
            <w:r w:rsidRPr="00982F44">
              <w:rPr>
                <w:rFonts w:ascii="Arial" w:eastAsia="Times New Roman" w:hAnsi="Arial" w:cs="Arial"/>
                <w:b/>
                <w:bCs/>
                <w:sz w:val="24"/>
                <w:szCs w:val="24"/>
                <w:lang w:eastAsia="en-GB"/>
              </w:rPr>
              <w:t>a PENICILLIN</w:t>
            </w:r>
            <w:proofErr w:type="gramEnd"/>
            <w:r w:rsidRPr="00982F44">
              <w:rPr>
                <w:rFonts w:ascii="Arial" w:eastAsia="Times New Roman" w:hAnsi="Arial" w:cs="Arial"/>
                <w:b/>
                <w:bCs/>
                <w:sz w:val="24"/>
                <w:szCs w:val="24"/>
                <w:lang w:eastAsia="en-GB"/>
              </w:rPr>
              <w:t>.</w:t>
            </w:r>
            <w:r w:rsidRPr="00982F44">
              <w:rPr>
                <w:rFonts w:ascii="Arial" w:eastAsia="Times New Roman" w:hAnsi="Arial" w:cs="Arial"/>
                <w:b/>
                <w:bCs/>
                <w:sz w:val="24"/>
                <w:szCs w:val="24"/>
                <w:lang w:eastAsia="en-GB"/>
              </w:rPr>
              <w:br/>
              <w:t>April 2020 This product is not currently being marketed in the UK.</w:t>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4154"/>
              <w:gridCol w:w="344"/>
              <w:gridCol w:w="86"/>
              <w:gridCol w:w="343"/>
              <w:gridCol w:w="4099"/>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Co-fluampicil</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Magnapen</w:t>
                  </w:r>
                  <w:r w:rsidRPr="00982F44">
                    <w:rPr>
                      <w:rFonts w:ascii="Arial" w:eastAsia="Times New Roman" w:hAnsi="Arial" w:cs="Arial"/>
                      <w:color w:val="000000"/>
                      <w:sz w:val="24"/>
                      <w:szCs w:val="24"/>
                      <w:vertAlign w:val="superscript"/>
                      <w:lang w:eastAsia="en-GB"/>
                    </w:rPr>
                    <w:t>®</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Vials containing ampicillin 250mg (as sodium) and flucloxacillin 250mg (as sodium) (co-fluampicil 250/250) powder for reconstitution.</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Give over 3-4 minutes.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Dilute and give over 30-60 minutes.</w:t>
            </w:r>
            <w:r w:rsidRPr="00982F44">
              <w:rPr>
                <w:rFonts w:ascii="Arial" w:eastAsia="Times New Roman" w:hAnsi="Arial" w:cs="Arial"/>
                <w:sz w:val="24"/>
                <w:szCs w:val="24"/>
                <w:vertAlign w:val="superscript"/>
                <w:lang w:eastAsia="en-GB"/>
              </w:rPr>
              <w:t>(5)</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This medicine has a high pH and may cause venous irritation and tissue damage in cases of extravasation.</w:t>
            </w:r>
            <w:r w:rsidRPr="00982F44">
              <w:rPr>
                <w:rFonts w:ascii="Arial" w:eastAsia="Times New Roman" w:hAnsi="Arial" w:cs="Arial"/>
                <w:sz w:val="24"/>
                <w:szCs w:val="24"/>
                <w:vertAlign w:val="superscript"/>
                <w:lang w:eastAsia="en-GB"/>
              </w:rPr>
              <w:t>(8)</w:t>
            </w:r>
            <w:r w:rsidRPr="00982F44">
              <w:rPr>
                <w:rFonts w:ascii="Arial" w:eastAsia="Times New Roman" w:hAnsi="Arial" w:cs="Arial"/>
                <w:sz w:val="24"/>
                <w:szCs w:val="24"/>
                <w:lang w:eastAsia="en-GB"/>
              </w:rPr>
              <w:t xml:space="preserve"> If a central venous access device is unavailable, administer via a large peripheral vein monitoring insertion site closely using a recognised phlebitis scoring tool. Resite cannula at first signs of inflammation.</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RECONSTITUTION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Dissolve contents of co-fluampicil 250/250 vial in 10mL water for injections.</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Dilute with sodium chloride 0.9% or glucose 5% to a suggested volume of 100mL.</w:t>
            </w:r>
            <w:r w:rsidRPr="00982F44">
              <w:rPr>
                <w:rFonts w:ascii="Arial" w:eastAsia="Times New Roman" w:hAnsi="Arial" w:cs="Arial"/>
                <w:sz w:val="24"/>
                <w:szCs w:val="24"/>
                <w:vertAlign w:val="superscript"/>
                <w:lang w:eastAsia="en-GB"/>
              </w:rPr>
              <w:t>(5)</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Flush with sodium chloride 0.9%</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Flush the administration set before it is disconnected with sufficient sodium chloride 0.9% to ensure the total dose is given.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Adverse effects:</w:t>
            </w:r>
            <w:r w:rsidRPr="00982F44">
              <w:rPr>
                <w:rFonts w:ascii="Arial" w:eastAsia="Times New Roman" w:hAnsi="Arial" w:cs="Arial"/>
                <w:sz w:val="24"/>
                <w:szCs w:val="24"/>
                <w:lang w:eastAsia="en-GB"/>
              </w:rPr>
              <w:t xml:space="preserve"> Hypersensitivity reactions. In patients on high doses with renal impairment also; cerebral irritation, convulsions or coma</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5)</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Monitoring:</w:t>
            </w:r>
            <w:r w:rsidRPr="00982F44">
              <w:rPr>
                <w:rFonts w:ascii="Arial" w:eastAsia="Times New Roman" w:hAnsi="Arial" w:cs="Arial"/>
                <w:sz w:val="24"/>
                <w:szCs w:val="24"/>
                <w:lang w:eastAsia="en-GB"/>
              </w:rPr>
              <w:t xml:space="preserve"> rash, tachycardia, angioedema, shortness of breath, urticaria.</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Extravasation is likely to cause tissue damage due to borderline high pH.</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Do not give this medicine by IV injection via a line being used for an infusion containing a medicine additive without first stopping the running infusion. Flushing the line both before and after giving the injection.</w:t>
            </w:r>
            <w:r w:rsidRPr="00982F44">
              <w:rPr>
                <w:rFonts w:ascii="Arial" w:eastAsia="Times New Roman" w:hAnsi="Arial" w:cs="Arial"/>
                <w:sz w:val="24"/>
                <w:szCs w:val="24"/>
                <w:lang w:eastAsia="en-GB"/>
              </w:rPr>
              <w:br/>
              <w:t>Also compatible with sodium chloride 0.18% with glucose 4% (appropriate for adult patients only)</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Compatible infusion fluids:</w:t>
            </w:r>
            <w:r w:rsidRPr="00982F44">
              <w:rPr>
                <w:rFonts w:ascii="Arial" w:eastAsia="Times New Roman" w:hAnsi="Arial" w:cs="Arial"/>
                <w:sz w:val="24"/>
                <w:szCs w:val="24"/>
                <w:lang w:eastAsia="en-GB"/>
              </w:rPr>
              <w:t xml:space="preserve"> Sodium chloride 0.9%, glucose 5%.</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w:t>
            </w:r>
            <w:r w:rsidRPr="00982F44">
              <w:rPr>
                <w:rFonts w:ascii="Arial" w:eastAsia="Times New Roman" w:hAnsi="Arial" w:cs="Arial"/>
                <w:sz w:val="24"/>
                <w:szCs w:val="24"/>
                <w:lang w:eastAsia="en-GB"/>
              </w:rPr>
              <w:t xml:space="preserve"> Aminoglycosides eg. </w:t>
            </w:r>
            <w:proofErr w:type="gramStart"/>
            <w:r w:rsidRPr="00982F44">
              <w:rPr>
                <w:rFonts w:ascii="Arial" w:eastAsia="Times New Roman" w:hAnsi="Arial" w:cs="Arial"/>
                <w:sz w:val="24"/>
                <w:szCs w:val="24"/>
                <w:lang w:eastAsia="en-GB"/>
              </w:rPr>
              <w:t>amikacin</w:t>
            </w:r>
            <w:proofErr w:type="gramEnd"/>
            <w:r w:rsidRPr="00982F44">
              <w:rPr>
                <w:rFonts w:ascii="Arial" w:eastAsia="Times New Roman" w:hAnsi="Arial" w:cs="Arial"/>
                <w:sz w:val="24"/>
                <w:szCs w:val="24"/>
                <w:lang w:eastAsia="en-GB"/>
              </w:rPr>
              <w:t>, gentamicin and tobramycin. Many other medicines are also incompatible, see SPC for details.</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14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Co-fluampicil vials should be stored in a cool dry place, at or below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4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Contains no excipients.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4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Although water for injections is recommended by the manufacturers as a suitable diluent for the infusion, it is rarely used in practice as it is likely to cause haemolyses and hyperkalaemia.</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Natural rubber latex is not used as a material in the manufacture of this product or in the container or packaging. Contact with natural rubber latex during or after manufacture cannot be excluded (July 2016).</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1.3 mmol per vial </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333mOsmol/L (in 100mL sodium chloride 0.9%</w:t>
            </w:r>
            <w:proofErr w:type="gramStart"/>
            <w:r w:rsidRPr="00982F44">
              <w:rPr>
                <w:rFonts w:ascii="Arial" w:eastAsia="Times New Roman" w:hAnsi="Arial" w:cs="Arial"/>
                <w:sz w:val="24"/>
                <w:szCs w:val="24"/>
                <w:lang w:eastAsia="en-GB"/>
              </w:rPr>
              <w:t>)</w:t>
            </w:r>
            <w:proofErr w:type="gramEnd"/>
            <w:r w:rsidRPr="00982F44">
              <w:rPr>
                <w:rFonts w:ascii="Arial" w:eastAsia="Times New Roman" w:hAnsi="Arial" w:cs="Arial"/>
                <w:sz w:val="24"/>
                <w:szCs w:val="24"/>
                <w:lang w:eastAsia="en-GB"/>
              </w:rPr>
              <w:br/>
              <w:t>303mOsmol/L (in 100mL glucose 5%)</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8 to 10 (reconstituted solution).</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should have critical performance parameters described for 'therapy category' B or higher.</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Risk factors for an infusion of co-fluampicil 250/250 in 100mL sodium chloride 0.9%: Reconstitution of powder; Use of a concentrate</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2    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Green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INJECTABLE ROUTES OF ADMINISTRATION:</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IM injection: Add 1.5mL water for injections to the vial contents.</w:t>
            </w:r>
            <w:r w:rsidRPr="00982F44">
              <w:rPr>
                <w:rFonts w:ascii="Arial" w:eastAsia="Times New Roman" w:hAnsi="Arial" w:cs="Arial"/>
                <w:sz w:val="24"/>
                <w:szCs w:val="24"/>
                <w:vertAlign w:val="superscript"/>
                <w:lang w:eastAsia="en-GB"/>
              </w:rPr>
              <w:t>(1)</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44"/>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expiry: 24 hours except if intravenous solutions containing glucose or other carbohydrates are used where it should be 2 hours.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44"/>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Previous caution regarding giving doses &gt; 50mg/kg by infusion; this only applies to ampicillin and would exceed licensed dose of co-fluampicil.</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4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Summary of Product Characteristics, Magnapen® vials for injection, Wockhardt. Last revised 10/03/2016 </w:t>
            </w:r>
          </w:p>
          <w:p w:rsidR="00982F44" w:rsidRPr="00982F44" w:rsidRDefault="00982F44" w:rsidP="00982F44">
            <w:pPr>
              <w:numPr>
                <w:ilvl w:val="0"/>
                <w:numId w:val="14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20/07/2016 </w:t>
            </w:r>
          </w:p>
          <w:p w:rsidR="00982F44" w:rsidRPr="00982F44" w:rsidRDefault="00982F44" w:rsidP="00982F44">
            <w:pPr>
              <w:numPr>
                <w:ilvl w:val="0"/>
                <w:numId w:val="14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 not used </w:t>
            </w:r>
          </w:p>
          <w:p w:rsidR="00982F44" w:rsidRPr="00982F44" w:rsidRDefault="00982F44" w:rsidP="00982F44">
            <w:pPr>
              <w:numPr>
                <w:ilvl w:val="0"/>
                <w:numId w:val="14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17th Edition, 2012 - not listed </w:t>
            </w:r>
          </w:p>
          <w:p w:rsidR="00982F44" w:rsidRPr="00982F44" w:rsidRDefault="00982F44" w:rsidP="00982F44">
            <w:pPr>
              <w:numPr>
                <w:ilvl w:val="0"/>
                <w:numId w:val="14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20/07/2016 </w:t>
            </w:r>
          </w:p>
          <w:p w:rsidR="00982F44" w:rsidRPr="00982F44" w:rsidRDefault="00982F44" w:rsidP="00982F44">
            <w:pPr>
              <w:numPr>
                <w:ilvl w:val="0"/>
                <w:numId w:val="14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for Children Online accessed on 20/07/2016 </w:t>
            </w:r>
          </w:p>
          <w:p w:rsidR="00982F44" w:rsidRPr="00982F44" w:rsidRDefault="00982F44" w:rsidP="00982F44">
            <w:pPr>
              <w:numPr>
                <w:ilvl w:val="0"/>
                <w:numId w:val="145"/>
              </w:numPr>
              <w:spacing w:before="100" w:beforeAutospacing="1" w:after="100" w:afterAutospacing="1" w:line="240" w:lineRule="auto"/>
              <w:rPr>
                <w:rFonts w:ascii="Arial" w:eastAsia="Times New Roman" w:hAnsi="Arial" w:cs="Arial"/>
                <w:color w:val="000000"/>
                <w:lang w:eastAsia="en-GB"/>
              </w:rPr>
            </w:pPr>
            <w:hyperlink r:id="rId249"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250"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45"/>
              </w:numPr>
              <w:spacing w:before="100" w:beforeAutospacing="1" w:after="100" w:afterAutospacing="1" w:line="240" w:lineRule="auto"/>
              <w:rPr>
                <w:rFonts w:ascii="Arial" w:eastAsia="Times New Roman" w:hAnsi="Arial" w:cs="Arial"/>
                <w:color w:val="000000"/>
                <w:lang w:eastAsia="en-GB"/>
              </w:rPr>
            </w:pPr>
            <w:hyperlink r:id="rId251"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45"/>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Drug company name: Wockhardt UK Ltd. Date contacted: 20/07/2016</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5</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05/09/2017</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62"/>
              <w:gridCol w:w="175"/>
              <w:gridCol w:w="4589"/>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Colistimethate sodium</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77124330" wp14:editId="12A88F50">
                  <wp:extent cx="6219825" cy="523875"/>
                  <wp:effectExtent l="0" t="0" r="9525" b="9525"/>
                  <wp:docPr id="54" name="Picture 54"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jc w:val="center"/>
              <w:rPr>
                <w:rFonts w:ascii="Arial" w:eastAsia="Times New Roman" w:hAnsi="Arial" w:cs="Arial"/>
                <w:b/>
                <w:bCs/>
                <w:sz w:val="24"/>
                <w:szCs w:val="24"/>
                <w:lang w:eastAsia="en-GB"/>
              </w:rPr>
            </w:pPr>
            <w:r w:rsidRPr="00982F44">
              <w:rPr>
                <w:rFonts w:ascii="Arial" w:eastAsia="Times New Roman" w:hAnsi="Arial" w:cs="Arial"/>
                <w:b/>
                <w:bCs/>
                <w:sz w:val="24"/>
                <w:szCs w:val="24"/>
                <w:lang w:eastAsia="en-GB"/>
              </w:rPr>
              <w:t>Some information in this monograph is brand specific. Ensure you refer to the correct information for the brand used in your Trust</w:t>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4248"/>
              <w:gridCol w:w="218"/>
              <w:gridCol w:w="59"/>
              <w:gridCol w:w="218"/>
              <w:gridCol w:w="4283"/>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Colistimethate sodium</w:t>
                  </w:r>
                  <w:r w:rsidRPr="00982F44">
                    <w:rPr>
                      <w:rFonts w:ascii="Arial" w:eastAsia="Times New Roman" w:hAnsi="Arial" w:cs="Arial"/>
                      <w:color w:val="000000"/>
                      <w:sz w:val="24"/>
                      <w:szCs w:val="24"/>
                      <w:lang w:eastAsia="en-GB"/>
                    </w:rPr>
                    <w:br/>
                    <w:t>(colistin sulphomethate sodium)</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Colomycin</w:t>
                  </w:r>
                  <w:r w:rsidRPr="00982F44">
                    <w:rPr>
                      <w:rFonts w:ascii="Arial" w:eastAsia="Times New Roman" w:hAnsi="Arial" w:cs="Arial"/>
                      <w:color w:val="000000"/>
                      <w:sz w:val="24"/>
                      <w:szCs w:val="24"/>
                      <w:vertAlign w:val="superscript"/>
                      <w:lang w:eastAsia="en-GB"/>
                    </w:rPr>
                    <w:t>®</w:t>
                  </w:r>
                  <w:r w:rsidRPr="00982F44">
                    <w:rPr>
                      <w:rFonts w:ascii="Arial" w:eastAsia="Times New Roman" w:hAnsi="Arial" w:cs="Arial"/>
                      <w:color w:val="000000"/>
                      <w:sz w:val="24"/>
                      <w:szCs w:val="24"/>
                      <w:lang w:eastAsia="en-GB"/>
                    </w:rPr>
                    <w:br/>
                    <w:t>Promixin</w:t>
                  </w:r>
                  <w:r w:rsidRPr="00982F44">
                    <w:rPr>
                      <w:rFonts w:ascii="Arial" w:eastAsia="Times New Roman" w:hAnsi="Arial" w:cs="Arial"/>
                      <w:color w:val="000000"/>
                      <w:sz w:val="24"/>
                      <w:szCs w:val="24"/>
                      <w:vertAlign w:val="superscript"/>
                      <w:lang w:eastAsia="en-GB"/>
                    </w:rPr>
                    <w:t>®</w:t>
                  </w:r>
                  <w:r w:rsidRPr="00982F44">
                    <w:rPr>
                      <w:rFonts w:ascii="Arial" w:eastAsia="Times New Roman" w:hAnsi="Arial" w:cs="Arial"/>
                      <w:color w:val="000000"/>
                      <w:sz w:val="24"/>
                      <w:szCs w:val="24"/>
                      <w:lang w:eastAsia="en-GB"/>
                    </w:rPr>
                    <w:br/>
                    <w:t>Colistimethate sodium (Beacon)</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Colomycin®, Promixin® and colistimethate sodium (Beacon):</w:t>
            </w:r>
            <w:r w:rsidRPr="00982F44">
              <w:rPr>
                <w:rFonts w:ascii="Arial" w:eastAsia="Times New Roman" w:hAnsi="Arial" w:cs="Arial"/>
                <w:sz w:val="24"/>
                <w:szCs w:val="24"/>
                <w:lang w:eastAsia="en-GB"/>
              </w:rPr>
              <w:t xml:space="preserve"> Vials contains 1,000,000 (1million) international units colistimethate sodium as powder for reconstitution.</w:t>
            </w:r>
            <w:r w:rsidRPr="00982F44">
              <w:rPr>
                <w:rFonts w:ascii="Arial" w:eastAsia="Times New Roman" w:hAnsi="Arial" w:cs="Arial"/>
                <w:sz w:val="24"/>
                <w:szCs w:val="24"/>
                <w:vertAlign w:val="superscript"/>
                <w:lang w:eastAsia="en-GB"/>
              </w:rPr>
              <w:t>(1a-c)</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Colomycin®:</w:t>
            </w:r>
            <w:r w:rsidRPr="00982F44">
              <w:rPr>
                <w:rFonts w:ascii="Arial" w:eastAsia="Times New Roman" w:hAnsi="Arial" w:cs="Arial"/>
                <w:sz w:val="24"/>
                <w:szCs w:val="24"/>
                <w:lang w:eastAsia="en-GB"/>
              </w:rPr>
              <w:t xml:space="preserve"> Each vial contains 2,000,000 (2million) international units colistimethate sodium as powder for reconstitution.</w:t>
            </w:r>
            <w:r w:rsidRPr="00982F44">
              <w:rPr>
                <w:rFonts w:ascii="Arial" w:eastAsia="Times New Roman" w:hAnsi="Arial" w:cs="Arial"/>
                <w:sz w:val="24"/>
                <w:szCs w:val="24"/>
                <w:vertAlign w:val="superscript"/>
                <w:lang w:eastAsia="en-GB"/>
              </w:rPr>
              <w:t>(1a)</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Patients fitted with a totally implantable venous access device (e.g. Portacath®) may tolerate a bolus injection given over a minimum of 5 minutes.</w:t>
            </w:r>
            <w:r w:rsidRPr="00982F44">
              <w:rPr>
                <w:rFonts w:ascii="Arial" w:eastAsia="Times New Roman" w:hAnsi="Arial" w:cs="Arial"/>
                <w:sz w:val="24"/>
                <w:szCs w:val="24"/>
                <w:vertAlign w:val="superscript"/>
                <w:lang w:eastAsia="en-GB"/>
              </w:rPr>
              <w:t>(1a-c)</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Dilute dose further in a suitable volume and give over 30-60 minutes.</w:t>
            </w:r>
            <w:r w:rsidRPr="00982F44">
              <w:rPr>
                <w:rFonts w:ascii="Arial" w:eastAsia="Times New Roman" w:hAnsi="Arial" w:cs="Arial"/>
                <w:sz w:val="24"/>
                <w:szCs w:val="24"/>
                <w:vertAlign w:val="superscript"/>
                <w:lang w:eastAsia="en-GB"/>
              </w:rPr>
              <w:t>(1a)(5)(9a)</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RECONSTITUTION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Reconstitute with 10mL sodium chloride </w:t>
            </w:r>
            <w:proofErr w:type="gramStart"/>
            <w:r w:rsidRPr="00982F44">
              <w:rPr>
                <w:rFonts w:ascii="Arial" w:eastAsia="Times New Roman" w:hAnsi="Arial" w:cs="Arial"/>
                <w:sz w:val="24"/>
                <w:szCs w:val="24"/>
                <w:lang w:eastAsia="en-GB"/>
              </w:rPr>
              <w:t>0.9%</w:t>
            </w:r>
            <w:proofErr w:type="gramEnd"/>
            <w:r w:rsidRPr="00982F44">
              <w:rPr>
                <w:rFonts w:ascii="Arial" w:eastAsia="Times New Roman" w:hAnsi="Arial" w:cs="Arial"/>
                <w:sz w:val="24"/>
                <w:szCs w:val="24"/>
                <w:vertAlign w:val="superscript"/>
                <w:lang w:eastAsia="en-GB"/>
              </w:rPr>
              <w:t>(1a-c)(9a-b)</w:t>
            </w:r>
            <w:r w:rsidRPr="00982F44">
              <w:rPr>
                <w:rFonts w:ascii="Arial" w:eastAsia="Times New Roman" w:hAnsi="Arial" w:cs="Arial"/>
                <w:sz w:val="24"/>
                <w:szCs w:val="24"/>
                <w:lang w:eastAsia="en-GB"/>
              </w:rPr>
              <w:t xml:space="preserve"> or water for injections to form a clear solution.</w:t>
            </w:r>
            <w:r w:rsidRPr="00982F44">
              <w:rPr>
                <w:rFonts w:ascii="Arial" w:eastAsia="Times New Roman" w:hAnsi="Arial" w:cs="Arial"/>
                <w:sz w:val="24"/>
                <w:szCs w:val="24"/>
                <w:vertAlign w:val="superscript"/>
                <w:lang w:eastAsia="en-GB"/>
              </w:rPr>
              <w:t>(1a)(1c)(9a)</w:t>
            </w:r>
            <w:r w:rsidRPr="00982F44">
              <w:rPr>
                <w:rFonts w:ascii="Arial" w:eastAsia="Times New Roman" w:hAnsi="Arial" w:cs="Arial"/>
                <w:sz w:val="24"/>
                <w:szCs w:val="24"/>
                <w:lang w:eastAsia="en-GB"/>
              </w:rPr>
              <w:t xml:space="preserve"> Roll vial in hand to reconstitute. Do not shake (to avoid foam formation).</w:t>
            </w:r>
            <w:r w:rsidRPr="00982F44">
              <w:rPr>
                <w:rFonts w:ascii="Arial" w:eastAsia="Times New Roman" w:hAnsi="Arial" w:cs="Arial"/>
                <w:sz w:val="24"/>
                <w:szCs w:val="24"/>
                <w:vertAlign w:val="superscript"/>
                <w:lang w:eastAsia="en-GB"/>
              </w:rPr>
              <w:t>(1a)</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DISPLACEMENT VALUE: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Colomycin®: 0.02mL per 1,000,000 (1million) international units.</w:t>
            </w:r>
            <w:r w:rsidRPr="00982F44">
              <w:rPr>
                <w:rFonts w:ascii="Arial" w:eastAsia="Times New Roman" w:hAnsi="Arial" w:cs="Arial"/>
                <w:sz w:val="24"/>
                <w:szCs w:val="24"/>
                <w:vertAlign w:val="superscript"/>
                <w:lang w:eastAsia="en-GB"/>
              </w:rPr>
              <w:t>(9a)</w:t>
            </w:r>
            <w:r w:rsidRPr="00982F44">
              <w:rPr>
                <w:rFonts w:ascii="Arial" w:eastAsia="Times New Roman" w:hAnsi="Arial" w:cs="Arial"/>
                <w:sz w:val="24"/>
                <w:szCs w:val="24"/>
                <w:lang w:eastAsia="en-GB"/>
              </w:rPr>
              <w:br/>
              <w:t>Promixin®: negligible.</w:t>
            </w:r>
            <w:r w:rsidRPr="00982F44">
              <w:rPr>
                <w:rFonts w:ascii="Arial" w:eastAsia="Times New Roman" w:hAnsi="Arial" w:cs="Arial"/>
                <w:sz w:val="24"/>
                <w:szCs w:val="24"/>
                <w:vertAlign w:val="superscript"/>
                <w:lang w:eastAsia="en-GB"/>
              </w:rPr>
              <w:t>(9b)</w:t>
            </w:r>
            <w:r w:rsidRPr="00982F44">
              <w:rPr>
                <w:rFonts w:ascii="Arial" w:eastAsia="Times New Roman" w:hAnsi="Arial" w:cs="Arial"/>
                <w:sz w:val="24"/>
                <w:szCs w:val="24"/>
                <w:lang w:eastAsia="en-GB"/>
              </w:rPr>
              <w:br/>
              <w:t>Colistimethate sodium (Beacon): 0mL.</w:t>
            </w:r>
            <w:r w:rsidRPr="00982F44">
              <w:rPr>
                <w:rFonts w:ascii="Arial" w:eastAsia="Times New Roman" w:hAnsi="Arial" w:cs="Arial"/>
                <w:sz w:val="24"/>
                <w:szCs w:val="24"/>
                <w:vertAlign w:val="superscript"/>
                <w:lang w:eastAsia="en-GB"/>
              </w:rPr>
              <w:t>(9c)</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Dilute to 50mL with sodium chloride 0.9%.</w:t>
            </w:r>
            <w:r w:rsidRPr="00982F44">
              <w:rPr>
                <w:rFonts w:ascii="Arial" w:eastAsia="Times New Roman" w:hAnsi="Arial" w:cs="Arial"/>
                <w:sz w:val="24"/>
                <w:szCs w:val="24"/>
                <w:vertAlign w:val="superscript"/>
                <w:lang w:eastAsia="en-GB"/>
              </w:rPr>
              <w:t>(1a-c)</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Flush with sodium chloride 0.9%</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Flush the administration set before it is disconnected with sufficient sodium chloride 0.9% to ensure the total dose is given.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Adverse effects:</w:t>
            </w:r>
            <w:r w:rsidRPr="00982F44">
              <w:rPr>
                <w:rFonts w:ascii="Arial" w:eastAsia="Times New Roman" w:hAnsi="Arial" w:cs="Arial"/>
                <w:sz w:val="24"/>
                <w:szCs w:val="24"/>
                <w:lang w:eastAsia="en-GB"/>
              </w:rPr>
              <w:t xml:space="preserve"> Hypersensitivity reactions, including </w:t>
            </w:r>
            <w:proofErr w:type="gramStart"/>
            <w:r w:rsidRPr="00982F44">
              <w:rPr>
                <w:rFonts w:ascii="Arial" w:eastAsia="Times New Roman" w:hAnsi="Arial" w:cs="Arial"/>
                <w:sz w:val="24"/>
                <w:szCs w:val="24"/>
                <w:lang w:eastAsia="en-GB"/>
              </w:rPr>
              <w:t>rash</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5)</w:t>
            </w:r>
            <w:r w:rsidRPr="00982F44">
              <w:rPr>
                <w:rFonts w:ascii="Arial" w:eastAsia="Times New Roman" w:hAnsi="Arial" w:cs="Arial"/>
                <w:sz w:val="24"/>
                <w:szCs w:val="24"/>
                <w:lang w:eastAsia="en-GB"/>
              </w:rPr>
              <w:t xml:space="preserve"> and injection site reactions.</w:t>
            </w:r>
            <w:r w:rsidRPr="00982F44">
              <w:rPr>
                <w:rFonts w:ascii="Arial" w:eastAsia="Times New Roman" w:hAnsi="Arial" w:cs="Arial"/>
                <w:sz w:val="24"/>
                <w:szCs w:val="24"/>
                <w:vertAlign w:val="superscript"/>
                <w:lang w:eastAsia="en-GB"/>
              </w:rPr>
              <w:t>(1a-c)</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Monitoring:</w:t>
            </w:r>
            <w:r w:rsidRPr="00982F44">
              <w:rPr>
                <w:rFonts w:ascii="Arial" w:eastAsia="Times New Roman" w:hAnsi="Arial" w:cs="Arial"/>
                <w:sz w:val="24"/>
                <w:szCs w:val="24"/>
                <w:lang w:eastAsia="en-GB"/>
              </w:rPr>
              <w:t xml:space="preserve"> Plasma level monitoring is recommended for neonates, patients with cystic fibrosis (CF).</w:t>
            </w:r>
            <w:r w:rsidRPr="00982F44">
              <w:rPr>
                <w:rFonts w:ascii="Arial" w:eastAsia="Times New Roman" w:hAnsi="Arial" w:cs="Arial"/>
                <w:sz w:val="24"/>
                <w:szCs w:val="24"/>
                <w:vertAlign w:val="superscript"/>
                <w:lang w:eastAsia="en-GB"/>
              </w:rPr>
              <w:t>(1a)(2)</w:t>
            </w:r>
            <w:r w:rsidRPr="00982F44">
              <w:rPr>
                <w:rFonts w:ascii="Arial" w:eastAsia="Times New Roman" w:hAnsi="Arial" w:cs="Arial"/>
                <w:sz w:val="24"/>
                <w:szCs w:val="24"/>
                <w:lang w:eastAsia="en-GB"/>
              </w:rPr>
              <w:t xml:space="preserve"> or renal impairment.</w:t>
            </w:r>
            <w:r w:rsidRPr="00982F44">
              <w:rPr>
                <w:rFonts w:ascii="Arial" w:eastAsia="Times New Roman" w:hAnsi="Arial" w:cs="Arial"/>
                <w:sz w:val="24"/>
                <w:szCs w:val="24"/>
                <w:vertAlign w:val="superscript"/>
                <w:lang w:eastAsia="en-GB"/>
              </w:rPr>
              <w:t>(1a)(1c)(2)</w:t>
            </w:r>
            <w:r w:rsidRPr="00982F44">
              <w:rPr>
                <w:rFonts w:ascii="Arial" w:eastAsia="Times New Roman" w:hAnsi="Arial" w:cs="Arial"/>
                <w:sz w:val="24"/>
                <w:szCs w:val="24"/>
                <w:lang w:eastAsia="en-GB"/>
              </w:rPr>
              <w:t xml:space="preserve"> However in practice serum levels are not routinely taken in CF patients. Monitor renal function.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No information available.</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Do not routinely infuse with any other medicines. Refer to pharmacy for further advice.</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Other compatible diluents:</w:t>
            </w:r>
            <w:r w:rsidRPr="00982F44">
              <w:rPr>
                <w:rFonts w:ascii="Arial" w:eastAsia="Times New Roman" w:hAnsi="Arial" w:cs="Arial"/>
                <w:sz w:val="24"/>
                <w:szCs w:val="24"/>
                <w:lang w:eastAsia="en-GB"/>
              </w:rPr>
              <w:t xml:space="preserve"> Glucose 5% and sodium chloride 0.45%, glucose 5% and sodium chloride 0.9%, compound sodium lactate.</w:t>
            </w:r>
            <w:r w:rsidRPr="00982F44">
              <w:rPr>
                <w:rFonts w:ascii="Arial" w:eastAsia="Times New Roman" w:hAnsi="Arial" w:cs="Arial"/>
                <w:sz w:val="24"/>
                <w:szCs w:val="24"/>
                <w:vertAlign w:val="superscript"/>
                <w:lang w:eastAsia="en-GB"/>
              </w:rPr>
              <w:t>(3)</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Colomycin®: This product does not contain latex, but cannot be guaranteed to have been manufactured in a latex-free environment.</w:t>
            </w:r>
            <w:r w:rsidRPr="00982F44">
              <w:rPr>
                <w:rFonts w:ascii="Arial" w:eastAsia="Times New Roman" w:hAnsi="Arial" w:cs="Arial"/>
                <w:sz w:val="24"/>
                <w:szCs w:val="24"/>
                <w:vertAlign w:val="superscript"/>
                <w:lang w:eastAsia="en-GB"/>
              </w:rPr>
              <w:t>(9a)</w:t>
            </w:r>
            <w:r w:rsidRPr="00982F44">
              <w:rPr>
                <w:rFonts w:ascii="Arial" w:eastAsia="Times New Roman" w:hAnsi="Arial" w:cs="Arial"/>
                <w:sz w:val="24"/>
                <w:szCs w:val="24"/>
                <w:lang w:eastAsia="en-GB"/>
              </w:rPr>
              <w:br/>
              <w:t>Promixin®: This product does not contain latex, but cannot be guaranteed to have been manufactured in a latex-free environment.</w:t>
            </w:r>
            <w:r w:rsidRPr="00982F44">
              <w:rPr>
                <w:rFonts w:ascii="Arial" w:eastAsia="Times New Roman" w:hAnsi="Arial" w:cs="Arial"/>
                <w:sz w:val="24"/>
                <w:szCs w:val="24"/>
                <w:vertAlign w:val="superscript"/>
                <w:lang w:eastAsia="en-GB"/>
              </w:rPr>
              <w:t>(9b)</w:t>
            </w:r>
            <w:r w:rsidRPr="00982F44">
              <w:rPr>
                <w:rFonts w:ascii="Arial" w:eastAsia="Times New Roman" w:hAnsi="Arial" w:cs="Arial"/>
                <w:sz w:val="24"/>
                <w:szCs w:val="24"/>
                <w:lang w:eastAsia="en-GB"/>
              </w:rPr>
              <w:br/>
              <w:t>Colistimethate Sodium (Beacon): This product does not contain latex, but cannot be guaranteed to have been manufactured in a latex-free environment.</w:t>
            </w:r>
            <w:r w:rsidRPr="00982F44">
              <w:rPr>
                <w:rFonts w:ascii="Arial" w:eastAsia="Times New Roman" w:hAnsi="Arial" w:cs="Arial"/>
                <w:sz w:val="24"/>
                <w:szCs w:val="24"/>
                <w:vertAlign w:val="superscript"/>
                <w:lang w:eastAsia="en-GB"/>
              </w:rPr>
              <w:t>(9c)</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Less than 0.5mmol per vial before reconstitution </w:t>
            </w:r>
            <w:r w:rsidRPr="00982F44">
              <w:rPr>
                <w:rFonts w:ascii="Arial" w:eastAsia="Times New Roman" w:hAnsi="Arial" w:cs="Arial"/>
                <w:sz w:val="24"/>
                <w:szCs w:val="24"/>
                <w:vertAlign w:val="superscript"/>
                <w:lang w:eastAsia="en-GB"/>
              </w:rPr>
              <w:t>(9a-c)</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Forest Laboratories 362-400 mOsmol/kg when 1 million units is reconstituted with 3mL of sodium chloride 0.9%.</w:t>
            </w:r>
            <w:r w:rsidRPr="00982F44">
              <w:rPr>
                <w:rFonts w:ascii="Arial" w:eastAsia="Times New Roman" w:hAnsi="Arial" w:cs="Arial"/>
                <w:sz w:val="24"/>
                <w:szCs w:val="24"/>
                <w:vertAlign w:val="superscript"/>
                <w:lang w:eastAsia="en-GB"/>
              </w:rPr>
              <w:t>(9a)</w:t>
            </w:r>
            <w:r w:rsidRPr="00982F44">
              <w:rPr>
                <w:rFonts w:ascii="Arial" w:eastAsia="Times New Roman" w:hAnsi="Arial" w:cs="Arial"/>
                <w:sz w:val="24"/>
                <w:szCs w:val="24"/>
                <w:lang w:eastAsia="en-GB"/>
              </w:rPr>
              <w:t xml:space="preserve"> No information available from Profile Pharma or Beacon Pharmaceuticals.</w:t>
            </w:r>
            <w:r w:rsidRPr="00982F44">
              <w:rPr>
                <w:rFonts w:ascii="Arial" w:eastAsia="Times New Roman" w:hAnsi="Arial" w:cs="Arial"/>
                <w:sz w:val="24"/>
                <w:szCs w:val="24"/>
                <w:vertAlign w:val="superscript"/>
                <w:lang w:eastAsia="en-GB"/>
              </w:rPr>
              <w:t>(9b)(9c)</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pH 6.5 to 8.5.</w:t>
            </w:r>
            <w:r w:rsidRPr="00982F44">
              <w:rPr>
                <w:rFonts w:ascii="Arial" w:eastAsia="Times New Roman" w:hAnsi="Arial" w:cs="Arial"/>
                <w:sz w:val="24"/>
                <w:szCs w:val="24"/>
                <w:vertAlign w:val="superscript"/>
                <w:lang w:eastAsia="en-GB"/>
              </w:rPr>
              <w:t>(9a-c)</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Adult and child: Infusion is 'Therapy Category' B. Theinfusion pump used to administer the drug must be appropriate for a 'therapy category' B or higher infusion.</w:t>
            </w:r>
            <w:r w:rsidRPr="00982F44">
              <w:rPr>
                <w:rFonts w:ascii="Arial" w:eastAsia="Times New Roman" w:hAnsi="Arial" w:cs="Arial"/>
                <w:sz w:val="24"/>
                <w:szCs w:val="24"/>
                <w:vertAlign w:val="superscript"/>
                <w:lang w:eastAsia="en-GB"/>
              </w:rPr>
              <w:t>(7)</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color w:val="0000FF"/>
                <w:sz w:val="24"/>
                <w:szCs w:val="24"/>
                <w:lang w:eastAsia="en-GB"/>
              </w:rPr>
              <w:br/>
            </w:r>
            <w:r w:rsidRPr="00982F44">
              <w:rPr>
                <w:rFonts w:ascii="Arial" w:eastAsia="Times New Roman" w:hAnsi="Arial" w:cs="Arial"/>
                <w:b/>
                <w:bCs/>
                <w:color w:val="0000FF"/>
                <w:sz w:val="24"/>
                <w:szCs w:val="24"/>
                <w:lang w:eastAsia="en-GB"/>
              </w:rPr>
              <w:br/>
              <w:t>PRODUCT RISK FACTORS: Risk Assessment of a common preparation (as required by NPSA Patient Safety Alert 20)</w:t>
            </w:r>
            <w:r w:rsidRPr="00982F44">
              <w:rPr>
                <w:rFonts w:ascii="Arial" w:eastAsia="Times New Roman" w:hAnsi="Arial" w:cs="Arial"/>
                <w:b/>
                <w:bCs/>
                <w:sz w:val="24"/>
                <w:szCs w:val="24"/>
                <w:lang w:eastAsia="en-GB"/>
              </w:rPr>
              <w:t xml:space="preserve">   </w:t>
            </w:r>
            <w:r w:rsidRPr="00982F44">
              <w:rPr>
                <w:rFonts w:ascii="Arial" w:eastAsia="Times New Roman" w:hAnsi="Arial" w:cs="Arial"/>
                <w:b/>
                <w:bCs/>
                <w:color w:val="EF9C00"/>
                <w:sz w:val="24"/>
                <w:szCs w:val="24"/>
                <w:lang w:eastAsia="en-GB"/>
              </w:rPr>
              <w:t xml:space="preserve">USUAL TOTAL RISK FACTORS: 4      OVERALL RISK RATING: Amber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Adults: A risk assessment carried out on colistin 2000,000 million units diluted to 50mL with sodium chloride 0.9% for administration by infusion prepared in a clinical area identified the following risk factors: Use of concentrate; complex preparation; reconstitution of powder; use of part/multiple container </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 xml:space="preserve">PRODUCT RISK FACTORS (child): Risk Assessment of a common preparation (as required by NPSA Patient Safety Alert 20) USUAL TOTAL RISK FACTORS: 6 OVERALL RISK RATING: Red A risk assessment carried out on colistin 2000,000 with 50mL sodium chloride 0.9% for administration by injection via a totally implantable venous access device prepared in a clinical area identified the following risk factors: use of concentrate; complex calculation; complex preparation; reconstitution of powder; use of part/multiple container; use of a an infusion pump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INJECTABLE ROUTES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IM (unlicensed) </w:t>
            </w:r>
            <w:r w:rsidRPr="00982F44">
              <w:rPr>
                <w:rFonts w:ascii="Arial" w:eastAsia="Times New Roman" w:hAnsi="Arial" w:cs="Arial"/>
                <w:sz w:val="24"/>
                <w:szCs w:val="24"/>
                <w:vertAlign w:val="superscript"/>
                <w:lang w:eastAsia="en-GB"/>
              </w:rPr>
              <w:t>(2)(4)</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14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Sodium – Forest and Profile figure is before reconstitution. </w:t>
            </w:r>
            <w:proofErr w:type="gramStart"/>
            <w:r w:rsidRPr="00982F44">
              <w:rPr>
                <w:rFonts w:ascii="Arial" w:eastAsia="Times New Roman" w:hAnsi="Arial" w:cs="Arial"/>
                <w:sz w:val="24"/>
                <w:szCs w:val="24"/>
                <w:lang w:eastAsia="en-GB"/>
              </w:rPr>
              <w:t>Beacon do</w:t>
            </w:r>
            <w:proofErr w:type="gramEnd"/>
            <w:r w:rsidRPr="00982F44">
              <w:rPr>
                <w:rFonts w:ascii="Arial" w:eastAsia="Times New Roman" w:hAnsi="Arial" w:cs="Arial"/>
                <w:sz w:val="24"/>
                <w:szCs w:val="24"/>
                <w:lang w:eastAsia="en-GB"/>
              </w:rPr>
              <w:t xml:space="preserve"> not specify their figure is pre dilution. </w:t>
            </w:r>
          </w:p>
          <w:p w:rsidR="00982F44" w:rsidRPr="00982F44" w:rsidRDefault="00982F44" w:rsidP="00982F44">
            <w:pPr>
              <w:numPr>
                <w:ilvl w:val="0"/>
                <w:numId w:val="146"/>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pH – Forest Laboratories figure are for 1 million units vial diluted in 5 mL water for injections or sodium chloride 0.9%; Profile figures are for pre and post dilution (1 million unit in 50mL of sodium chloride 0.9%); Beacon do not give any information on whether their figures are pre or post dilution.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14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Summary of Product Characteristics</w:t>
            </w:r>
            <w:r w:rsidRPr="00982F44">
              <w:rPr>
                <w:rFonts w:ascii="Arial" w:eastAsia="Times New Roman" w:hAnsi="Arial" w:cs="Arial"/>
                <w:color w:val="000000"/>
                <w:lang w:eastAsia="en-GB"/>
              </w:rPr>
              <w:br/>
              <w:t>a) Colomycin injection, Last revised August 2012</w:t>
            </w:r>
            <w:r w:rsidRPr="00982F44">
              <w:rPr>
                <w:rFonts w:ascii="Arial" w:eastAsia="Times New Roman" w:hAnsi="Arial" w:cs="Arial"/>
                <w:color w:val="000000"/>
                <w:lang w:eastAsia="en-GB"/>
              </w:rPr>
              <w:br/>
              <w:t>b) Promixin 1MIU powder for solution for injection, Profile Pharma Ltd. Last revised 02/07/2014</w:t>
            </w:r>
            <w:r w:rsidRPr="00982F44">
              <w:rPr>
                <w:rFonts w:ascii="Arial" w:eastAsia="Times New Roman" w:hAnsi="Arial" w:cs="Arial"/>
                <w:color w:val="000000"/>
                <w:lang w:eastAsia="en-GB"/>
              </w:rPr>
              <w:br/>
              <w:t xml:space="preserve">c) Colistimethate sodium, Beacon Pharmaceuticals Ltd. Last revised 16/07/2014 </w:t>
            </w:r>
          </w:p>
          <w:p w:rsidR="00982F44" w:rsidRPr="00982F44" w:rsidRDefault="00982F44" w:rsidP="00982F44">
            <w:pPr>
              <w:numPr>
                <w:ilvl w:val="0"/>
                <w:numId w:val="14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accessed via MedicinesComplete on 14/11/2014 </w:t>
            </w:r>
          </w:p>
          <w:p w:rsidR="00982F44" w:rsidRPr="00982F44" w:rsidRDefault="00982F44" w:rsidP="00982F44">
            <w:pPr>
              <w:numPr>
                <w:ilvl w:val="0"/>
                <w:numId w:val="14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American Hospital Formulary Service Drug Information" accessed via MedicinesComplete on 14/11/2014 </w:t>
            </w:r>
          </w:p>
          <w:p w:rsidR="00982F44" w:rsidRPr="00982F44" w:rsidRDefault="00982F44" w:rsidP="00982F44">
            <w:pPr>
              <w:numPr>
                <w:ilvl w:val="0"/>
                <w:numId w:val="14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14/11/2014 </w:t>
            </w:r>
          </w:p>
          <w:p w:rsidR="00982F44" w:rsidRPr="00982F44" w:rsidRDefault="00982F44" w:rsidP="00982F44">
            <w:pPr>
              <w:numPr>
                <w:ilvl w:val="0"/>
                <w:numId w:val="14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14/11/2014 </w:t>
            </w:r>
          </w:p>
          <w:p w:rsidR="00982F44" w:rsidRPr="00982F44" w:rsidRDefault="00982F44" w:rsidP="00982F44">
            <w:pPr>
              <w:numPr>
                <w:ilvl w:val="0"/>
                <w:numId w:val="14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for Children Online accessed on 14/11/2014 </w:t>
            </w:r>
          </w:p>
          <w:p w:rsidR="00982F44" w:rsidRPr="00982F44" w:rsidRDefault="00982F44" w:rsidP="00982F44">
            <w:pPr>
              <w:numPr>
                <w:ilvl w:val="0"/>
                <w:numId w:val="147"/>
              </w:numPr>
              <w:spacing w:before="100" w:beforeAutospacing="1" w:after="100" w:afterAutospacing="1" w:line="240" w:lineRule="auto"/>
              <w:rPr>
                <w:rFonts w:ascii="Arial" w:eastAsia="Times New Roman" w:hAnsi="Arial" w:cs="Arial"/>
                <w:color w:val="000000"/>
                <w:lang w:eastAsia="en-GB"/>
              </w:rPr>
            </w:pPr>
            <w:hyperlink r:id="rId252"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253"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47"/>
              </w:numPr>
              <w:spacing w:before="100" w:beforeAutospacing="1" w:after="100" w:afterAutospacing="1" w:line="240" w:lineRule="auto"/>
              <w:rPr>
                <w:rFonts w:ascii="Arial" w:eastAsia="Times New Roman" w:hAnsi="Arial" w:cs="Arial"/>
                <w:color w:val="000000"/>
                <w:lang w:eastAsia="en-GB"/>
              </w:rPr>
            </w:pPr>
            <w:hyperlink r:id="rId254"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47"/>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a) Drug company name: Forest Laboratories UK Ltd. Date contacted: 15/04/2014, 24/11/2014 and 06/01/2015</w:t>
            </w:r>
            <w:r w:rsidRPr="00982F44">
              <w:rPr>
                <w:rFonts w:ascii="Arial" w:eastAsia="Times New Roman" w:hAnsi="Arial" w:cs="Arial"/>
                <w:color w:val="000000"/>
                <w:lang w:eastAsia="en-GB"/>
              </w:rPr>
              <w:br/>
              <w:t>b) Drug company name: Profile Pharma Ltd. Date contacted: 16/04/2014 and 17/11/2014</w:t>
            </w:r>
            <w:r w:rsidRPr="00982F44">
              <w:rPr>
                <w:rFonts w:ascii="Arial" w:eastAsia="Times New Roman" w:hAnsi="Arial" w:cs="Arial"/>
                <w:color w:val="000000"/>
                <w:lang w:eastAsia="en-GB"/>
              </w:rPr>
              <w:br/>
              <w:t>c) Drug company name: Beacon Pharmaceuticals Ltd. Date contacted: 23/04/2014 and 26/11/2014</w:t>
            </w:r>
          </w:p>
        </w:tc>
      </w:tr>
      <w:tr w:rsidR="00982F44" w:rsidRPr="00982F44" w:rsidTr="00982F44">
        <w:trPr>
          <w:trHeight w:val="240"/>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2</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16/09/2015</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99"/>
              <w:gridCol w:w="221"/>
              <w:gridCol w:w="3206"/>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Corticorelin</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26EE5995" wp14:editId="20EF7DE0">
                  <wp:extent cx="6219825" cy="523875"/>
                  <wp:effectExtent l="0" t="0" r="9525" b="9525"/>
                  <wp:docPr id="55" name="Picture 55"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jc w:val="center"/>
              <w:rPr>
                <w:rFonts w:ascii="Arial" w:eastAsia="Times New Roman" w:hAnsi="Arial" w:cs="Arial"/>
                <w:b/>
                <w:bCs/>
                <w:sz w:val="24"/>
                <w:szCs w:val="24"/>
                <w:lang w:eastAsia="en-GB"/>
              </w:rPr>
            </w:pPr>
            <w:r w:rsidRPr="00982F44">
              <w:rPr>
                <w:rFonts w:ascii="Arial" w:eastAsia="Times New Roman" w:hAnsi="Arial" w:cs="Arial"/>
                <w:b/>
                <w:bCs/>
                <w:sz w:val="24"/>
                <w:szCs w:val="24"/>
                <w:lang w:eastAsia="en-GB"/>
              </w:rPr>
              <w:t>UNLICENSED DRUG (named patient only)</w:t>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5378"/>
              <w:gridCol w:w="260"/>
              <w:gridCol w:w="68"/>
              <w:gridCol w:w="260"/>
              <w:gridCol w:w="3060"/>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Corticorelin</w:t>
                  </w:r>
                  <w:r w:rsidRPr="00982F44">
                    <w:rPr>
                      <w:rFonts w:ascii="Arial" w:eastAsia="Times New Roman" w:hAnsi="Arial" w:cs="Arial"/>
                      <w:color w:val="000000"/>
                      <w:sz w:val="24"/>
                      <w:szCs w:val="24"/>
                      <w:lang w:eastAsia="en-GB"/>
                    </w:rPr>
                    <w:br/>
                    <w:t>Corticotropin Releasing Hormone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CRH Ferring</w:t>
                  </w:r>
                  <w:r w:rsidRPr="00982F44">
                    <w:rPr>
                      <w:rFonts w:ascii="Arial" w:eastAsia="Times New Roman" w:hAnsi="Arial" w:cs="Arial"/>
                      <w:color w:val="000000"/>
                      <w:sz w:val="24"/>
                      <w:szCs w:val="24"/>
                      <w:vertAlign w:val="superscript"/>
                      <w:lang w:eastAsia="en-GB"/>
                    </w:rPr>
                    <w:t>®</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Ampoules containing 100micrograms corticorelin as powder. Plus 1mL ampoule containing solvent for reconstitution.</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Give over 30 seconds.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This medicine has a low pH so may cause venous irritation and tissue damage in cases of extravasation.</w:t>
            </w:r>
            <w:r w:rsidRPr="00982F44">
              <w:rPr>
                <w:rFonts w:ascii="Arial" w:eastAsia="Times New Roman" w:hAnsi="Arial" w:cs="Arial"/>
                <w:sz w:val="24"/>
                <w:szCs w:val="24"/>
                <w:vertAlign w:val="superscript"/>
                <w:lang w:eastAsia="en-GB"/>
              </w:rPr>
              <w:t>(8)</w:t>
            </w:r>
            <w:r w:rsidRPr="00982F44">
              <w:rPr>
                <w:rFonts w:ascii="Arial" w:eastAsia="Times New Roman" w:hAnsi="Arial" w:cs="Arial"/>
                <w:sz w:val="24"/>
                <w:szCs w:val="24"/>
                <w:lang w:eastAsia="en-GB"/>
              </w:rPr>
              <w:t xml:space="preserve"> If a central venous access device is unavailable, administer via a large peripheral vein monitoring insertion site closely using a recognised phlebitis scoring tool. Resite cannula (if used), at first signs of inflammation.</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RECONSTITUTION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Dissolve the contents of one ampoule (100micrograms corticorelin) with 1mL solvent provided to give a concentration of 100microgram in 1mL. The powder should be reconstituted only with the solvent supplied in the pack, and used immediately.</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Flush with sodium chloride 0.9%.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Adverse effects:</w:t>
            </w:r>
            <w:r w:rsidRPr="00982F44">
              <w:rPr>
                <w:rFonts w:ascii="Arial" w:eastAsia="Times New Roman" w:hAnsi="Arial" w:cs="Arial"/>
                <w:sz w:val="24"/>
                <w:szCs w:val="24"/>
                <w:lang w:eastAsia="en-GB"/>
              </w:rPr>
              <w:t xml:space="preserve"> Hypersensitivity, including anaphylactoid reactions, flushing, dizziness, dyspnoea, severe hypotension, chest tightness, tachycardia and transient sensation of warmth in the head, neck torso, and disturbances to sense of smell and taste.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Doses higher than 100micrograms (in adults) or 1 microgram/kg and rates of administration faster than 30 seconds may be associated with an increased risk of adverse effects, including hypotension and transient loss of consciousness.</w:t>
            </w:r>
            <w:r w:rsidRPr="00982F44">
              <w:rPr>
                <w:rFonts w:ascii="Arial" w:eastAsia="Times New Roman" w:hAnsi="Arial" w:cs="Arial"/>
                <w:sz w:val="24"/>
                <w:szCs w:val="24"/>
                <w:vertAlign w:val="superscript"/>
                <w:lang w:eastAsia="en-GB"/>
              </w:rPr>
              <w:t>(2)</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Monitoring:</w:t>
            </w:r>
            <w:r w:rsidRPr="00982F44">
              <w:rPr>
                <w:rFonts w:ascii="Arial" w:eastAsia="Times New Roman" w:hAnsi="Arial" w:cs="Arial"/>
                <w:sz w:val="24"/>
                <w:szCs w:val="24"/>
                <w:lang w:eastAsia="en-GB"/>
              </w:rPr>
              <w:t xml:space="preserve"> Suitable facilities for the treatment of hypersensitivity reactions should be immediately available.</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Extravasation is likely to cause tissue damage due to the low pH of this preparation. If extravasation occurs refer to local treatment policies.</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Do not give this medicine by IV injection via a line being used for an infusion containing a medicine additive without first stopping the running infusion. Flush the line both before and after giving the injection.</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148"/>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To determine the basal corticotrophin-(ACTH) and cortisol levels in serum or plasma, approximately 2mL of venous blood is withdrawn. (Carefully observe the instructions of the laboratory which carries out the assays concerning the sampling and storage; normally EDTA-plasma, prepared in a cool state, transported in deep frozen state covered with dry ice). Another sample of venous blood should be withdrawn 30 minutes after administration. The administration is intended as a single test. The test should only be repeated in clinically relevant cases on special request of the physician.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48"/>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Corticorelin is usually given as the triflutate but doses are expressed in terms of corticorelin (human or ovine).</w:t>
            </w:r>
            <w:r w:rsidRPr="00982F44">
              <w:rPr>
                <w:rFonts w:ascii="Arial" w:eastAsia="Times New Roman" w:hAnsi="Arial" w:cs="Arial"/>
                <w:sz w:val="24"/>
                <w:szCs w:val="24"/>
                <w:vertAlign w:val="superscript"/>
                <w:lang w:eastAsia="en-GB"/>
              </w:rPr>
              <w:t>(2)</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48"/>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unopened ampoules at a temperature of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or below.</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Natural rubber latex is not used as a material in the manufacture of these products or in the containers or packaging. Contact with latex during or after manufacture cannot be excluded (November 2019).</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Negligible (&lt;1mmol sodium per ampoule).</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290 - 300mOsm/kg.</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pH: 4.5 - 5.5 (reconstituted corticorelin).</w:t>
            </w:r>
            <w:r w:rsidRPr="00982F44">
              <w:rPr>
                <w:rFonts w:ascii="Arial" w:eastAsia="Times New Roman" w:hAnsi="Arial" w:cs="Arial"/>
                <w:sz w:val="24"/>
                <w:szCs w:val="24"/>
                <w:vertAlign w:val="superscript"/>
                <w:lang w:eastAsia="en-GB"/>
              </w:rPr>
              <w:t>(9)</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Risk factors for corticorelin injection: Therapeutic risk; Reconstitution of powder in a vial</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2    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Green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49"/>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Corticorelin ovine triflutate for intravenous injection is available as Acthrel</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This German product is manufactured for Ferring Pharmaceuticals Inc, for the American market. Indications, dosage and other details differ to the CRH Ferring</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xml:space="preserve"> product represented in this monograph. See Acthrel</w:t>
            </w:r>
            <w:r w:rsidRPr="00982F44">
              <w:rPr>
                <w:rFonts w:ascii="Arial" w:eastAsia="Times New Roman" w:hAnsi="Arial" w:cs="Arial"/>
                <w:sz w:val="24"/>
                <w:szCs w:val="24"/>
                <w:vertAlign w:val="superscript"/>
                <w:lang w:eastAsia="en-GB"/>
              </w:rPr>
              <w:t>®</w:t>
            </w:r>
            <w:r w:rsidRPr="00982F44">
              <w:rPr>
                <w:rFonts w:ascii="Arial" w:eastAsia="Times New Roman" w:hAnsi="Arial" w:cs="Arial"/>
                <w:sz w:val="24"/>
                <w:szCs w:val="24"/>
                <w:lang w:eastAsia="en-GB"/>
              </w:rPr>
              <w:t xml:space="preserve"> product information in Manufacturer Notes. </w:t>
            </w:r>
          </w:p>
          <w:p w:rsidR="00982F44" w:rsidRPr="00982F44" w:rsidRDefault="00982F44" w:rsidP="00982F44">
            <w:pPr>
              <w:numPr>
                <w:ilvl w:val="0"/>
                <w:numId w:val="149"/>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Previous corticorelin monograph (version 4) stated a pH: 2.75. Manufacturer has confirmed that this is the pH of the solvent rather than corticorelin. Corticorelin pH: 4.5-5.5.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5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SmPC, Summary of Product Characteristics, (revised), Patient Leaflet [revised] CRH Ferring. (October 2015), [September 2012] </w:t>
            </w:r>
          </w:p>
          <w:p w:rsidR="00982F44" w:rsidRPr="00982F44" w:rsidRDefault="00982F44" w:rsidP="00982F44">
            <w:pPr>
              <w:numPr>
                <w:ilvl w:val="0"/>
                <w:numId w:val="15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19/12/2019 </w:t>
            </w:r>
          </w:p>
          <w:p w:rsidR="00982F44" w:rsidRPr="00982F44" w:rsidRDefault="00982F44" w:rsidP="00982F44">
            <w:pPr>
              <w:numPr>
                <w:ilvl w:val="0"/>
                <w:numId w:val="15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19/12/2019 (no information) </w:t>
            </w:r>
          </w:p>
          <w:p w:rsidR="00982F44" w:rsidRPr="00982F44" w:rsidRDefault="00982F44" w:rsidP="00982F44">
            <w:pPr>
              <w:numPr>
                <w:ilvl w:val="0"/>
                <w:numId w:val="15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19/12/2019 (no information) </w:t>
            </w:r>
          </w:p>
          <w:p w:rsidR="00982F44" w:rsidRPr="00982F44" w:rsidRDefault="00982F44" w:rsidP="00982F44">
            <w:pPr>
              <w:numPr>
                <w:ilvl w:val="0"/>
                <w:numId w:val="15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25/11/2019 (no relevant information) </w:t>
            </w:r>
          </w:p>
          <w:p w:rsidR="00982F44" w:rsidRPr="00982F44" w:rsidRDefault="00982F44" w:rsidP="00982F44">
            <w:pPr>
              <w:numPr>
                <w:ilvl w:val="0"/>
                <w:numId w:val="15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Online accessed on 25/11/2019 (no information)</w:t>
            </w:r>
            <w:r w:rsidRPr="00982F44">
              <w:rPr>
                <w:rFonts w:ascii="Arial" w:eastAsia="Times New Roman" w:hAnsi="Arial" w:cs="Arial"/>
                <w:color w:val="000000"/>
                <w:lang w:eastAsia="en-GB"/>
              </w:rPr>
              <w:br/>
              <w:t xml:space="preserve">a) </w:t>
            </w:r>
            <w:hyperlink r:id="rId255"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accessed on 25/11/2019 </w:t>
            </w:r>
          </w:p>
          <w:p w:rsidR="00982F44" w:rsidRPr="00982F44" w:rsidRDefault="00982F44" w:rsidP="00982F44">
            <w:pPr>
              <w:numPr>
                <w:ilvl w:val="0"/>
                <w:numId w:val="150"/>
              </w:numPr>
              <w:spacing w:before="100" w:beforeAutospacing="1" w:after="100" w:afterAutospacing="1" w:line="240" w:lineRule="auto"/>
              <w:rPr>
                <w:rFonts w:ascii="Arial" w:eastAsia="Times New Roman" w:hAnsi="Arial" w:cs="Arial"/>
                <w:color w:val="000000"/>
                <w:lang w:eastAsia="en-GB"/>
              </w:rPr>
            </w:pPr>
            <w:hyperlink r:id="rId256"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257"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50"/>
              </w:numPr>
              <w:spacing w:before="100" w:beforeAutospacing="1" w:after="100" w:afterAutospacing="1" w:line="240" w:lineRule="auto"/>
              <w:rPr>
                <w:rFonts w:ascii="Arial" w:eastAsia="Times New Roman" w:hAnsi="Arial" w:cs="Arial"/>
                <w:color w:val="000000"/>
                <w:lang w:eastAsia="en-GB"/>
              </w:rPr>
            </w:pPr>
            <w:hyperlink r:id="rId258"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5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Drug company name (date contacted), Ferring Pharmaceuticals Ltd. (26/11/2019) </w:t>
            </w:r>
          </w:p>
          <w:p w:rsidR="00982F44" w:rsidRPr="00982F44" w:rsidRDefault="00982F44" w:rsidP="00982F44">
            <w:pPr>
              <w:numPr>
                <w:ilvl w:val="0"/>
                <w:numId w:val="150"/>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Great Ormond St hospital local guidelines; May 2020</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5</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03/05/2020</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982F44" w:rsidRPr="00982F44" w:rsidTr="00982F44">
        <w:trPr>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94"/>
              <w:gridCol w:w="204"/>
              <w:gridCol w:w="3728"/>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Co-trimoxazole</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237A5369" wp14:editId="26DEB079">
                  <wp:extent cx="6219825" cy="523875"/>
                  <wp:effectExtent l="0" t="0" r="9525" b="9525"/>
                  <wp:docPr id="56" name="Picture 56"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jc w:val="center"/>
              <w:rPr>
                <w:rFonts w:ascii="Arial" w:eastAsia="Times New Roman" w:hAnsi="Arial" w:cs="Arial"/>
                <w:b/>
                <w:bCs/>
                <w:sz w:val="24"/>
                <w:szCs w:val="24"/>
                <w:lang w:eastAsia="en-GB"/>
              </w:rPr>
            </w:pPr>
            <w:r w:rsidRPr="00982F44">
              <w:rPr>
                <w:rFonts w:ascii="Arial" w:eastAsia="Times New Roman" w:hAnsi="Arial" w:cs="Arial"/>
                <w:b/>
                <w:bCs/>
                <w:sz w:val="24"/>
                <w:szCs w:val="24"/>
                <w:lang w:eastAsia="en-GB"/>
              </w:rPr>
              <w:t>Contains TRIMETHOPRIM</w:t>
            </w: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3488"/>
              <w:gridCol w:w="290"/>
              <w:gridCol w:w="75"/>
              <w:gridCol w:w="290"/>
              <w:gridCol w:w="4883"/>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Co-trimoxazole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Co-trimoxazole for infusion</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Ampoules containing co-trimoxazole 480mg in 5mL (80mg trimethoprim plus 400mg sulfamethoxazole).</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Using a 1 to 25 dilution give over 60-90 minutes using an infusion pump.</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Some hospitals give high doses (3840mg and above) over at least 120 minutes.</w:t>
            </w:r>
            <w:r w:rsidRPr="00982F44">
              <w:rPr>
                <w:rFonts w:ascii="Arial" w:eastAsia="Times New Roman" w:hAnsi="Arial" w:cs="Arial"/>
                <w:sz w:val="24"/>
                <w:szCs w:val="24"/>
                <w:vertAlign w:val="superscript"/>
                <w:lang w:eastAsia="en-GB"/>
              </w:rPr>
              <w:t>(11)</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If fluid restricted, use a 1 to 15 dilution and give over a maximum of 60 minutes because of reduced stability. Check for haze or precipitation during administration</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5)</w:t>
            </w:r>
            <w:r w:rsidRPr="00982F44">
              <w:rPr>
                <w:rFonts w:ascii="Arial" w:eastAsia="Times New Roman" w:hAnsi="Arial" w:cs="Arial"/>
                <w:sz w:val="24"/>
                <w:szCs w:val="24"/>
                <w:lang w:eastAsia="en-GB"/>
              </w:rPr>
              <w:t xml:space="preserve"> Not suitable for high doses.</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This medicine may cause venous irritation and tissue damage in cases of extravasation</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8)</w:t>
            </w:r>
            <w:r w:rsidRPr="00982F44">
              <w:rPr>
                <w:rFonts w:ascii="Arial" w:eastAsia="Times New Roman" w:hAnsi="Arial" w:cs="Arial"/>
                <w:sz w:val="24"/>
                <w:szCs w:val="24"/>
                <w:lang w:eastAsia="en-GB"/>
              </w:rPr>
              <w:t xml:space="preserve"> If a central venous access device is unavailable, administer via a large peripheral vein, monitoring insertion site closely using a recognised phlebitis scoring tool. Resite cannula at first signs of inflammation.</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In severe fluid restriction may be given undiluted via a central venous access device over 90-120 minutes (unlicensed).</w:t>
            </w:r>
            <w:r w:rsidRPr="00982F44">
              <w:rPr>
                <w:rFonts w:ascii="Arial" w:eastAsia="Times New Roman" w:hAnsi="Arial" w:cs="Arial"/>
                <w:sz w:val="24"/>
                <w:szCs w:val="24"/>
                <w:vertAlign w:val="superscript"/>
                <w:lang w:eastAsia="en-GB"/>
              </w:rPr>
              <w:t>(10)</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Standard dilution (1 to 25 dilution):</w:t>
            </w:r>
            <w:r w:rsidRPr="00982F44">
              <w:rPr>
                <w:rFonts w:ascii="Arial" w:eastAsia="Times New Roman" w:hAnsi="Arial" w:cs="Arial"/>
                <w:sz w:val="24"/>
                <w:szCs w:val="24"/>
                <w:lang w:eastAsia="en-GB"/>
              </w:rPr>
              <w:br/>
              <w:t>Dilute each 5mL (480mg) ampoule with 125mL of glucose 5% or sodium chloride 0.9% (1) e.g.</w:t>
            </w:r>
            <w:r w:rsidRPr="00982F44">
              <w:rPr>
                <w:rFonts w:ascii="Arial" w:eastAsia="Times New Roman" w:hAnsi="Arial" w:cs="Arial"/>
                <w:sz w:val="24"/>
                <w:szCs w:val="24"/>
                <w:lang w:eastAsia="en-GB"/>
              </w:rPr>
              <w:br/>
              <w:t>1 x 5mL ampoule added to 125mL</w:t>
            </w:r>
            <w:r w:rsidRPr="00982F44">
              <w:rPr>
                <w:rFonts w:ascii="Arial" w:eastAsia="Times New Roman" w:hAnsi="Arial" w:cs="Arial"/>
                <w:sz w:val="24"/>
                <w:szCs w:val="24"/>
                <w:lang w:eastAsia="en-GB"/>
              </w:rPr>
              <w:br/>
              <w:t>2 x 5mL ampoules added to 250mL</w:t>
            </w:r>
            <w:r w:rsidRPr="00982F44">
              <w:rPr>
                <w:rFonts w:ascii="Arial" w:eastAsia="Times New Roman" w:hAnsi="Arial" w:cs="Arial"/>
                <w:sz w:val="24"/>
                <w:szCs w:val="24"/>
                <w:lang w:eastAsia="en-GB"/>
              </w:rPr>
              <w:br/>
              <w:t>3 or 4 x 5mL ampoules added to 500mL.</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 fluid restriction (1 to 15 dilution)</w:t>
            </w:r>
            <w:proofErr w:type="gramStart"/>
            <w:r w:rsidRPr="00982F44">
              <w:rPr>
                <w:rFonts w:ascii="Arial" w:eastAsia="Times New Roman" w:hAnsi="Arial" w:cs="Arial"/>
                <w:b/>
                <w:bCs/>
                <w:sz w:val="24"/>
                <w:szCs w:val="24"/>
                <w:lang w:eastAsia="en-GB"/>
              </w:rPr>
              <w:t>:</w:t>
            </w:r>
            <w:proofErr w:type="gramEnd"/>
            <w:r w:rsidRPr="00982F44">
              <w:rPr>
                <w:rFonts w:ascii="Arial" w:eastAsia="Times New Roman" w:hAnsi="Arial" w:cs="Arial"/>
                <w:sz w:val="24"/>
                <w:szCs w:val="24"/>
                <w:lang w:eastAsia="en-GB"/>
              </w:rPr>
              <w:br/>
              <w:t xml:space="preserve">Dilute each 5mL (480mg) ampoule with 75mL </w:t>
            </w:r>
            <w:r w:rsidRPr="00982F44">
              <w:rPr>
                <w:rFonts w:ascii="Arial" w:eastAsia="Times New Roman" w:hAnsi="Arial" w:cs="Arial"/>
                <w:b/>
                <w:bCs/>
                <w:sz w:val="24"/>
                <w:szCs w:val="24"/>
                <w:lang w:eastAsia="en-GB"/>
              </w:rPr>
              <w:t>glucose 5% only</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t>Prepare the infusion immediately before use and shake thoroughly. Do not refrigerate.</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infusion:</w:t>
            </w:r>
            <w:r w:rsidRPr="00982F44">
              <w:rPr>
                <w:rFonts w:ascii="Arial" w:eastAsia="Times New Roman" w:hAnsi="Arial" w:cs="Arial"/>
                <w:sz w:val="24"/>
                <w:szCs w:val="24"/>
                <w:lang w:eastAsia="en-GB"/>
              </w:rPr>
              <w:t xml:space="preserve"> Flush the administration set before it is disconnected with sufficient sodium chloride 0.9% to ensure the total dose is given.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Local pain, irritation and inflammation, Rarely thrombophlebitis.</w:t>
            </w:r>
            <w:r w:rsidRPr="00982F44">
              <w:rPr>
                <w:rFonts w:ascii="Arial" w:eastAsia="Times New Roman" w:hAnsi="Arial" w:cs="Arial"/>
                <w:sz w:val="24"/>
                <w:szCs w:val="24"/>
                <w:vertAlign w:val="superscript"/>
                <w:lang w:eastAsia="en-GB"/>
              </w:rPr>
              <w:t>(3)</w:t>
            </w:r>
            <w:r w:rsidRPr="00982F44">
              <w:rPr>
                <w:rFonts w:ascii="Arial" w:eastAsia="Times New Roman" w:hAnsi="Arial" w:cs="Arial"/>
                <w:sz w:val="24"/>
                <w:szCs w:val="24"/>
                <w:lang w:eastAsia="en-GB"/>
              </w:rPr>
              <w:br/>
              <w:t>The infusion contains sulphite which may cause severe hypersensitivity reactions and bronchospasm.</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Extravasation is likely to cause tissue damage due to the high pH, osmolarity and alcohol content of the infusion.</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Compatible infusion solutions:</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t>For the standard 1 to 25 dilution – glucose 5% and 10%; sodium chloride 0.9% and 0.45%, sodium chloride 0.45% and glucose 5%, Ringers solution for injection.</w:t>
            </w:r>
            <w:r w:rsidRPr="00982F44">
              <w:rPr>
                <w:rFonts w:ascii="Arial" w:eastAsia="Times New Roman" w:hAnsi="Arial" w:cs="Arial"/>
                <w:sz w:val="24"/>
                <w:szCs w:val="24"/>
                <w:lang w:eastAsia="en-GB"/>
              </w:rPr>
              <w:br/>
              <w:t>For the 1 to 15 dilution – glucose 5%.</w:t>
            </w:r>
            <w:r w:rsidRPr="00982F44">
              <w:rPr>
                <w:rFonts w:ascii="Arial" w:eastAsia="Times New Roman" w:hAnsi="Arial" w:cs="Arial"/>
                <w:sz w:val="24"/>
                <w:szCs w:val="24"/>
                <w:vertAlign w:val="superscript"/>
                <w:lang w:eastAsia="en-GB"/>
              </w:rPr>
              <w:t>(1)(4)</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w:t>
            </w:r>
            <w:r w:rsidRPr="00982F44">
              <w:rPr>
                <w:rFonts w:ascii="Arial" w:eastAsia="Times New Roman" w:hAnsi="Arial" w:cs="Arial"/>
                <w:sz w:val="24"/>
                <w:szCs w:val="24"/>
                <w:lang w:eastAsia="en-GB"/>
              </w:rPr>
              <w:t xml:space="preserve"> Manufacturer states do not infuse with any other medicines or infusions.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However, there is limited data supporting Y-site compatibility (physical stability over 2 hours) with the following medicines at certain concentrations when diluted in sodium chloride 0.9% or glucose 5% (contact pharmacy for further information): aciclovir, allopurinol, amphotericin B, anidulafungin, atracurium, aztreonam, bivalirudin, filgrastim, granisetron, hydromorphone, labetalol, magnesium sulfate, mephalan, morphine, pancuronium, piperacillin-tazobactam, remefantanil, vecuronium, zidovudine.</w:t>
            </w:r>
            <w:r w:rsidRPr="00982F44">
              <w:rPr>
                <w:rFonts w:ascii="Arial" w:eastAsia="Times New Roman" w:hAnsi="Arial" w:cs="Arial"/>
                <w:sz w:val="24"/>
                <w:szCs w:val="24"/>
                <w:vertAlign w:val="superscript"/>
                <w:lang w:eastAsia="en-GB"/>
              </w:rPr>
              <w:t>(4)</w:t>
            </w:r>
            <w:r w:rsidRPr="00982F44">
              <w:rPr>
                <w:rFonts w:ascii="Arial" w:eastAsia="Times New Roman" w:hAnsi="Arial" w:cs="Arial"/>
                <w:sz w:val="24"/>
                <w:szCs w:val="24"/>
                <w:lang w:eastAsia="en-GB"/>
              </w:rPr>
              <w:t xml:space="preserve"> </w:t>
            </w: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The following information is taken from the Thames Valley chart (see link below)</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Co-trimoxazole is Y-site compatible with:</w:t>
            </w:r>
            <w:r w:rsidRPr="00982F44">
              <w:rPr>
                <w:rFonts w:ascii="Arial" w:eastAsia="Times New Roman" w:hAnsi="Arial" w:cs="Arial"/>
                <w:sz w:val="24"/>
                <w:szCs w:val="24"/>
                <w:lang w:eastAsia="en-GB"/>
              </w:rPr>
              <w:t xml:space="preserve"> Anidulafungin, Atracurium, Compound Sodium Lactate Solution (Hartmann's), Dexmedetomidine, Esmolol, Heparin (Sodium), Labetalol, Magnesium Sulphate, Morphine, Remifentanil, Sodium Chloride 0.9%, Vecuronium.</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Co-trimoxazole is incompatible with:</w:t>
            </w:r>
            <w:r w:rsidRPr="00982F44">
              <w:rPr>
                <w:rFonts w:ascii="Arial" w:eastAsia="Times New Roman" w:hAnsi="Arial" w:cs="Arial"/>
                <w:sz w:val="24"/>
                <w:szCs w:val="24"/>
                <w:lang w:eastAsia="en-GB"/>
              </w:rPr>
              <w:t xml:space="preserve"> Midazolam.</w:t>
            </w:r>
            <w:r w:rsidRPr="00982F44">
              <w:rPr>
                <w:rFonts w:ascii="Arial" w:eastAsia="Times New Roman" w:hAnsi="Arial" w:cs="Arial"/>
                <w:sz w:val="24"/>
                <w:szCs w:val="24"/>
                <w:lang w:eastAsia="en-GB"/>
              </w:rPr>
              <w:br/>
              <w:t xml:space="preserve">For compatibility of Co-trimoxazole with Cisatracurium, contact Pharmacy for advice </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15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ampoules below 30</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and protect from light.</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5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Contains alcohol - potential interaction with metronidazole. Caution in use for neonates and young children.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5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Contains propylene glycol - avoid use in neonates and young children unless there is no alternative because of a risk of adverse effects.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w:t>
            </w:r>
          </w:p>
          <w:p w:rsidR="00982F44" w:rsidRPr="00982F44" w:rsidRDefault="00982F44" w:rsidP="00982F44">
            <w:pPr>
              <w:numPr>
                <w:ilvl w:val="0"/>
                <w:numId w:val="15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This product was previously marketed as Septrin®. </w:t>
            </w:r>
          </w:p>
          <w:p w:rsidR="00982F44" w:rsidRPr="00982F44" w:rsidRDefault="00982F44" w:rsidP="00982F44">
            <w:pPr>
              <w:numPr>
                <w:ilvl w:val="0"/>
                <w:numId w:val="151"/>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There are recurrent ongoing shortages in supply of this product. When not available, advice on alternative therapeutic options is available via this link: https://www.sps.nhs.uk/articles/shortage-of-septrin-co-trimoxazole-for-infusion-16-mg-80mg-per-ml/</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Natural rubber latex is not used as a material in the manufacture of this product or in the containers or packaging. Contact with natural rubber latex during or after manufacture cannot be excluded (March 2017).</w:t>
            </w:r>
            <w:r w:rsidRPr="00982F44">
              <w:rPr>
                <w:rFonts w:ascii="Arial" w:eastAsia="Times New Roman" w:hAnsi="Arial" w:cs="Arial"/>
                <w:sz w:val="24"/>
                <w:szCs w:val="24"/>
                <w:vertAlign w:val="superscript"/>
                <w:lang w:eastAsia="en-GB"/>
              </w:rPr>
              <w:t>(9)</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1.7mmol per 480mg vial.</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OSMOLARITY / OSMOLALITY: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Based on available data, a 1 to 25 dilution is likely to have an osmolality of less than 600mOsmol/kg and a 1 to 15 dilution in glucose 5% to have an osmolality of between 600-700mOsmol/kg.</w:t>
            </w:r>
            <w:r w:rsidRPr="00982F44">
              <w:rPr>
                <w:rFonts w:ascii="Arial" w:eastAsia="Times New Roman" w:hAnsi="Arial" w:cs="Arial"/>
                <w:sz w:val="24"/>
                <w:szCs w:val="24"/>
                <w:vertAlign w:val="superscript"/>
                <w:lang w:eastAsia="en-GB"/>
              </w:rPr>
              <w:t>(4)</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9.5 to 11.</w:t>
            </w:r>
            <w:r w:rsidRPr="00982F44">
              <w:rPr>
                <w:rFonts w:ascii="Arial" w:eastAsia="Times New Roman" w:hAnsi="Arial" w:cs="Arial"/>
                <w:sz w:val="24"/>
                <w:szCs w:val="24"/>
                <w:vertAlign w:val="superscript"/>
                <w:lang w:eastAsia="en-GB"/>
              </w:rPr>
              <w:t>(1)</w:t>
            </w: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INFUSION PUMP TO USE FOR THE INFUSION THERAPY CATEGORY:</w:t>
            </w:r>
            <w:r w:rsidRPr="00982F44">
              <w:rPr>
                <w:rFonts w:ascii="Arial" w:eastAsia="Times New Roman" w:hAnsi="Arial" w:cs="Arial"/>
                <w:b/>
                <w:bCs/>
                <w:sz w:val="24"/>
                <w:szCs w:val="24"/>
                <w:lang w:eastAsia="en-GB"/>
              </w:rPr>
              <w:t xml:space="preserve">   </w:t>
            </w: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Infusion is 'Therapy Category' B. The infusion pump used should have critical performance parameters described for 'therapy category' B or higher.</w:t>
            </w:r>
            <w:r w:rsidRPr="00982F44">
              <w:rPr>
                <w:rFonts w:ascii="Arial" w:eastAsia="Times New Roman" w:hAnsi="Arial" w:cs="Arial"/>
                <w:sz w:val="24"/>
                <w:szCs w:val="24"/>
                <w:vertAlign w:val="superscript"/>
                <w:lang w:eastAsia="en-GB"/>
              </w:rPr>
              <w:t>(7)</w:t>
            </w:r>
            <w:r w:rsidRPr="00982F44">
              <w:rPr>
                <w:rFonts w:ascii="Arial" w:eastAsia="Times New Roman" w:hAnsi="Arial" w:cs="Arial"/>
                <w:sz w:val="24"/>
                <w:szCs w:val="24"/>
                <w:lang w:eastAsia="en-GB"/>
              </w:rPr>
              <w:t xml:space="preserve"> Therapy category A for neonates.</w:t>
            </w:r>
            <w:r w:rsidRPr="00982F44">
              <w:rPr>
                <w:rFonts w:ascii="Arial" w:eastAsia="Times New Roman" w:hAnsi="Arial" w:cs="Arial"/>
                <w:sz w:val="24"/>
                <w:szCs w:val="24"/>
                <w:vertAlign w:val="superscript"/>
                <w:lang w:eastAsia="en-GB"/>
              </w:rPr>
              <w:t>(7)</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Risk factors for co-trimoxazole 1.92g diluted in 500mL glucose 5%: Therapeutic risk; Use of concentrate; Complex preparation; Use of part vial or more than one vial; Use of infusion pump.</w:t>
            </w: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3</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6</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5    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Amber </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 January 2015, the importers, UL Medicines, confirmed it was possible to dissolve 3 or 4 ampoules of the German product, Cotrim-ratiopharm in 250mL infusion fluid for fluid restricted patients, adding that 3 ampoules dissolved easily in this volume but thorough shaking was required to dissolve 4 ampoules (Correspondence linked to monograph).</w:t>
            </w: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5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Summary of Product Characteristics, Cotrimoxazole for infusion. Last revised March 2018 </w:t>
            </w:r>
          </w:p>
          <w:p w:rsidR="00982F44" w:rsidRPr="00982F44" w:rsidRDefault="00982F44" w:rsidP="00982F44">
            <w:pPr>
              <w:numPr>
                <w:ilvl w:val="0"/>
                <w:numId w:val="15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21/03/2017 </w:t>
            </w:r>
          </w:p>
          <w:p w:rsidR="00982F44" w:rsidRPr="00982F44" w:rsidRDefault="00982F44" w:rsidP="00982F44">
            <w:pPr>
              <w:numPr>
                <w:ilvl w:val="0"/>
                <w:numId w:val="15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'Drug Information' accessed via MedicinesComplete on 21/03/2017 </w:t>
            </w:r>
          </w:p>
          <w:p w:rsidR="00982F44" w:rsidRPr="00982F44" w:rsidRDefault="00982F44" w:rsidP="00982F44">
            <w:pPr>
              <w:numPr>
                <w:ilvl w:val="0"/>
                <w:numId w:val="15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ASHP 'Handbook on Injectable Drugs' accessed via MedicinesComplete on 21/03/2017 </w:t>
            </w:r>
          </w:p>
          <w:p w:rsidR="00982F44" w:rsidRPr="00982F44" w:rsidRDefault="00982F44" w:rsidP="00982F44">
            <w:pPr>
              <w:numPr>
                <w:ilvl w:val="0"/>
                <w:numId w:val="15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21/03/2017 </w:t>
            </w:r>
          </w:p>
          <w:p w:rsidR="00982F44" w:rsidRPr="00982F44" w:rsidRDefault="00982F44" w:rsidP="00982F44">
            <w:pPr>
              <w:numPr>
                <w:ilvl w:val="0"/>
                <w:numId w:val="15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Online accessed on 21/03/2017</w:t>
            </w:r>
            <w:r w:rsidRPr="00982F44">
              <w:rPr>
                <w:rFonts w:ascii="Arial" w:eastAsia="Times New Roman" w:hAnsi="Arial" w:cs="Arial"/>
                <w:color w:val="000000"/>
                <w:lang w:eastAsia="en-GB"/>
              </w:rPr>
              <w:br/>
              <w:t xml:space="preserve">a) </w:t>
            </w:r>
            <w:hyperlink r:id="rId259"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52"/>
              </w:numPr>
              <w:spacing w:before="100" w:beforeAutospacing="1" w:after="100" w:afterAutospacing="1" w:line="240" w:lineRule="auto"/>
              <w:rPr>
                <w:rFonts w:ascii="Arial" w:eastAsia="Times New Roman" w:hAnsi="Arial" w:cs="Arial"/>
                <w:color w:val="000000"/>
                <w:lang w:eastAsia="en-GB"/>
              </w:rPr>
            </w:pPr>
            <w:hyperlink r:id="rId260"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261"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52"/>
              </w:numPr>
              <w:spacing w:before="100" w:beforeAutospacing="1" w:after="100" w:afterAutospacing="1" w:line="240" w:lineRule="auto"/>
              <w:rPr>
                <w:rFonts w:ascii="Arial" w:eastAsia="Times New Roman" w:hAnsi="Arial" w:cs="Arial"/>
                <w:color w:val="000000"/>
                <w:lang w:eastAsia="en-GB"/>
              </w:rPr>
            </w:pPr>
            <w:hyperlink r:id="rId262"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5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Drug company name: Aspen Date contacted: 21/03/2017 </w:t>
            </w:r>
          </w:p>
          <w:p w:rsidR="00982F44" w:rsidRPr="00982F44" w:rsidRDefault="00982F44" w:rsidP="00982F44">
            <w:pPr>
              <w:numPr>
                <w:ilvl w:val="0"/>
                <w:numId w:val="15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UKCPA: Minimum infusion volumes for fluid restricted critically ill patients, 4th edition Dec 2012. Updated February 2014 </w:t>
            </w:r>
          </w:p>
          <w:p w:rsidR="00982F44" w:rsidRPr="00982F44" w:rsidRDefault="00982F44" w:rsidP="00982F44">
            <w:pPr>
              <w:numPr>
                <w:ilvl w:val="0"/>
                <w:numId w:val="152"/>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Injectable Medicine Guide – local guides. Accessed 16/05/2018.</w:t>
            </w: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1"/>
              <w:gridCol w:w="64"/>
              <w:gridCol w:w="64"/>
              <w:gridCol w:w="64"/>
              <w:gridCol w:w="4003"/>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7</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13/09/2018</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r w:rsidRPr="00982F44">
        <w:rPr>
          <w:rFonts w:ascii="Times New Roman" w:eastAsia="Times New Roman" w:hAnsi="Times New Roman" w:cs="Times New Roman"/>
          <w:sz w:val="24"/>
          <w:szCs w:val="24"/>
          <w:lang w:eastAsia="en-GB"/>
        </w:rPr>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71"/>
        <w:gridCol w:w="65"/>
        <w:gridCol w:w="80"/>
      </w:tblGrid>
      <w:tr w:rsidR="00982F44" w:rsidRPr="00982F44" w:rsidTr="00982F44">
        <w:trPr>
          <w:gridAfter w:val="2"/>
          <w:trHeight w:val="240"/>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980"/>
              <w:gridCol w:w="234"/>
              <w:gridCol w:w="2667"/>
            </w:tblGrid>
            <w:tr w:rsidR="00982F44" w:rsidRPr="00982F44">
              <w:trPr>
                <w:trHeight w:val="240"/>
                <w:tblCellSpacing w:w="15" w:type="dxa"/>
              </w:trPr>
              <w:tc>
                <w:tcPr>
                  <w:tcW w:w="0" w:type="auto"/>
                  <w:vAlign w:val="center"/>
                  <w:hideMark/>
                </w:tcPr>
                <w:p w:rsidR="00982F44" w:rsidRPr="00982F44" w:rsidRDefault="00982F44" w:rsidP="00982F44">
                  <w:pPr>
                    <w:spacing w:after="0" w:line="240" w:lineRule="atLeast"/>
                    <w:rPr>
                      <w:rFonts w:ascii="Arial" w:eastAsia="Times New Roman" w:hAnsi="Arial" w:cs="Arial"/>
                      <w:color w:val="FF0000"/>
                      <w:sz w:val="28"/>
                      <w:szCs w:val="28"/>
                      <w:lang w:eastAsia="en-GB"/>
                    </w:rPr>
                  </w:pPr>
                  <w:r w:rsidRPr="00982F44">
                    <w:rPr>
                      <w:rFonts w:ascii="Arial" w:eastAsia="Times New Roman" w:hAnsi="Arial" w:cs="Arial"/>
                      <w:b/>
                      <w:bCs/>
                      <w:color w:val="FF0000"/>
                      <w:sz w:val="28"/>
                      <w:szCs w:val="28"/>
                      <w:lang w:eastAsia="en-GB"/>
                    </w:rPr>
                    <w:t>Intravenous - ADULT</w:t>
                  </w:r>
                  <w:r w:rsidRPr="00982F44">
                    <w:rPr>
                      <w:rFonts w:ascii="Arial" w:eastAsia="Times New Roman" w:hAnsi="Arial" w:cs="Arial"/>
                      <w:color w:val="FF0000"/>
                      <w:sz w:val="28"/>
                      <w:szCs w:val="28"/>
                      <w:lang w:eastAsia="en-GB"/>
                    </w:rPr>
                    <w:t xml:space="preserve"> </w:t>
                  </w:r>
                </w:p>
              </w:tc>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vAlign w:val="center"/>
                  <w:hideMark/>
                </w:tcPr>
                <w:p w:rsidR="00982F44" w:rsidRPr="00982F44" w:rsidRDefault="00982F44" w:rsidP="00982F44">
                  <w:pPr>
                    <w:spacing w:after="0" w:line="240" w:lineRule="atLeast"/>
                    <w:jc w:val="right"/>
                    <w:rPr>
                      <w:rFonts w:ascii="Arial" w:eastAsia="Times New Roman" w:hAnsi="Arial" w:cs="Arial"/>
                      <w:color w:val="000000"/>
                      <w:sz w:val="28"/>
                      <w:szCs w:val="28"/>
                      <w:lang w:eastAsia="en-GB"/>
                    </w:rPr>
                  </w:pPr>
                  <w:r w:rsidRPr="00982F44">
                    <w:rPr>
                      <w:rFonts w:ascii="Arial" w:eastAsia="Times New Roman" w:hAnsi="Arial" w:cs="Arial"/>
                      <w:b/>
                      <w:bCs/>
                      <w:color w:val="000000"/>
                      <w:sz w:val="28"/>
                      <w:szCs w:val="28"/>
                      <w:lang w:eastAsia="en-GB"/>
                    </w:rPr>
                    <w:t>Cyclizine</w:t>
                  </w:r>
                </w:p>
              </w:tc>
            </w:tr>
          </w:tbl>
          <w:p w:rsidR="00982F44" w:rsidRPr="00982F44" w:rsidRDefault="00982F44" w:rsidP="00982F44">
            <w:pPr>
              <w:spacing w:after="0" w:line="240" w:lineRule="auto"/>
              <w:rPr>
                <w:rFonts w:ascii="Arial" w:eastAsia="Times New Roman" w:hAnsi="Arial" w:cs="Arial"/>
                <w:sz w:val="24"/>
                <w:szCs w:val="24"/>
                <w:lang w:eastAsia="en-GB"/>
              </w:rPr>
            </w:pPr>
          </w:p>
        </w:tc>
      </w:tr>
      <w:tr w:rsidR="00982F44" w:rsidRPr="00982F44" w:rsidTr="00982F44">
        <w:trPr>
          <w:trHeight w:val="240"/>
          <w:tblCellSpacing w:w="15" w:type="dxa"/>
        </w:trPr>
        <w:tc>
          <w:tcPr>
            <w:tcW w:w="0" w:type="auto"/>
            <w:gridSpan w:val="3"/>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LINKS TO RELATED MONOGRAPHS AND OTHER INJECTABLE ROUTES:</w:t>
            </w:r>
          </w:p>
        </w:tc>
      </w:tr>
      <w:tr w:rsidR="00982F44" w:rsidRPr="00982F44" w:rsidTr="00982F44">
        <w:trPr>
          <w:trHeight w:val="240"/>
          <w:tblCellSpacing w:w="15" w:type="dxa"/>
        </w:trPr>
        <w:tc>
          <w:tcPr>
            <w:tcW w:w="0" w:type="auto"/>
            <w:gridSpan w:val="3"/>
            <w:vAlign w:val="center"/>
            <w:hideMark/>
          </w:tcPr>
          <w:p w:rsidR="00982F44" w:rsidRPr="00982F44" w:rsidRDefault="00982F44" w:rsidP="00982F44">
            <w:pPr>
              <w:spacing w:after="0" w:line="240" w:lineRule="auto"/>
              <w:rPr>
                <w:rFonts w:ascii="Arial" w:eastAsia="Times New Roman" w:hAnsi="Arial" w:cs="Arial"/>
                <w:sz w:val="24"/>
                <w:szCs w:val="24"/>
                <w:lang w:eastAsia="en-GB"/>
              </w:rPr>
            </w:pPr>
            <w:hyperlink r:id="rId263" w:history="1">
              <w:r w:rsidRPr="00982F44">
                <w:rPr>
                  <w:rFonts w:ascii="Arial" w:eastAsia="Times New Roman" w:hAnsi="Arial" w:cs="Arial"/>
                  <w:color w:val="0000FF"/>
                  <w:sz w:val="24"/>
                  <w:szCs w:val="24"/>
                  <w:u w:val="single"/>
                  <w:lang w:eastAsia="en-GB"/>
                </w:rPr>
                <w:t xml:space="preserve">Cyclizine - Intramuscular </w:t>
              </w:r>
            </w:hyperlink>
          </w:p>
        </w:tc>
      </w:tr>
      <w:tr w:rsidR="00982F44" w:rsidRPr="00982F44" w:rsidTr="00982F44">
        <w:trPr>
          <w:trHeight w:val="2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CDBE4"/>
            <w:vAlign w:val="center"/>
            <w:hideMark/>
          </w:tcPr>
          <w:p w:rsidR="00982F44" w:rsidRPr="00982F44" w:rsidRDefault="00982F44" w:rsidP="00982F44">
            <w:p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br/>
              <w:t>    </w:t>
            </w:r>
            <w:r w:rsidRPr="00982F44">
              <w:rPr>
                <w:rFonts w:ascii="Arial" w:eastAsia="Times New Roman" w:hAnsi="Arial" w:cs="Arial"/>
                <w:sz w:val="24"/>
                <w:szCs w:val="24"/>
                <w:lang w:eastAsia="en-GB"/>
              </w:rPr>
              <w:t>     </w:t>
            </w:r>
            <w:r w:rsidRPr="00982F44">
              <w:rPr>
                <w:rFonts w:ascii="Arial" w:eastAsia="Times New Roman" w:hAnsi="Arial" w:cs="Arial"/>
                <w:noProof/>
                <w:sz w:val="24"/>
                <w:szCs w:val="24"/>
                <w:lang w:eastAsia="en-GB"/>
              </w:rPr>
              <w:drawing>
                <wp:inline distT="0" distB="0" distL="0" distR="0" wp14:anchorId="287BE974" wp14:editId="34B7C9D4">
                  <wp:extent cx="6219825" cy="523875"/>
                  <wp:effectExtent l="0" t="0" r="9525" b="9525"/>
                  <wp:docPr id="57" name="Picture 57" descr="https://medusa.wales.nhs.uk/Local%20files/GHT/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medusa.wales.nhs.uk/Local%20files/GHT/GHT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523875"/>
                          </a:xfrm>
                          <a:prstGeom prst="rect">
                            <a:avLst/>
                          </a:prstGeom>
                          <a:noFill/>
                          <a:ln>
                            <a:noFill/>
                          </a:ln>
                        </pic:spPr>
                      </pic:pic>
                    </a:graphicData>
                  </a:graphic>
                </wp:inline>
              </w:drawing>
            </w:r>
          </w:p>
        </w:tc>
        <w:tc>
          <w:tcPr>
            <w:tcW w:w="0" w:type="auto"/>
            <w:shd w:val="clear" w:color="auto" w:fill="FCDBE4"/>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CDBE4"/>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3022"/>
              <w:gridCol w:w="253"/>
              <w:gridCol w:w="67"/>
              <w:gridCol w:w="253"/>
              <w:gridCol w:w="5301"/>
            </w:tblGrid>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MEDICINE NAME: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  </w:t>
                  </w: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TRADE NAME(S):</w:t>
                  </w:r>
                </w:p>
              </w:tc>
            </w:tr>
            <w:tr w:rsidR="00982F44" w:rsidRPr="00982F44">
              <w:trPr>
                <w:trHeight w:val="240"/>
                <w:tblCellSpacing w:w="7" w:type="dxa"/>
                <w:jc w:val="center"/>
              </w:trPr>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Cyclizine</w:t>
                  </w: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color w:val="000000"/>
                      <w:sz w:val="24"/>
                      <w:szCs w:val="24"/>
                      <w:lang w:eastAsia="en-GB"/>
                    </w:rPr>
                    <w:t>Cyclizine lactate (non-proprietary)</w:t>
                  </w:r>
                </w:p>
              </w:tc>
            </w:tr>
          </w:tbl>
          <w:p w:rsidR="00982F44" w:rsidRPr="00982F44" w:rsidRDefault="00982F44" w:rsidP="00982F44">
            <w:pPr>
              <w:spacing w:after="0" w:line="240" w:lineRule="auto"/>
              <w:rPr>
                <w:rFonts w:ascii="Arial" w:eastAsia="Times New Roman" w:hAnsi="Arial" w:cs="Arial"/>
                <w:sz w:val="24"/>
                <w:szCs w:val="24"/>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PRESENTATION OF MEDICINE:</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Ampoules containing cyclizine lactate 50mg in 1mL.</w:t>
            </w:r>
            <w:r w:rsidRPr="00982F44">
              <w:rPr>
                <w:rFonts w:ascii="Arial" w:eastAsia="Times New Roman" w:hAnsi="Arial" w:cs="Arial"/>
                <w:sz w:val="24"/>
                <w:szCs w:val="24"/>
                <w:vertAlign w:val="superscript"/>
                <w:lang w:eastAsia="en-GB"/>
              </w:rPr>
              <w:t>(1)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METHOD OF ADMINISTRATION</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b/>
                <w:bCs/>
                <w:sz w:val="24"/>
                <w:szCs w:val="24"/>
                <w:lang w:eastAsia="en-GB"/>
              </w:rPr>
              <w:t>IV injection:</w:t>
            </w:r>
            <w:r w:rsidRPr="00982F44">
              <w:rPr>
                <w:rFonts w:ascii="Arial" w:eastAsia="Times New Roman" w:hAnsi="Arial" w:cs="Arial"/>
                <w:sz w:val="24"/>
                <w:szCs w:val="24"/>
                <w:lang w:eastAsia="en-GB"/>
              </w:rPr>
              <w:t xml:space="preserve"> Give slowly over at least 3-5 minutes</w:t>
            </w:r>
            <w:proofErr w:type="gramStart"/>
            <w:r w:rsidRPr="00982F44">
              <w:rPr>
                <w:rFonts w:ascii="Arial" w:eastAsia="Times New Roman" w:hAnsi="Arial" w:cs="Arial"/>
                <w:sz w:val="24"/>
                <w:szCs w:val="24"/>
                <w:lang w:eastAsia="en-GB"/>
              </w:rPr>
              <w:t>.</w:t>
            </w:r>
            <w:r w:rsidRPr="00982F44">
              <w:rPr>
                <w:rFonts w:ascii="Arial" w:eastAsia="Times New Roman" w:hAnsi="Arial" w:cs="Arial"/>
                <w:sz w:val="24"/>
                <w:szCs w:val="24"/>
                <w:vertAlign w:val="superscript"/>
                <w:lang w:eastAsia="en-GB"/>
              </w:rPr>
              <w:t>(</w:t>
            </w:r>
            <w:proofErr w:type="gramEnd"/>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If the volume is too small to be given as a slow injection, it can be diluted (see 'Instructions for Dilution' section below).</w:t>
            </w:r>
            <w:r w:rsidRPr="00982F44">
              <w:rPr>
                <w:rFonts w:ascii="Arial" w:eastAsia="Times New Roman" w:hAnsi="Arial" w:cs="Arial"/>
                <w:sz w:val="24"/>
                <w:szCs w:val="24"/>
                <w:lang w:eastAsia="en-GB"/>
              </w:rPr>
              <w:br/>
              <w:t>Cyclizine has a low pH and may cause venous irritation and tissue damage in cases of extravasation.</w:t>
            </w:r>
            <w:r w:rsidRPr="00982F44">
              <w:rPr>
                <w:rFonts w:ascii="Arial" w:eastAsia="Times New Roman" w:hAnsi="Arial" w:cs="Arial"/>
                <w:sz w:val="24"/>
                <w:szCs w:val="24"/>
                <w:vertAlign w:val="superscript"/>
                <w:lang w:eastAsia="en-GB"/>
              </w:rPr>
              <w:t>(8)</w:t>
            </w:r>
            <w:r w:rsidRPr="00982F44">
              <w:rPr>
                <w:rFonts w:ascii="Arial" w:eastAsia="Times New Roman" w:hAnsi="Arial" w:cs="Arial"/>
                <w:sz w:val="24"/>
                <w:szCs w:val="24"/>
                <w:lang w:eastAsia="en-GB"/>
              </w:rPr>
              <w:t xml:space="preserve"> If a central venous access device is unavailable, administer via a large peripheral vein monitoring the injection site closely using a recognised infusion phlebitis scoring tool. Resite cannula at first signs of inflammation. </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INSTRUCTIONS FOR DILUTION AND SUITABLE DILUENT</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Cyclizine can be further diluted with 5 to 10mL of glucose 5% or water for injections or sodium chloride 0.9% (unlicensed; see the link in the 'other comments' section below) to aid slow administration. Immediately after dilution, and again just before injection, check the solution for signs of precipitation. Discard if there is any cloudiness or haze formation.</w:t>
            </w:r>
            <w:r w:rsidRPr="00982F44">
              <w:rPr>
                <w:rFonts w:ascii="Arial" w:eastAsia="Times New Roman" w:hAnsi="Arial" w:cs="Arial"/>
                <w:sz w:val="24"/>
                <w:szCs w:val="24"/>
                <w:vertAlign w:val="superscript"/>
                <w:lang w:eastAsia="en-GB"/>
              </w:rPr>
              <w:t>(10)(11)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FLUSHING:</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Flush with sodium chloride 0.9% or glucose 5%</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 xml:space="preserve">ADVERSE EFFECTS WHICH MAY BE CAUSED BY INJECTABLE ADMINISTRATION AND </w:t>
            </w:r>
            <w:r w:rsidRPr="00982F44">
              <w:rPr>
                <w:rFonts w:ascii="Arial" w:eastAsia="Times New Roman" w:hAnsi="Arial" w:cs="Arial"/>
                <w:b/>
                <w:bCs/>
                <w:color w:val="0000FF"/>
                <w:sz w:val="24"/>
                <w:szCs w:val="24"/>
                <w:lang w:eastAsia="en-GB"/>
              </w:rPr>
              <w:br/>
              <w:t>SUGGESTED MONITORING:</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Cyclizine is extremely irritant and can cause injection site reactions including; vein tracking, erythema, pain, rash, thrombophlebitis and blisters.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Cases of onset of paralysis following administration have occurred, usually within minutes of administration and fully resolving within hours of discontinuation.</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Other reported adverse reactions include: Hypotension, hypertension, tachycardia, palpitations, drowsiness, headache, dry mouth, blurred vision, urinary retention, and nervous system reactions such as parathesia, twitching, dystonia, dyskinesia, extrapyramidal motor disturbances, insomnia, tremor, convulsions, dizziness, hallucinations and decreased consciousness.</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br/>
              <w:t>Refer to SPC (see 'current suppliers' section) for a full list of possible adverse reactions.</w:t>
            </w:r>
            <w:r w:rsidRPr="00982F44">
              <w:rPr>
                <w:rFonts w:ascii="Arial" w:eastAsia="Times New Roman" w:hAnsi="Arial" w:cs="Arial"/>
                <w:sz w:val="24"/>
                <w:szCs w:val="24"/>
                <w:vertAlign w:val="superscript"/>
                <w:lang w:eastAsia="en-GB"/>
              </w:rPr>
              <w:t>(1)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EXTRAVASATION:</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Extravasation is likely to cause tissue damage due to its low pH. Precaution should be taken to avoid extravasation.</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COMPATIBILITY INFORMATION USEFUL IN CLINICAL PRACTICE:</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Do not give this medicine by IV injection via a line being used for an infusion containing a medicine additive without first stopping the running infusion. Flush the line both before and after giving the injection.</w:t>
            </w:r>
            <w:r w:rsidRPr="00982F44">
              <w:rPr>
                <w:rFonts w:ascii="Arial" w:eastAsia="Times New Roman" w:hAnsi="Arial" w:cs="Arial"/>
                <w:sz w:val="24"/>
                <w:szCs w:val="24"/>
                <w:lang w:eastAsia="en-GB"/>
              </w:rPr>
              <w:br/>
            </w:r>
            <w:r w:rsidRPr="00982F44">
              <w:rPr>
                <w:rFonts w:ascii="Arial" w:eastAsia="Times New Roman" w:hAnsi="Arial" w:cs="Arial"/>
                <w:b/>
                <w:bCs/>
                <w:sz w:val="24"/>
                <w:szCs w:val="24"/>
                <w:lang w:eastAsia="en-GB"/>
              </w:rPr>
              <w:t>Incompatible:</w:t>
            </w:r>
            <w:r w:rsidRPr="00982F44">
              <w:rPr>
                <w:rFonts w:ascii="Arial" w:eastAsia="Times New Roman" w:hAnsi="Arial" w:cs="Arial"/>
                <w:sz w:val="24"/>
                <w:szCs w:val="24"/>
                <w:lang w:eastAsia="en-GB"/>
              </w:rPr>
              <w:t xml:space="preserve"> Solutions with pH of 6.8 or more e.g. benzylpenicillin, oxytetracycline hydrochloride and chlortetracycline hydrochorlide.</w:t>
            </w:r>
            <w:r w:rsidRPr="00982F44">
              <w:rPr>
                <w:rFonts w:ascii="Arial" w:eastAsia="Times New Roman" w:hAnsi="Arial" w:cs="Arial"/>
                <w:sz w:val="24"/>
                <w:szCs w:val="24"/>
                <w:vertAlign w:val="superscript"/>
                <w:lang w:eastAsia="en-GB"/>
              </w:rPr>
              <w:t>(2)</w:t>
            </w:r>
            <w:r w:rsidRPr="00982F44">
              <w:rPr>
                <w:rFonts w:ascii="Arial" w:eastAsia="Times New Roman" w:hAnsi="Arial" w:cs="Arial"/>
                <w:sz w:val="24"/>
                <w:szCs w:val="24"/>
                <w:lang w:eastAsia="en-GB"/>
              </w:rPr>
              <w:t xml:space="preserve"> </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COMMENTS: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numPr>
                <w:ilvl w:val="0"/>
                <w:numId w:val="153"/>
              </w:numPr>
              <w:spacing w:before="100" w:beforeAutospacing="1" w:after="100" w:afterAutospacing="1"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Store below 25</w:t>
            </w:r>
            <w:r w:rsidRPr="00982F44">
              <w:rPr>
                <w:rFonts w:ascii="Arial" w:eastAsia="Times New Roman" w:hAnsi="Arial" w:cs="Arial"/>
                <w:sz w:val="24"/>
                <w:szCs w:val="24"/>
                <w:vertAlign w:val="superscript"/>
                <w:lang w:eastAsia="en-GB"/>
              </w:rPr>
              <w:t>o</w:t>
            </w:r>
            <w:r w:rsidRPr="00982F44">
              <w:rPr>
                <w:rFonts w:ascii="Arial" w:eastAsia="Times New Roman" w:hAnsi="Arial" w:cs="Arial"/>
                <w:sz w:val="24"/>
                <w:szCs w:val="24"/>
                <w:lang w:eastAsia="en-GB"/>
              </w:rPr>
              <w:t>C. Protect from light; keep ampoule in outer carton.</w:t>
            </w:r>
            <w:r w:rsidRPr="00982F44">
              <w:rPr>
                <w:rFonts w:ascii="Arial" w:eastAsia="Times New Roman" w:hAnsi="Arial" w:cs="Arial"/>
                <w:sz w:val="24"/>
                <w:szCs w:val="24"/>
                <w:vertAlign w:val="superscript"/>
                <w:lang w:eastAsia="en-GB"/>
              </w:rPr>
              <w:t>(1)</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LATEX STATUS: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Natural rubber latex is not used as a material in the manufacture of this product or in the container or packaging.</w:t>
            </w:r>
            <w:r w:rsidRPr="00982F44">
              <w:rPr>
                <w:rFonts w:ascii="Arial" w:eastAsia="Times New Roman" w:hAnsi="Arial" w:cs="Arial"/>
                <w:sz w:val="24"/>
                <w:szCs w:val="24"/>
                <w:vertAlign w:val="superscript"/>
                <w:lang w:eastAsia="en-GB"/>
              </w:rPr>
              <w:t>(9)</w:t>
            </w:r>
            <w:r w:rsidRPr="00982F44">
              <w:rPr>
                <w:rFonts w:ascii="Arial" w:eastAsia="Times New Roman" w:hAnsi="Arial" w:cs="Arial"/>
                <w:sz w:val="24"/>
                <w:szCs w:val="24"/>
                <w:lang w:eastAsia="en-GB"/>
              </w:rPr>
              <w:t xml:space="preserve"> October 2015</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SODIUM CONTENT (mmol):</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Negligible.</w:t>
            </w:r>
            <w:r w:rsidRPr="00982F44">
              <w:rPr>
                <w:rFonts w:ascii="Arial" w:eastAsia="Times New Roman" w:hAnsi="Arial" w:cs="Arial"/>
                <w:sz w:val="24"/>
                <w:szCs w:val="24"/>
                <w:vertAlign w:val="superscript"/>
                <w:lang w:eastAsia="en-GB"/>
              </w:rPr>
              <w:t>(9)</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rHeight w:val="240"/>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pH 3.3 to 3.7 (undiluted).</w:t>
            </w:r>
            <w:r w:rsidRPr="00982F44">
              <w:rPr>
                <w:rFonts w:ascii="Arial" w:eastAsia="Times New Roman" w:hAnsi="Arial" w:cs="Arial"/>
                <w:sz w:val="24"/>
                <w:szCs w:val="24"/>
                <w:vertAlign w:val="superscript"/>
                <w:lang w:eastAsia="en-GB"/>
              </w:rPr>
              <w:t>(4)</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PRODUCT RISK FACTORS FOR COMMONLY PREPARED PRODUCTS: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xml:space="preserve">Risk factors for cyclizine </w:t>
            </w:r>
            <w:proofErr w:type="gramStart"/>
            <w:r w:rsidRPr="00982F44">
              <w:rPr>
                <w:rFonts w:ascii="Arial" w:eastAsia="Times New Roman" w:hAnsi="Arial" w:cs="Arial"/>
                <w:sz w:val="24"/>
                <w:szCs w:val="24"/>
                <w:lang w:eastAsia="en-GB"/>
              </w:rPr>
              <w:t>lactate</w:t>
            </w:r>
            <w:proofErr w:type="gramEnd"/>
            <w:r w:rsidRPr="00982F44">
              <w:rPr>
                <w:rFonts w:ascii="Arial" w:eastAsia="Times New Roman" w:hAnsi="Arial" w:cs="Arial"/>
                <w:sz w:val="24"/>
                <w:szCs w:val="24"/>
                <w:lang w:eastAsia="en-GB"/>
              </w:rPr>
              <w:t xml:space="preserve"> 50mg/mL injection: Therapeutic risk; Use of a concentrate.</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tbl>
            <w:tblPr>
              <w:tblpPr w:leftFromText="45" w:rightFromText="45" w:vertAnchor="text"/>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4"/>
              <w:gridCol w:w="194"/>
              <w:gridCol w:w="194"/>
              <w:gridCol w:w="194"/>
              <w:gridCol w:w="194"/>
              <w:gridCol w:w="194"/>
              <w:gridCol w:w="194"/>
              <w:gridCol w:w="194"/>
            </w:tblGrid>
            <w:tr w:rsidR="00982F44" w:rsidRPr="00982F44">
              <w:trPr>
                <w:trHeight w:val="240"/>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1</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  </w:t>
                  </w:r>
                </w:p>
              </w:tc>
            </w:tr>
          </w:tbl>
          <w:p w:rsidR="00982F44" w:rsidRPr="00982F44" w:rsidRDefault="00982F44" w:rsidP="00982F44">
            <w:pPr>
              <w:spacing w:after="240" w:line="240" w:lineRule="auto"/>
              <w:rPr>
                <w:rFonts w:ascii="Arial" w:eastAsia="Times New Roman" w:hAnsi="Arial" w:cs="Arial"/>
                <w:sz w:val="24"/>
                <w:szCs w:val="24"/>
                <w:lang w:eastAsia="en-GB"/>
              </w:rPr>
            </w:pPr>
            <w:r w:rsidRPr="00982F44">
              <w:rPr>
                <w:rFonts w:ascii="Arial" w:eastAsia="Times New Roman" w:hAnsi="Arial" w:cs="Arial"/>
                <w:b/>
                <w:bCs/>
                <w:color w:val="000000"/>
                <w:sz w:val="24"/>
                <w:szCs w:val="24"/>
                <w:lang w:eastAsia="en-GB"/>
              </w:rPr>
              <w:t xml:space="preserve">TOTAL RISK FACTORS: </w:t>
            </w:r>
            <w:r w:rsidRPr="00982F44">
              <w:rPr>
                <w:rFonts w:ascii="Arial" w:eastAsia="Times New Roman" w:hAnsi="Arial" w:cs="Arial"/>
                <w:color w:val="000000"/>
                <w:sz w:val="24"/>
                <w:szCs w:val="24"/>
                <w:lang w:eastAsia="en-GB"/>
              </w:rPr>
              <w:t xml:space="preserve">2     </w:t>
            </w:r>
            <w:r w:rsidRPr="00982F44">
              <w:rPr>
                <w:rFonts w:ascii="Arial" w:eastAsia="Times New Roman" w:hAnsi="Arial" w:cs="Arial"/>
                <w:b/>
                <w:bCs/>
                <w:color w:val="000000"/>
                <w:sz w:val="24"/>
                <w:szCs w:val="24"/>
                <w:lang w:eastAsia="en-GB"/>
              </w:rPr>
              <w:t xml:space="preserve">OVERALL RISK RATING: </w:t>
            </w:r>
            <w:r w:rsidRPr="00982F44">
              <w:rPr>
                <w:rFonts w:ascii="Arial" w:eastAsia="Times New Roman" w:hAnsi="Arial" w:cs="Arial"/>
                <w:color w:val="000000"/>
                <w:sz w:val="24"/>
                <w:szCs w:val="24"/>
                <w:lang w:eastAsia="en-GB"/>
              </w:rPr>
              <w:t xml:space="preserve">Green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OTHER INJECTABLE ROUTES OF ADMINISTRATION:</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Intramuscular.</w:t>
            </w:r>
            <w:r w:rsidRPr="00982F44">
              <w:rPr>
                <w:rFonts w:ascii="Arial" w:eastAsia="Times New Roman" w:hAnsi="Arial" w:cs="Arial"/>
                <w:sz w:val="24"/>
                <w:szCs w:val="24"/>
                <w:vertAlign w:val="superscript"/>
                <w:lang w:eastAsia="en-GB"/>
              </w:rPr>
              <w:t>(1)</w:t>
            </w:r>
            <w:r w:rsidRPr="00982F44">
              <w:rPr>
                <w:rFonts w:ascii="Arial" w:eastAsia="Times New Roman" w:hAnsi="Arial" w:cs="Arial"/>
                <w:sz w:val="24"/>
                <w:szCs w:val="24"/>
                <w:lang w:eastAsia="en-GB"/>
              </w:rPr>
              <w:t xml:space="preserve"> Subcutaneous infusion (unlicensed).</w:t>
            </w:r>
            <w:r w:rsidRPr="00982F44">
              <w:rPr>
                <w:rFonts w:ascii="Arial" w:eastAsia="Times New Roman" w:hAnsi="Arial" w:cs="Arial"/>
                <w:sz w:val="24"/>
                <w:szCs w:val="24"/>
                <w:vertAlign w:val="superscript"/>
                <w:lang w:eastAsia="en-GB"/>
              </w:rPr>
              <w:t>(10)</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PHARMACY NOTES: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t>October 2016: Compatibility information currently stated in the BNFc of cyclizine with sodium chloride 0.9% has not been confirmed so is not reflected in the dilution section of this monograph.</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p w:rsidR="00982F44" w:rsidRPr="00982F44" w:rsidRDefault="00982F44" w:rsidP="00982F44">
            <w:pPr>
              <w:spacing w:after="0" w:line="240" w:lineRule="auto"/>
              <w:rPr>
                <w:rFonts w:ascii="Arial" w:eastAsia="Times New Roman" w:hAnsi="Arial" w:cs="Arial"/>
                <w:sz w:val="24"/>
                <w:szCs w:val="24"/>
                <w:lang w:eastAsia="en-GB"/>
              </w:rPr>
            </w:pPr>
            <w:r w:rsidRPr="00982F44">
              <w:rPr>
                <w:rFonts w:ascii="Arial" w:eastAsia="Times New Roman" w:hAnsi="Arial" w:cs="Arial"/>
                <w:sz w:val="24"/>
                <w:szCs w:val="24"/>
                <w:lang w:eastAsia="en-GB"/>
              </w:rPr>
              <w:br/>
            </w:r>
            <w:r w:rsidRPr="00982F44">
              <w:rPr>
                <w:rFonts w:ascii="Arial" w:eastAsia="Times New Roman" w:hAnsi="Arial" w:cs="Arial"/>
                <w:b/>
                <w:bCs/>
                <w:color w:val="0000FF"/>
                <w:sz w:val="24"/>
                <w:szCs w:val="24"/>
                <w:lang w:eastAsia="en-GB"/>
              </w:rPr>
              <w:t>REFERENCES:</w:t>
            </w:r>
            <w:r w:rsidRPr="00982F44">
              <w:rPr>
                <w:rFonts w:ascii="Arial" w:eastAsia="Times New Roman" w:hAnsi="Arial" w:cs="Arial"/>
                <w:b/>
                <w:bCs/>
                <w:sz w:val="24"/>
                <w:szCs w:val="24"/>
                <w:lang w:eastAsia="en-GB"/>
              </w:rPr>
              <w:t xml:space="preserve">   </w:t>
            </w: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shd w:val="clear" w:color="auto" w:fill="FFFFFF"/>
            <w:vAlign w:val="center"/>
            <w:hideMark/>
          </w:tcPr>
          <w:p w:rsidR="00982F44" w:rsidRPr="00982F44" w:rsidRDefault="00982F44" w:rsidP="00982F44">
            <w:pPr>
              <w:numPr>
                <w:ilvl w:val="0"/>
                <w:numId w:val="15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Summary of Product Characteristics, Cyclizine lactate 50mg in 1mL Injection, Amdipharm UK (Supplier Concordia) last revised 12/11/2015 </w:t>
            </w:r>
          </w:p>
          <w:p w:rsidR="00982F44" w:rsidRPr="00982F44" w:rsidRDefault="00982F44" w:rsidP="00982F44">
            <w:pPr>
              <w:numPr>
                <w:ilvl w:val="0"/>
                <w:numId w:val="15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Martindale "The Complete Drug Reference" accessed via MedicinesComplete on 29/09/2015 </w:t>
            </w:r>
          </w:p>
          <w:p w:rsidR="00982F44" w:rsidRPr="00982F44" w:rsidRDefault="00982F44" w:rsidP="00982F44">
            <w:pPr>
              <w:numPr>
                <w:ilvl w:val="0"/>
                <w:numId w:val="15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American Hospital Formulary Service Drug Information accessed via MedicinesComplete on 29/09/2015 </w:t>
            </w:r>
          </w:p>
          <w:p w:rsidR="00982F44" w:rsidRPr="00982F44" w:rsidRDefault="00982F44" w:rsidP="00982F44">
            <w:pPr>
              <w:numPr>
                <w:ilvl w:val="0"/>
                <w:numId w:val="15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AHFS 'Handbook on Injectable Drugs" accessed via MedicinesComplete on 29/09/2015 </w:t>
            </w:r>
          </w:p>
          <w:p w:rsidR="00982F44" w:rsidRPr="00982F44" w:rsidRDefault="00982F44" w:rsidP="00982F44">
            <w:pPr>
              <w:numPr>
                <w:ilvl w:val="0"/>
                <w:numId w:val="15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British National Formulary Online accessed on 29/09/2015 </w:t>
            </w:r>
          </w:p>
          <w:p w:rsidR="00982F44" w:rsidRPr="00982F44" w:rsidRDefault="00982F44" w:rsidP="00982F44">
            <w:pPr>
              <w:numPr>
                <w:ilvl w:val="0"/>
                <w:numId w:val="15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British National Formulary for Children Online accessed on 29/09/2015</w:t>
            </w:r>
            <w:r w:rsidRPr="00982F44">
              <w:rPr>
                <w:rFonts w:ascii="Arial" w:eastAsia="Times New Roman" w:hAnsi="Arial" w:cs="Arial"/>
                <w:color w:val="000000"/>
                <w:lang w:eastAsia="en-GB"/>
              </w:rPr>
              <w:br/>
              <w:t xml:space="preserve">a) </w:t>
            </w:r>
            <w:hyperlink r:id="rId264" w:tgtFrame="_blank" w:history="1">
              <w:r w:rsidRPr="00982F44">
                <w:rPr>
                  <w:rFonts w:ascii="Arial" w:eastAsia="Times New Roman" w:hAnsi="Arial" w:cs="Arial"/>
                  <w:color w:val="0000FF"/>
                  <w:u w:val="single"/>
                  <w:lang w:eastAsia="en-GB"/>
                </w:rPr>
                <w:t>Evelina London Paediatric Formulary</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54"/>
              </w:numPr>
              <w:spacing w:before="100" w:beforeAutospacing="1" w:after="100" w:afterAutospacing="1" w:line="240" w:lineRule="auto"/>
              <w:rPr>
                <w:rFonts w:ascii="Arial" w:eastAsia="Times New Roman" w:hAnsi="Arial" w:cs="Arial"/>
                <w:color w:val="000000"/>
                <w:lang w:eastAsia="en-GB"/>
              </w:rPr>
            </w:pPr>
            <w:hyperlink r:id="rId265" w:tgtFrame="_blank" w:history="1">
              <w:r w:rsidRPr="00982F44">
                <w:rPr>
                  <w:rFonts w:ascii="Arial" w:eastAsia="Times New Roman" w:hAnsi="Arial" w:cs="Arial"/>
                  <w:color w:val="0000FF"/>
                  <w:u w:val="single"/>
                  <w:lang w:eastAsia="en-GB"/>
                </w:rPr>
                <w:t>MHRA guidance for healthcare professions on using and managing infusion systems - 20 December 2013</w:t>
              </w:r>
            </w:hyperlink>
            <w:r w:rsidRPr="00982F44">
              <w:rPr>
                <w:rFonts w:ascii="Arial" w:eastAsia="Times New Roman" w:hAnsi="Arial" w:cs="Arial"/>
                <w:color w:val="000000"/>
                <w:lang w:eastAsia="en-GB"/>
              </w:rPr>
              <w:br/>
              <w:t xml:space="preserve">a) </w:t>
            </w:r>
            <w:hyperlink r:id="rId266" w:tgtFrame="_blank" w:history="1">
              <w:r w:rsidRPr="00982F44">
                <w:rPr>
                  <w:rFonts w:ascii="Arial" w:eastAsia="Times New Roman" w:hAnsi="Arial" w:cs="Arial"/>
                  <w:color w:val="0000FF"/>
                  <w:u w:val="single"/>
                  <w:lang w:eastAsia="en-GB"/>
                </w:rPr>
                <w:t>Specimen High Risk Injectable Medicines List – November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54"/>
              </w:numPr>
              <w:spacing w:before="100" w:beforeAutospacing="1" w:after="100" w:afterAutospacing="1" w:line="240" w:lineRule="auto"/>
              <w:rPr>
                <w:rFonts w:ascii="Arial" w:eastAsia="Times New Roman" w:hAnsi="Arial" w:cs="Arial"/>
                <w:color w:val="000000"/>
                <w:lang w:eastAsia="en-GB"/>
              </w:rPr>
            </w:pPr>
            <w:hyperlink r:id="rId267" w:tgtFrame="_blank" w:history="1">
              <w:r w:rsidRPr="00982F44">
                <w:rPr>
                  <w:rFonts w:ascii="Arial" w:eastAsia="Times New Roman" w:hAnsi="Arial" w:cs="Arial"/>
                  <w:color w:val="0000FF"/>
                  <w:u w:val="single"/>
                  <w:lang w:eastAsia="en-GB"/>
                </w:rPr>
                <w:t>Development of the UK Vessel Health and Preservation (VHP) framework: a multi-organisational collaborative; 2016</w:t>
              </w:r>
            </w:hyperlink>
            <w:r w:rsidRPr="00982F44">
              <w:rPr>
                <w:rFonts w:ascii="Arial" w:eastAsia="Times New Roman" w:hAnsi="Arial" w:cs="Arial"/>
                <w:color w:val="000000"/>
                <w:lang w:eastAsia="en-GB"/>
              </w:rPr>
              <w:t xml:space="preserve"> </w:t>
            </w:r>
          </w:p>
          <w:p w:rsidR="00982F44" w:rsidRPr="00982F44" w:rsidRDefault="00982F44" w:rsidP="00982F44">
            <w:pPr>
              <w:numPr>
                <w:ilvl w:val="0"/>
                <w:numId w:val="15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Drug Company name: Concordia [Amdipharm Mercury]. Date contacted: October 2015 </w:t>
            </w:r>
          </w:p>
          <w:p w:rsidR="00982F44" w:rsidRPr="00982F44" w:rsidRDefault="00982F44" w:rsidP="00982F44">
            <w:pPr>
              <w:numPr>
                <w:ilvl w:val="0"/>
                <w:numId w:val="15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 xml:space="preserve">QA Department, Charing Cross Hospital, 18/08/2011 </w:t>
            </w:r>
          </w:p>
          <w:p w:rsidR="00982F44" w:rsidRPr="00982F44" w:rsidRDefault="00982F44" w:rsidP="00982F44">
            <w:pPr>
              <w:numPr>
                <w:ilvl w:val="0"/>
                <w:numId w:val="154"/>
              </w:numPr>
              <w:spacing w:before="100" w:beforeAutospacing="1" w:after="100" w:afterAutospacing="1" w:line="240" w:lineRule="auto"/>
              <w:rPr>
                <w:rFonts w:ascii="Arial" w:eastAsia="Times New Roman" w:hAnsi="Arial" w:cs="Arial"/>
                <w:color w:val="000000"/>
                <w:lang w:eastAsia="en-GB"/>
              </w:rPr>
            </w:pPr>
            <w:r w:rsidRPr="00982F44">
              <w:rPr>
                <w:rFonts w:ascii="Arial" w:eastAsia="Times New Roman" w:hAnsi="Arial" w:cs="Arial"/>
                <w:color w:val="000000"/>
                <w:lang w:eastAsia="en-GB"/>
              </w:rPr>
              <w:t>10</w:t>
            </w:r>
            <w:proofErr w:type="gramStart"/>
            <w:r w:rsidRPr="00982F44">
              <w:rPr>
                <w:rFonts w:ascii="Arial" w:eastAsia="Times New Roman" w:hAnsi="Arial" w:cs="Arial"/>
                <w:color w:val="000000"/>
                <w:lang w:eastAsia="en-GB"/>
              </w:rPr>
              <w:t>.UCLH</w:t>
            </w:r>
            <w:proofErr w:type="gramEnd"/>
            <w:r w:rsidRPr="00982F44">
              <w:rPr>
                <w:rFonts w:ascii="Arial" w:eastAsia="Times New Roman" w:hAnsi="Arial" w:cs="Arial"/>
                <w:color w:val="000000"/>
                <w:lang w:eastAsia="en-GB"/>
              </w:rPr>
              <w:t xml:space="preserve"> Hospitals Injectable Medicines Administration Guide, Third Edition. Accessed online on 29/09/2015</w:t>
            </w: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r w:rsidR="00982F44" w:rsidRPr="00982F44" w:rsidTr="00982F44">
        <w:trPr>
          <w:tblCellSpacing w:w="15" w:type="dxa"/>
        </w:trPr>
        <w:tc>
          <w:tcPr>
            <w:tcW w:w="0" w:type="auto"/>
            <w:vAlign w:val="center"/>
            <w:hideMark/>
          </w:tcPr>
          <w:tbl>
            <w:tblPr>
              <w:tblW w:w="50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762"/>
              <w:gridCol w:w="63"/>
              <w:gridCol w:w="63"/>
              <w:gridCol w:w="63"/>
              <w:gridCol w:w="3945"/>
            </w:tblGrid>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00"/>
                      <w:sz w:val="24"/>
                      <w:szCs w:val="24"/>
                      <w:lang w:eastAsia="en-GB"/>
                    </w:rPr>
                    <w:t>Version 4</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p>
              </w:tc>
            </w:tr>
            <w:tr w:rsidR="00982F44" w:rsidRPr="00982F44">
              <w:trPr>
                <w:trHeight w:val="240"/>
                <w:tblCellSpacing w:w="7" w:type="dxa"/>
                <w:jc w:val="center"/>
              </w:trPr>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PUBLISHED: </w:t>
                  </w:r>
                  <w:r w:rsidRPr="00982F44">
                    <w:rPr>
                      <w:rFonts w:ascii="Arial" w:eastAsia="Times New Roman" w:hAnsi="Arial" w:cs="Arial"/>
                      <w:color w:val="000000"/>
                      <w:sz w:val="24"/>
                      <w:szCs w:val="24"/>
                      <w:lang w:eastAsia="en-GB"/>
                    </w:rPr>
                    <w:t>12/10/2016</w:t>
                  </w: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vAlign w:val="center"/>
                  <w:hideMark/>
                </w:tcPr>
                <w:p w:rsidR="00982F44" w:rsidRPr="00982F44" w:rsidRDefault="00982F44" w:rsidP="00982F44">
                  <w:pPr>
                    <w:spacing w:after="0" w:line="240" w:lineRule="auto"/>
                    <w:rPr>
                      <w:rFonts w:ascii="Arial" w:eastAsia="Times New Roman" w:hAnsi="Arial" w:cs="Arial"/>
                      <w:color w:val="000000"/>
                      <w:sz w:val="24"/>
                      <w:szCs w:val="24"/>
                      <w:lang w:eastAsia="en-GB"/>
                    </w:rPr>
                  </w:pPr>
                </w:p>
              </w:tc>
              <w:tc>
                <w:tcPr>
                  <w:tcW w:w="0" w:type="auto"/>
                  <w:shd w:val="clear" w:color="auto" w:fill="FFFFFF"/>
                  <w:hideMark/>
                </w:tcPr>
                <w:p w:rsidR="00982F44" w:rsidRPr="00982F44" w:rsidRDefault="00982F44" w:rsidP="00982F44">
                  <w:pPr>
                    <w:spacing w:after="0" w:line="240" w:lineRule="auto"/>
                    <w:jc w:val="right"/>
                    <w:rPr>
                      <w:rFonts w:ascii="Arial" w:eastAsia="Times New Roman" w:hAnsi="Arial" w:cs="Arial"/>
                      <w:color w:val="000000"/>
                      <w:sz w:val="24"/>
                      <w:szCs w:val="24"/>
                      <w:lang w:eastAsia="en-GB"/>
                    </w:rPr>
                  </w:pPr>
                  <w:r w:rsidRPr="00982F44">
                    <w:rPr>
                      <w:rFonts w:ascii="Arial" w:eastAsia="Times New Roman" w:hAnsi="Arial" w:cs="Arial"/>
                      <w:b/>
                      <w:bCs/>
                      <w:color w:val="0000FF"/>
                      <w:sz w:val="24"/>
                      <w:szCs w:val="24"/>
                      <w:lang w:eastAsia="en-GB"/>
                    </w:rPr>
                    <w:t xml:space="preserve">DATE PRINTED: </w:t>
                  </w:r>
                  <w:r w:rsidRPr="00982F44">
                    <w:rPr>
                      <w:rFonts w:ascii="Arial" w:eastAsia="Times New Roman" w:hAnsi="Arial" w:cs="Arial"/>
                      <w:color w:val="000000"/>
                      <w:sz w:val="24"/>
                      <w:szCs w:val="24"/>
                      <w:lang w:eastAsia="en-GB"/>
                    </w:rPr>
                    <w:t>3/6/2020</w:t>
                  </w:r>
                </w:p>
              </w:tc>
            </w:tr>
          </w:tbl>
          <w:p w:rsidR="00982F44" w:rsidRPr="00982F44" w:rsidRDefault="00982F44" w:rsidP="00982F44">
            <w:pPr>
              <w:spacing w:after="0" w:line="240" w:lineRule="auto"/>
              <w:rPr>
                <w:rFonts w:ascii="Arial" w:eastAsia="Times New Roman" w:hAnsi="Arial" w:cs="Arial"/>
                <w:sz w:val="24"/>
                <w:szCs w:val="24"/>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982F44" w:rsidRPr="00982F44" w:rsidRDefault="00982F44" w:rsidP="00982F44">
            <w:pPr>
              <w:spacing w:after="0" w:line="240" w:lineRule="auto"/>
              <w:rPr>
                <w:rFonts w:ascii="Times New Roman" w:eastAsia="Times New Roman" w:hAnsi="Times New Roman" w:cs="Times New Roman"/>
                <w:sz w:val="20"/>
                <w:szCs w:val="20"/>
                <w:lang w:eastAsia="en-GB"/>
              </w:rPr>
            </w:pPr>
          </w:p>
        </w:tc>
      </w:tr>
    </w:tbl>
    <w:p w:rsidR="00982F44" w:rsidRPr="00982F44" w:rsidRDefault="00982F44" w:rsidP="00982F44">
      <w:pPr>
        <w:shd w:val="clear" w:color="auto" w:fill="FFFFFF"/>
        <w:spacing w:after="0" w:line="240" w:lineRule="auto"/>
        <w:rPr>
          <w:rFonts w:ascii="Times New Roman" w:eastAsia="Times New Roman" w:hAnsi="Times New Roman" w:cs="Times New Roman"/>
          <w:sz w:val="24"/>
          <w:szCs w:val="24"/>
          <w:lang w:eastAsia="en-GB"/>
        </w:rPr>
      </w:pPr>
      <w:r w:rsidRPr="00982F44">
        <w:rPr>
          <w:rFonts w:ascii="Times New Roman" w:eastAsia="Times New Roman" w:hAnsi="Times New Roman" w:cs="Times New Roman"/>
          <w:sz w:val="24"/>
          <w:szCs w:val="24"/>
          <w:lang w:eastAsia="en-GB"/>
        </w:rPr>
        <w:t xml:space="preserve">~ </w:t>
      </w:r>
    </w:p>
    <w:p w:rsidR="00C71A0D" w:rsidRDefault="00C71A0D">
      <w:bookmarkStart w:id="0" w:name="_GoBack"/>
      <w:bookmarkEnd w:id="0"/>
    </w:p>
    <w:sectPr w:rsidR="00C71A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4EA7"/>
    <w:multiLevelType w:val="multilevel"/>
    <w:tmpl w:val="600C1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12200B"/>
    <w:multiLevelType w:val="multilevel"/>
    <w:tmpl w:val="0F102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B50026"/>
    <w:multiLevelType w:val="multilevel"/>
    <w:tmpl w:val="DF069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2D0757"/>
    <w:multiLevelType w:val="multilevel"/>
    <w:tmpl w:val="7C94C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862814"/>
    <w:multiLevelType w:val="multilevel"/>
    <w:tmpl w:val="A0241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EC002E"/>
    <w:multiLevelType w:val="multilevel"/>
    <w:tmpl w:val="3B9C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22163B"/>
    <w:multiLevelType w:val="multilevel"/>
    <w:tmpl w:val="1EF4E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60625B"/>
    <w:multiLevelType w:val="multilevel"/>
    <w:tmpl w:val="10969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9B75967"/>
    <w:multiLevelType w:val="multilevel"/>
    <w:tmpl w:val="FAC4B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B877C06"/>
    <w:multiLevelType w:val="multilevel"/>
    <w:tmpl w:val="77989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C6C4D51"/>
    <w:multiLevelType w:val="multilevel"/>
    <w:tmpl w:val="B6067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C8A2B62"/>
    <w:multiLevelType w:val="multilevel"/>
    <w:tmpl w:val="FD4A8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ECA1E3E"/>
    <w:multiLevelType w:val="multilevel"/>
    <w:tmpl w:val="CA4EC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F990ADF"/>
    <w:multiLevelType w:val="multilevel"/>
    <w:tmpl w:val="99D05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0344883"/>
    <w:multiLevelType w:val="multilevel"/>
    <w:tmpl w:val="F6F6E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2253B37"/>
    <w:multiLevelType w:val="multilevel"/>
    <w:tmpl w:val="E6EEE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2701629"/>
    <w:multiLevelType w:val="multilevel"/>
    <w:tmpl w:val="B6A8E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3EE4344"/>
    <w:multiLevelType w:val="multilevel"/>
    <w:tmpl w:val="7C266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40D790D"/>
    <w:multiLevelType w:val="multilevel"/>
    <w:tmpl w:val="991C3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427608B"/>
    <w:multiLevelType w:val="multilevel"/>
    <w:tmpl w:val="18EED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5B91BA5"/>
    <w:multiLevelType w:val="multilevel"/>
    <w:tmpl w:val="5AA4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7390D0D"/>
    <w:multiLevelType w:val="multilevel"/>
    <w:tmpl w:val="D72EA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7B4146D"/>
    <w:multiLevelType w:val="multilevel"/>
    <w:tmpl w:val="86E6B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9FC15ED"/>
    <w:multiLevelType w:val="multilevel"/>
    <w:tmpl w:val="93AA6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06558E"/>
    <w:multiLevelType w:val="multilevel"/>
    <w:tmpl w:val="F9DE5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AD2E64"/>
    <w:multiLevelType w:val="multilevel"/>
    <w:tmpl w:val="D2383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E1261A3"/>
    <w:multiLevelType w:val="multilevel"/>
    <w:tmpl w:val="F712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E9E4279"/>
    <w:multiLevelType w:val="multilevel"/>
    <w:tmpl w:val="D0943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F205399"/>
    <w:multiLevelType w:val="multilevel"/>
    <w:tmpl w:val="CAD26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F62371A"/>
    <w:multiLevelType w:val="multilevel"/>
    <w:tmpl w:val="35FC8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273B32"/>
    <w:multiLevelType w:val="multilevel"/>
    <w:tmpl w:val="45E86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0CD14E5"/>
    <w:multiLevelType w:val="multilevel"/>
    <w:tmpl w:val="AE160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0FE57A1"/>
    <w:multiLevelType w:val="multilevel"/>
    <w:tmpl w:val="12709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18F23E1"/>
    <w:multiLevelType w:val="multilevel"/>
    <w:tmpl w:val="58AAD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1C94D57"/>
    <w:multiLevelType w:val="multilevel"/>
    <w:tmpl w:val="8EBC4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2887B8D"/>
    <w:multiLevelType w:val="multilevel"/>
    <w:tmpl w:val="32182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2BD58EE"/>
    <w:multiLevelType w:val="multilevel"/>
    <w:tmpl w:val="CF708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34553A6"/>
    <w:multiLevelType w:val="multilevel"/>
    <w:tmpl w:val="902ED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49107DD"/>
    <w:multiLevelType w:val="multilevel"/>
    <w:tmpl w:val="9868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4CB2747"/>
    <w:multiLevelType w:val="multilevel"/>
    <w:tmpl w:val="09B4A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51A0AF5"/>
    <w:multiLevelType w:val="multilevel"/>
    <w:tmpl w:val="0B262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595757F"/>
    <w:multiLevelType w:val="multilevel"/>
    <w:tmpl w:val="B2EA4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7022AAF"/>
    <w:multiLevelType w:val="multilevel"/>
    <w:tmpl w:val="67C2E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B1E6209"/>
    <w:multiLevelType w:val="multilevel"/>
    <w:tmpl w:val="799C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C5156CA"/>
    <w:multiLevelType w:val="multilevel"/>
    <w:tmpl w:val="9A66D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D6664DD"/>
    <w:multiLevelType w:val="multilevel"/>
    <w:tmpl w:val="5D867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EAF37E7"/>
    <w:multiLevelType w:val="multilevel"/>
    <w:tmpl w:val="90DE2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4C08E1"/>
    <w:multiLevelType w:val="multilevel"/>
    <w:tmpl w:val="C254B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0753AF5"/>
    <w:multiLevelType w:val="multilevel"/>
    <w:tmpl w:val="FF249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1104EF"/>
    <w:multiLevelType w:val="multilevel"/>
    <w:tmpl w:val="FA5EB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2413172"/>
    <w:multiLevelType w:val="multilevel"/>
    <w:tmpl w:val="36082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28962DA"/>
    <w:multiLevelType w:val="multilevel"/>
    <w:tmpl w:val="18889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3BE4B26"/>
    <w:multiLevelType w:val="multilevel"/>
    <w:tmpl w:val="8C761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46420BB"/>
    <w:multiLevelType w:val="multilevel"/>
    <w:tmpl w:val="B3F41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4C70570"/>
    <w:multiLevelType w:val="multilevel"/>
    <w:tmpl w:val="982A1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51E753F"/>
    <w:multiLevelType w:val="multilevel"/>
    <w:tmpl w:val="971CA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82F135D"/>
    <w:multiLevelType w:val="multilevel"/>
    <w:tmpl w:val="F606CD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8B40370"/>
    <w:multiLevelType w:val="multilevel"/>
    <w:tmpl w:val="F8822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38D86308"/>
    <w:multiLevelType w:val="multilevel"/>
    <w:tmpl w:val="D1DC9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3A2F559C"/>
    <w:multiLevelType w:val="multilevel"/>
    <w:tmpl w:val="1A1AB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3A38333B"/>
    <w:multiLevelType w:val="multilevel"/>
    <w:tmpl w:val="31A63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3AE362D9"/>
    <w:multiLevelType w:val="multilevel"/>
    <w:tmpl w:val="F15A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AF7546A"/>
    <w:multiLevelType w:val="multilevel"/>
    <w:tmpl w:val="599AC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3BBC571D"/>
    <w:multiLevelType w:val="multilevel"/>
    <w:tmpl w:val="601C7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3D0F32A4"/>
    <w:multiLevelType w:val="multilevel"/>
    <w:tmpl w:val="EACC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3DBF1625"/>
    <w:multiLevelType w:val="multilevel"/>
    <w:tmpl w:val="939C7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3DF10564"/>
    <w:multiLevelType w:val="multilevel"/>
    <w:tmpl w:val="0ED45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3E212FCE"/>
    <w:multiLevelType w:val="multilevel"/>
    <w:tmpl w:val="3F7E1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3E8825CB"/>
    <w:multiLevelType w:val="multilevel"/>
    <w:tmpl w:val="4B80F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3F32357A"/>
    <w:multiLevelType w:val="multilevel"/>
    <w:tmpl w:val="732E4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3F415CFB"/>
    <w:multiLevelType w:val="multilevel"/>
    <w:tmpl w:val="B2AA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3FC24186"/>
    <w:multiLevelType w:val="multilevel"/>
    <w:tmpl w:val="D8CA6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40280D68"/>
    <w:multiLevelType w:val="multilevel"/>
    <w:tmpl w:val="DF60E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40664CE1"/>
    <w:multiLevelType w:val="multilevel"/>
    <w:tmpl w:val="16D8C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42D942A0"/>
    <w:multiLevelType w:val="multilevel"/>
    <w:tmpl w:val="682A7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43E56538"/>
    <w:multiLevelType w:val="multilevel"/>
    <w:tmpl w:val="B748C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46026B14"/>
    <w:multiLevelType w:val="multilevel"/>
    <w:tmpl w:val="44F4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6100798"/>
    <w:multiLevelType w:val="multilevel"/>
    <w:tmpl w:val="F6D27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472C238E"/>
    <w:multiLevelType w:val="multilevel"/>
    <w:tmpl w:val="6EF66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47607D38"/>
    <w:multiLevelType w:val="multilevel"/>
    <w:tmpl w:val="5A700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484E0E07"/>
    <w:multiLevelType w:val="multilevel"/>
    <w:tmpl w:val="A59CC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48F07513"/>
    <w:multiLevelType w:val="multilevel"/>
    <w:tmpl w:val="3362B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4916122C"/>
    <w:multiLevelType w:val="multilevel"/>
    <w:tmpl w:val="A1F84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496E4A7B"/>
    <w:multiLevelType w:val="multilevel"/>
    <w:tmpl w:val="3D8EC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4A8A4E4F"/>
    <w:multiLevelType w:val="multilevel"/>
    <w:tmpl w:val="FA80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4AD63BFE"/>
    <w:multiLevelType w:val="multilevel"/>
    <w:tmpl w:val="A1BC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4B3D2B48"/>
    <w:multiLevelType w:val="multilevel"/>
    <w:tmpl w:val="64929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4B3D3AD3"/>
    <w:multiLevelType w:val="multilevel"/>
    <w:tmpl w:val="D8AE2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4BD33213"/>
    <w:multiLevelType w:val="multilevel"/>
    <w:tmpl w:val="63366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4C3B435B"/>
    <w:multiLevelType w:val="multilevel"/>
    <w:tmpl w:val="7B6A1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4D8C3532"/>
    <w:multiLevelType w:val="multilevel"/>
    <w:tmpl w:val="DE4C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4E001138"/>
    <w:multiLevelType w:val="multilevel"/>
    <w:tmpl w:val="7F623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4EDD30AB"/>
    <w:multiLevelType w:val="multilevel"/>
    <w:tmpl w:val="94227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4EEA2E57"/>
    <w:multiLevelType w:val="multilevel"/>
    <w:tmpl w:val="F6BE8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4F3D2EF5"/>
    <w:multiLevelType w:val="multilevel"/>
    <w:tmpl w:val="49A80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525A7C7D"/>
    <w:multiLevelType w:val="multilevel"/>
    <w:tmpl w:val="4EAEF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52833B74"/>
    <w:multiLevelType w:val="multilevel"/>
    <w:tmpl w:val="1F0C8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52EE42E1"/>
    <w:multiLevelType w:val="multilevel"/>
    <w:tmpl w:val="E9DA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53A40CCE"/>
    <w:multiLevelType w:val="multilevel"/>
    <w:tmpl w:val="D09C8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55C527FF"/>
    <w:multiLevelType w:val="multilevel"/>
    <w:tmpl w:val="55E0E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565A0553"/>
    <w:multiLevelType w:val="multilevel"/>
    <w:tmpl w:val="E7068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5763285F"/>
    <w:multiLevelType w:val="multilevel"/>
    <w:tmpl w:val="0630E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58191272"/>
    <w:multiLevelType w:val="multilevel"/>
    <w:tmpl w:val="B1DCC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58C41311"/>
    <w:multiLevelType w:val="multilevel"/>
    <w:tmpl w:val="437EB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58E17422"/>
    <w:multiLevelType w:val="multilevel"/>
    <w:tmpl w:val="FA66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590A234A"/>
    <w:multiLevelType w:val="multilevel"/>
    <w:tmpl w:val="252A3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59612F3A"/>
    <w:multiLevelType w:val="multilevel"/>
    <w:tmpl w:val="1FB49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5B2309B6"/>
    <w:multiLevelType w:val="multilevel"/>
    <w:tmpl w:val="5A143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5B34293C"/>
    <w:multiLevelType w:val="multilevel"/>
    <w:tmpl w:val="41B42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5C2F35CB"/>
    <w:multiLevelType w:val="multilevel"/>
    <w:tmpl w:val="B0B49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5E3D195E"/>
    <w:multiLevelType w:val="multilevel"/>
    <w:tmpl w:val="ADB0D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5EF07995"/>
    <w:multiLevelType w:val="multilevel"/>
    <w:tmpl w:val="133A0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5F382C7A"/>
    <w:multiLevelType w:val="multilevel"/>
    <w:tmpl w:val="0D7A4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5F6905FB"/>
    <w:multiLevelType w:val="multilevel"/>
    <w:tmpl w:val="34340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5F8F3E9D"/>
    <w:multiLevelType w:val="multilevel"/>
    <w:tmpl w:val="8F90E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60613BCF"/>
    <w:multiLevelType w:val="multilevel"/>
    <w:tmpl w:val="53E6E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611E0BF1"/>
    <w:multiLevelType w:val="multilevel"/>
    <w:tmpl w:val="AE14E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62D14085"/>
    <w:multiLevelType w:val="multilevel"/>
    <w:tmpl w:val="0148A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636A30C9"/>
    <w:multiLevelType w:val="multilevel"/>
    <w:tmpl w:val="7E806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63C07F8F"/>
    <w:multiLevelType w:val="multilevel"/>
    <w:tmpl w:val="DB8C4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64112B3E"/>
    <w:multiLevelType w:val="multilevel"/>
    <w:tmpl w:val="2572D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65331FAB"/>
    <w:multiLevelType w:val="multilevel"/>
    <w:tmpl w:val="15E2E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65937D6C"/>
    <w:multiLevelType w:val="multilevel"/>
    <w:tmpl w:val="DD0E0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65EE2DCF"/>
    <w:multiLevelType w:val="multilevel"/>
    <w:tmpl w:val="173EE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677A00A2"/>
    <w:multiLevelType w:val="multilevel"/>
    <w:tmpl w:val="001EF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6848720F"/>
    <w:multiLevelType w:val="multilevel"/>
    <w:tmpl w:val="E452C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68705986"/>
    <w:multiLevelType w:val="multilevel"/>
    <w:tmpl w:val="76982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6A563BEF"/>
    <w:multiLevelType w:val="multilevel"/>
    <w:tmpl w:val="D9EE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6B961EAB"/>
    <w:multiLevelType w:val="multilevel"/>
    <w:tmpl w:val="8A7A0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6BB70C06"/>
    <w:multiLevelType w:val="multilevel"/>
    <w:tmpl w:val="FFB2F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6C0D0637"/>
    <w:multiLevelType w:val="multilevel"/>
    <w:tmpl w:val="1F069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6C3F694B"/>
    <w:multiLevelType w:val="multilevel"/>
    <w:tmpl w:val="6CC40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6D411AC5"/>
    <w:multiLevelType w:val="multilevel"/>
    <w:tmpl w:val="440CD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6D801EDD"/>
    <w:multiLevelType w:val="multilevel"/>
    <w:tmpl w:val="72A4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6E283949"/>
    <w:multiLevelType w:val="multilevel"/>
    <w:tmpl w:val="AE92A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6FA56AF8"/>
    <w:multiLevelType w:val="multilevel"/>
    <w:tmpl w:val="D750A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708A1B05"/>
    <w:multiLevelType w:val="multilevel"/>
    <w:tmpl w:val="7CCAC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72347B23"/>
    <w:multiLevelType w:val="multilevel"/>
    <w:tmpl w:val="88C67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72C12765"/>
    <w:multiLevelType w:val="multilevel"/>
    <w:tmpl w:val="F0E40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72DF1844"/>
    <w:multiLevelType w:val="multilevel"/>
    <w:tmpl w:val="4798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736B2A58"/>
    <w:multiLevelType w:val="multilevel"/>
    <w:tmpl w:val="3F588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739E4DAD"/>
    <w:multiLevelType w:val="multilevel"/>
    <w:tmpl w:val="4CCCB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76364C5A"/>
    <w:multiLevelType w:val="multilevel"/>
    <w:tmpl w:val="ADC02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775E3458"/>
    <w:multiLevelType w:val="multilevel"/>
    <w:tmpl w:val="BA306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778D2D55"/>
    <w:multiLevelType w:val="multilevel"/>
    <w:tmpl w:val="BBC85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79255ECE"/>
    <w:multiLevelType w:val="multilevel"/>
    <w:tmpl w:val="A5649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79C422BA"/>
    <w:multiLevelType w:val="multilevel"/>
    <w:tmpl w:val="08026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7A207524"/>
    <w:multiLevelType w:val="multilevel"/>
    <w:tmpl w:val="62803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7A270006"/>
    <w:multiLevelType w:val="multilevel"/>
    <w:tmpl w:val="11BA7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7BB943FB"/>
    <w:multiLevelType w:val="multilevel"/>
    <w:tmpl w:val="6B46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7C232B7E"/>
    <w:multiLevelType w:val="multilevel"/>
    <w:tmpl w:val="72A6B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7D167782"/>
    <w:multiLevelType w:val="multilevel"/>
    <w:tmpl w:val="F8B85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7E0610B9"/>
    <w:multiLevelType w:val="multilevel"/>
    <w:tmpl w:val="828E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7F8C6749"/>
    <w:multiLevelType w:val="multilevel"/>
    <w:tmpl w:val="3918A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9"/>
  </w:num>
  <w:num w:numId="2">
    <w:abstractNumId w:val="119"/>
  </w:num>
  <w:num w:numId="3">
    <w:abstractNumId w:val="35"/>
  </w:num>
  <w:num w:numId="4">
    <w:abstractNumId w:val="90"/>
  </w:num>
  <w:num w:numId="5">
    <w:abstractNumId w:val="97"/>
  </w:num>
  <w:num w:numId="6">
    <w:abstractNumId w:val="70"/>
  </w:num>
  <w:num w:numId="7">
    <w:abstractNumId w:val="89"/>
  </w:num>
  <w:num w:numId="8">
    <w:abstractNumId w:val="6"/>
  </w:num>
  <w:num w:numId="9">
    <w:abstractNumId w:val="45"/>
  </w:num>
  <w:num w:numId="10">
    <w:abstractNumId w:val="147"/>
  </w:num>
  <w:num w:numId="11">
    <w:abstractNumId w:val="136"/>
  </w:num>
  <w:num w:numId="12">
    <w:abstractNumId w:val="78"/>
  </w:num>
  <w:num w:numId="13">
    <w:abstractNumId w:val="126"/>
  </w:num>
  <w:num w:numId="14">
    <w:abstractNumId w:val="67"/>
  </w:num>
  <w:num w:numId="15">
    <w:abstractNumId w:val="73"/>
  </w:num>
  <w:num w:numId="16">
    <w:abstractNumId w:val="13"/>
  </w:num>
  <w:num w:numId="17">
    <w:abstractNumId w:val="77"/>
  </w:num>
  <w:num w:numId="18">
    <w:abstractNumId w:val="115"/>
  </w:num>
  <w:num w:numId="19">
    <w:abstractNumId w:val="110"/>
  </w:num>
  <w:num w:numId="20">
    <w:abstractNumId w:val="47"/>
  </w:num>
  <w:num w:numId="21">
    <w:abstractNumId w:val="22"/>
  </w:num>
  <w:num w:numId="22">
    <w:abstractNumId w:val="88"/>
  </w:num>
  <w:num w:numId="23">
    <w:abstractNumId w:val="124"/>
  </w:num>
  <w:num w:numId="24">
    <w:abstractNumId w:val="0"/>
  </w:num>
  <w:num w:numId="25">
    <w:abstractNumId w:val="146"/>
  </w:num>
  <w:num w:numId="26">
    <w:abstractNumId w:val="68"/>
  </w:num>
  <w:num w:numId="27">
    <w:abstractNumId w:val="23"/>
  </w:num>
  <w:num w:numId="28">
    <w:abstractNumId w:val="106"/>
  </w:num>
  <w:num w:numId="29">
    <w:abstractNumId w:val="130"/>
  </w:num>
  <w:num w:numId="30">
    <w:abstractNumId w:val="57"/>
  </w:num>
  <w:num w:numId="31">
    <w:abstractNumId w:val="17"/>
  </w:num>
  <w:num w:numId="32">
    <w:abstractNumId w:val="69"/>
  </w:num>
  <w:num w:numId="33">
    <w:abstractNumId w:val="11"/>
  </w:num>
  <w:num w:numId="34">
    <w:abstractNumId w:val="102"/>
  </w:num>
  <w:num w:numId="35">
    <w:abstractNumId w:val="28"/>
  </w:num>
  <w:num w:numId="36">
    <w:abstractNumId w:val="65"/>
  </w:num>
  <w:num w:numId="37">
    <w:abstractNumId w:val="117"/>
  </w:num>
  <w:num w:numId="38">
    <w:abstractNumId w:val="112"/>
  </w:num>
  <w:num w:numId="39">
    <w:abstractNumId w:val="114"/>
  </w:num>
  <w:num w:numId="40">
    <w:abstractNumId w:val="56"/>
  </w:num>
  <w:num w:numId="41">
    <w:abstractNumId w:val="129"/>
  </w:num>
  <w:num w:numId="42">
    <w:abstractNumId w:val="128"/>
  </w:num>
  <w:num w:numId="43">
    <w:abstractNumId w:val="29"/>
  </w:num>
  <w:num w:numId="44">
    <w:abstractNumId w:val="9"/>
  </w:num>
  <w:num w:numId="45">
    <w:abstractNumId w:val="93"/>
  </w:num>
  <w:num w:numId="46">
    <w:abstractNumId w:val="148"/>
  </w:num>
  <w:num w:numId="47">
    <w:abstractNumId w:val="101"/>
  </w:num>
  <w:num w:numId="48">
    <w:abstractNumId w:val="46"/>
  </w:num>
  <w:num w:numId="49">
    <w:abstractNumId w:val="37"/>
  </w:num>
  <w:num w:numId="50">
    <w:abstractNumId w:val="91"/>
  </w:num>
  <w:num w:numId="51">
    <w:abstractNumId w:val="111"/>
  </w:num>
  <w:num w:numId="52">
    <w:abstractNumId w:val="94"/>
  </w:num>
  <w:num w:numId="53">
    <w:abstractNumId w:val="43"/>
  </w:num>
  <w:num w:numId="54">
    <w:abstractNumId w:val="131"/>
  </w:num>
  <w:num w:numId="55">
    <w:abstractNumId w:val="142"/>
  </w:num>
  <w:num w:numId="56">
    <w:abstractNumId w:val="71"/>
  </w:num>
  <w:num w:numId="57">
    <w:abstractNumId w:val="151"/>
  </w:num>
  <w:num w:numId="58">
    <w:abstractNumId w:val="113"/>
  </w:num>
  <w:num w:numId="59">
    <w:abstractNumId w:val="83"/>
  </w:num>
  <w:num w:numId="60">
    <w:abstractNumId w:val="109"/>
  </w:num>
  <w:num w:numId="61">
    <w:abstractNumId w:val="79"/>
  </w:num>
  <w:num w:numId="62">
    <w:abstractNumId w:val="36"/>
  </w:num>
  <w:num w:numId="63">
    <w:abstractNumId w:val="64"/>
  </w:num>
  <w:num w:numId="64">
    <w:abstractNumId w:val="5"/>
  </w:num>
  <w:num w:numId="65">
    <w:abstractNumId w:val="81"/>
  </w:num>
  <w:num w:numId="66">
    <w:abstractNumId w:val="137"/>
  </w:num>
  <w:num w:numId="67">
    <w:abstractNumId w:val="53"/>
  </w:num>
  <w:num w:numId="68">
    <w:abstractNumId w:val="125"/>
  </w:num>
  <w:num w:numId="69">
    <w:abstractNumId w:val="153"/>
  </w:num>
  <w:num w:numId="70">
    <w:abstractNumId w:val="63"/>
  </w:num>
  <w:num w:numId="71">
    <w:abstractNumId w:val="95"/>
  </w:num>
  <w:num w:numId="72">
    <w:abstractNumId w:val="12"/>
  </w:num>
  <w:num w:numId="73">
    <w:abstractNumId w:val="139"/>
  </w:num>
  <w:num w:numId="74">
    <w:abstractNumId w:val="20"/>
  </w:num>
  <w:num w:numId="75">
    <w:abstractNumId w:val="145"/>
  </w:num>
  <w:num w:numId="76">
    <w:abstractNumId w:val="21"/>
  </w:num>
  <w:num w:numId="77">
    <w:abstractNumId w:val="127"/>
  </w:num>
  <w:num w:numId="78">
    <w:abstractNumId w:val="40"/>
  </w:num>
  <w:num w:numId="79">
    <w:abstractNumId w:val="100"/>
  </w:num>
  <w:num w:numId="80">
    <w:abstractNumId w:val="138"/>
  </w:num>
  <w:num w:numId="81">
    <w:abstractNumId w:val="86"/>
  </w:num>
  <w:num w:numId="82">
    <w:abstractNumId w:val="30"/>
  </w:num>
  <w:num w:numId="83">
    <w:abstractNumId w:val="7"/>
  </w:num>
  <w:num w:numId="84">
    <w:abstractNumId w:val="85"/>
  </w:num>
  <w:num w:numId="85">
    <w:abstractNumId w:val="19"/>
  </w:num>
  <w:num w:numId="86">
    <w:abstractNumId w:val="61"/>
  </w:num>
  <w:num w:numId="87">
    <w:abstractNumId w:val="143"/>
  </w:num>
  <w:num w:numId="88">
    <w:abstractNumId w:val="2"/>
  </w:num>
  <w:num w:numId="89">
    <w:abstractNumId w:val="52"/>
  </w:num>
  <w:num w:numId="90">
    <w:abstractNumId w:val="98"/>
  </w:num>
  <w:num w:numId="91">
    <w:abstractNumId w:val="10"/>
  </w:num>
  <w:num w:numId="92">
    <w:abstractNumId w:val="62"/>
  </w:num>
  <w:num w:numId="93">
    <w:abstractNumId w:val="133"/>
  </w:num>
  <w:num w:numId="94">
    <w:abstractNumId w:val="76"/>
  </w:num>
  <w:num w:numId="95">
    <w:abstractNumId w:val="108"/>
  </w:num>
  <w:num w:numId="96">
    <w:abstractNumId w:val="132"/>
  </w:num>
  <w:num w:numId="97">
    <w:abstractNumId w:val="1"/>
  </w:num>
  <w:num w:numId="98">
    <w:abstractNumId w:val="82"/>
  </w:num>
  <w:num w:numId="99">
    <w:abstractNumId w:val="66"/>
  </w:num>
  <w:num w:numId="100">
    <w:abstractNumId w:val="60"/>
  </w:num>
  <w:num w:numId="101">
    <w:abstractNumId w:val="26"/>
  </w:num>
  <w:num w:numId="102">
    <w:abstractNumId w:val="152"/>
  </w:num>
  <w:num w:numId="103">
    <w:abstractNumId w:val="38"/>
  </w:num>
  <w:num w:numId="104">
    <w:abstractNumId w:val="144"/>
  </w:num>
  <w:num w:numId="105">
    <w:abstractNumId w:val="107"/>
  </w:num>
  <w:num w:numId="106">
    <w:abstractNumId w:val="104"/>
  </w:num>
  <w:num w:numId="107">
    <w:abstractNumId w:val="3"/>
  </w:num>
  <w:num w:numId="108">
    <w:abstractNumId w:val="15"/>
  </w:num>
  <w:num w:numId="109">
    <w:abstractNumId w:val="51"/>
  </w:num>
  <w:num w:numId="110">
    <w:abstractNumId w:val="122"/>
  </w:num>
  <w:num w:numId="111">
    <w:abstractNumId w:val="16"/>
  </w:num>
  <w:num w:numId="112">
    <w:abstractNumId w:val="33"/>
  </w:num>
  <w:num w:numId="113">
    <w:abstractNumId w:val="55"/>
  </w:num>
  <w:num w:numId="114">
    <w:abstractNumId w:val="75"/>
  </w:num>
  <w:num w:numId="115">
    <w:abstractNumId w:val="18"/>
  </w:num>
  <w:num w:numId="116">
    <w:abstractNumId w:val="44"/>
  </w:num>
  <w:num w:numId="117">
    <w:abstractNumId w:val="141"/>
  </w:num>
  <w:num w:numId="118">
    <w:abstractNumId w:val="72"/>
  </w:num>
  <w:num w:numId="119">
    <w:abstractNumId w:val="116"/>
  </w:num>
  <w:num w:numId="120">
    <w:abstractNumId w:val="150"/>
  </w:num>
  <w:num w:numId="121">
    <w:abstractNumId w:val="54"/>
  </w:num>
  <w:num w:numId="122">
    <w:abstractNumId w:val="134"/>
  </w:num>
  <w:num w:numId="123">
    <w:abstractNumId w:val="99"/>
  </w:num>
  <w:num w:numId="124">
    <w:abstractNumId w:val="135"/>
  </w:num>
  <w:num w:numId="125">
    <w:abstractNumId w:val="58"/>
  </w:num>
  <w:num w:numId="126">
    <w:abstractNumId w:val="140"/>
  </w:num>
  <w:num w:numId="127">
    <w:abstractNumId w:val="31"/>
  </w:num>
  <w:num w:numId="128">
    <w:abstractNumId w:val="32"/>
  </w:num>
  <w:num w:numId="129">
    <w:abstractNumId w:val="84"/>
  </w:num>
  <w:num w:numId="130">
    <w:abstractNumId w:val="87"/>
  </w:num>
  <w:num w:numId="131">
    <w:abstractNumId w:val="123"/>
  </w:num>
  <w:num w:numId="132">
    <w:abstractNumId w:val="27"/>
  </w:num>
  <w:num w:numId="133">
    <w:abstractNumId w:val="120"/>
  </w:num>
  <w:num w:numId="134">
    <w:abstractNumId w:val="96"/>
  </w:num>
  <w:num w:numId="135">
    <w:abstractNumId w:val="4"/>
  </w:num>
  <w:num w:numId="136">
    <w:abstractNumId w:val="42"/>
  </w:num>
  <w:num w:numId="137">
    <w:abstractNumId w:val="74"/>
  </w:num>
  <w:num w:numId="138">
    <w:abstractNumId w:val="59"/>
  </w:num>
  <w:num w:numId="139">
    <w:abstractNumId w:val="34"/>
  </w:num>
  <w:num w:numId="140">
    <w:abstractNumId w:val="24"/>
  </w:num>
  <w:num w:numId="141">
    <w:abstractNumId w:val="118"/>
  </w:num>
  <w:num w:numId="142">
    <w:abstractNumId w:val="92"/>
  </w:num>
  <w:num w:numId="143">
    <w:abstractNumId w:val="41"/>
  </w:num>
  <w:num w:numId="144">
    <w:abstractNumId w:val="39"/>
  </w:num>
  <w:num w:numId="145">
    <w:abstractNumId w:val="80"/>
  </w:num>
  <w:num w:numId="146">
    <w:abstractNumId w:val="121"/>
  </w:num>
  <w:num w:numId="147">
    <w:abstractNumId w:val="48"/>
  </w:num>
  <w:num w:numId="148">
    <w:abstractNumId w:val="50"/>
  </w:num>
  <w:num w:numId="149">
    <w:abstractNumId w:val="14"/>
  </w:num>
  <w:num w:numId="150">
    <w:abstractNumId w:val="8"/>
  </w:num>
  <w:num w:numId="151">
    <w:abstractNumId w:val="49"/>
  </w:num>
  <w:num w:numId="152">
    <w:abstractNumId w:val="105"/>
  </w:num>
  <w:num w:numId="153">
    <w:abstractNumId w:val="103"/>
  </w:num>
  <w:num w:numId="154">
    <w:abstractNumId w:val="25"/>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F44"/>
    <w:rsid w:val="00982F44"/>
    <w:rsid w:val="00C71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82F44"/>
  </w:style>
  <w:style w:type="paragraph" w:customStyle="1" w:styleId="textbox">
    <w:name w:val="textbox"/>
    <w:basedOn w:val="Normal"/>
    <w:rsid w:val="00982F44"/>
    <w:pPr>
      <w:spacing w:before="100" w:beforeAutospacing="1" w:after="100" w:afterAutospacing="1" w:line="240" w:lineRule="auto"/>
      <w:jc w:val="center"/>
    </w:pPr>
    <w:rPr>
      <w:rFonts w:ascii="Courier New" w:eastAsia="Times New Roman" w:hAnsi="Courier New" w:cs="Courier New"/>
      <w:sz w:val="16"/>
      <w:szCs w:val="16"/>
      <w:lang w:eastAsia="en-GB"/>
    </w:rPr>
  </w:style>
  <w:style w:type="paragraph" w:customStyle="1" w:styleId="calcnumber">
    <w:name w:val="calc_number"/>
    <w:basedOn w:val="Normal"/>
    <w:rsid w:val="00982F44"/>
    <w:pPr>
      <w:spacing w:before="100" w:beforeAutospacing="1" w:after="100" w:afterAutospacing="1" w:line="240" w:lineRule="auto"/>
    </w:pPr>
    <w:rPr>
      <w:rFonts w:ascii="Courier New" w:eastAsia="Times New Roman" w:hAnsi="Courier New" w:cs="Courier New"/>
      <w:sz w:val="16"/>
      <w:szCs w:val="16"/>
      <w:lang w:eastAsia="en-GB"/>
    </w:rPr>
  </w:style>
  <w:style w:type="character" w:customStyle="1" w:styleId="calcnumber1">
    <w:name w:val="calc_number1"/>
    <w:basedOn w:val="DefaultParagraphFont"/>
    <w:rsid w:val="00982F44"/>
    <w:rPr>
      <w:rFonts w:ascii="Courier New" w:hAnsi="Courier New" w:cs="Courier New" w:hint="default"/>
      <w:sz w:val="16"/>
      <w:szCs w:val="16"/>
    </w:rPr>
  </w:style>
  <w:style w:type="character" w:customStyle="1" w:styleId="calcunits">
    <w:name w:val="calc_units"/>
    <w:basedOn w:val="DefaultParagraphFont"/>
    <w:rsid w:val="00982F44"/>
  </w:style>
  <w:style w:type="character" w:customStyle="1" w:styleId="calcoperator">
    <w:name w:val="calc_operator"/>
    <w:basedOn w:val="DefaultParagraphFont"/>
    <w:rsid w:val="00982F44"/>
  </w:style>
  <w:style w:type="character" w:customStyle="1" w:styleId="calcnumber2">
    <w:name w:val="calc_number2"/>
    <w:basedOn w:val="DefaultParagraphFont"/>
    <w:rsid w:val="00982F44"/>
    <w:rPr>
      <w:rFonts w:ascii="Courier New" w:hAnsi="Courier New" w:cs="Courier New" w:hint="default"/>
      <w:sz w:val="16"/>
      <w:szCs w:val="16"/>
    </w:rPr>
  </w:style>
  <w:style w:type="paragraph" w:styleId="NormalWeb">
    <w:name w:val="Normal (Web)"/>
    <w:basedOn w:val="Normal"/>
    <w:uiPriority w:val="99"/>
    <w:unhideWhenUsed/>
    <w:rsid w:val="00982F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82F44"/>
    <w:rPr>
      <w:color w:val="0000FF"/>
      <w:u w:val="single"/>
    </w:rPr>
  </w:style>
  <w:style w:type="character" w:styleId="FollowedHyperlink">
    <w:name w:val="FollowedHyperlink"/>
    <w:basedOn w:val="DefaultParagraphFont"/>
    <w:uiPriority w:val="99"/>
    <w:semiHidden/>
    <w:unhideWhenUsed/>
    <w:rsid w:val="00982F44"/>
    <w:rPr>
      <w:color w:val="800080"/>
      <w:u w:val="single"/>
    </w:rPr>
  </w:style>
  <w:style w:type="character" w:customStyle="1" w:styleId="calcnumber3">
    <w:name w:val="calc_number3"/>
    <w:basedOn w:val="DefaultParagraphFont"/>
    <w:rsid w:val="00982F44"/>
    <w:rPr>
      <w:rFonts w:ascii="Courier New" w:hAnsi="Courier New" w:cs="Courier New" w:hint="default"/>
      <w:sz w:val="16"/>
      <w:szCs w:val="16"/>
    </w:rPr>
  </w:style>
  <w:style w:type="character" w:customStyle="1" w:styleId="calcnumber4">
    <w:name w:val="calc_number4"/>
    <w:basedOn w:val="DefaultParagraphFont"/>
    <w:rsid w:val="00982F44"/>
    <w:rPr>
      <w:rFonts w:ascii="Courier New" w:hAnsi="Courier New" w:cs="Courier New" w:hint="default"/>
      <w:sz w:val="16"/>
      <w:szCs w:val="16"/>
    </w:rPr>
  </w:style>
  <w:style w:type="character" w:customStyle="1" w:styleId="calcnumber5">
    <w:name w:val="calc_number5"/>
    <w:basedOn w:val="DefaultParagraphFont"/>
    <w:rsid w:val="00982F44"/>
    <w:rPr>
      <w:rFonts w:ascii="Courier New" w:hAnsi="Courier New" w:cs="Courier New" w:hint="default"/>
      <w:sz w:val="16"/>
      <w:szCs w:val="16"/>
    </w:rPr>
  </w:style>
  <w:style w:type="character" w:customStyle="1" w:styleId="calcnumber6">
    <w:name w:val="calc_number6"/>
    <w:basedOn w:val="DefaultParagraphFont"/>
    <w:rsid w:val="00982F44"/>
    <w:rPr>
      <w:rFonts w:ascii="Courier New" w:hAnsi="Courier New" w:cs="Courier New" w:hint="default"/>
      <w:sz w:val="16"/>
      <w:szCs w:val="16"/>
    </w:rPr>
  </w:style>
  <w:style w:type="character" w:customStyle="1" w:styleId="calcnumber7">
    <w:name w:val="calc_number7"/>
    <w:basedOn w:val="DefaultParagraphFont"/>
    <w:rsid w:val="00982F44"/>
    <w:rPr>
      <w:rFonts w:ascii="Courier New" w:hAnsi="Courier New" w:cs="Courier New" w:hint="default"/>
      <w:sz w:val="16"/>
      <w:szCs w:val="16"/>
    </w:rPr>
  </w:style>
  <w:style w:type="character" w:customStyle="1" w:styleId="calcnumber8">
    <w:name w:val="calc_number8"/>
    <w:basedOn w:val="DefaultParagraphFont"/>
    <w:rsid w:val="00982F44"/>
    <w:rPr>
      <w:rFonts w:ascii="Courier New" w:hAnsi="Courier New" w:cs="Courier New" w:hint="default"/>
      <w:sz w:val="16"/>
      <w:szCs w:val="16"/>
    </w:rPr>
  </w:style>
  <w:style w:type="character" w:customStyle="1" w:styleId="calcnumber9">
    <w:name w:val="calc_number9"/>
    <w:basedOn w:val="DefaultParagraphFont"/>
    <w:rsid w:val="00982F44"/>
    <w:rPr>
      <w:rFonts w:ascii="Courier New" w:hAnsi="Courier New" w:cs="Courier New" w:hint="default"/>
      <w:sz w:val="16"/>
      <w:szCs w:val="16"/>
    </w:rPr>
  </w:style>
  <w:style w:type="character" w:customStyle="1" w:styleId="calcnumber10">
    <w:name w:val="calc_number10"/>
    <w:basedOn w:val="DefaultParagraphFont"/>
    <w:rsid w:val="00982F44"/>
    <w:rPr>
      <w:rFonts w:ascii="Courier New" w:hAnsi="Courier New" w:cs="Courier New" w:hint="default"/>
      <w:sz w:val="16"/>
      <w:szCs w:val="16"/>
    </w:rPr>
  </w:style>
  <w:style w:type="character" w:customStyle="1" w:styleId="calcnumber11">
    <w:name w:val="calc_number11"/>
    <w:basedOn w:val="DefaultParagraphFont"/>
    <w:rsid w:val="00982F44"/>
    <w:rPr>
      <w:rFonts w:ascii="Courier New" w:hAnsi="Courier New" w:cs="Courier New" w:hint="default"/>
      <w:sz w:val="16"/>
      <w:szCs w:val="16"/>
    </w:rPr>
  </w:style>
  <w:style w:type="character" w:customStyle="1" w:styleId="calcnumber12">
    <w:name w:val="calc_number12"/>
    <w:basedOn w:val="DefaultParagraphFont"/>
    <w:rsid w:val="00982F44"/>
    <w:rPr>
      <w:rFonts w:ascii="Courier New" w:hAnsi="Courier New" w:cs="Courier New" w:hint="default"/>
      <w:sz w:val="16"/>
      <w:szCs w:val="16"/>
    </w:rPr>
  </w:style>
  <w:style w:type="character" w:styleId="Strong">
    <w:name w:val="Strong"/>
    <w:basedOn w:val="DefaultParagraphFont"/>
    <w:uiPriority w:val="22"/>
    <w:qFormat/>
    <w:rsid w:val="00982F44"/>
    <w:rPr>
      <w:b/>
      <w:bCs/>
    </w:rPr>
  </w:style>
  <w:style w:type="character" w:customStyle="1" w:styleId="calcnumber13">
    <w:name w:val="calc_number13"/>
    <w:basedOn w:val="DefaultParagraphFont"/>
    <w:rsid w:val="00982F44"/>
    <w:rPr>
      <w:rFonts w:ascii="Courier New" w:hAnsi="Courier New" w:cs="Courier New" w:hint="default"/>
      <w:sz w:val="16"/>
      <w:szCs w:val="16"/>
    </w:rPr>
  </w:style>
  <w:style w:type="character" w:customStyle="1" w:styleId="calcnumber14">
    <w:name w:val="calc_number14"/>
    <w:basedOn w:val="DefaultParagraphFont"/>
    <w:rsid w:val="00982F44"/>
    <w:rPr>
      <w:rFonts w:ascii="Courier New" w:hAnsi="Courier New" w:cs="Courier New" w:hint="default"/>
      <w:sz w:val="16"/>
      <w:szCs w:val="16"/>
    </w:rPr>
  </w:style>
  <w:style w:type="character" w:customStyle="1" w:styleId="calcnumber15">
    <w:name w:val="calc_number15"/>
    <w:basedOn w:val="DefaultParagraphFont"/>
    <w:rsid w:val="00982F44"/>
    <w:rPr>
      <w:rFonts w:ascii="Courier New" w:hAnsi="Courier New" w:cs="Courier New" w:hint="default"/>
      <w:sz w:val="16"/>
      <w:szCs w:val="16"/>
    </w:rPr>
  </w:style>
  <w:style w:type="character" w:customStyle="1" w:styleId="calcnumber16">
    <w:name w:val="calc_number16"/>
    <w:basedOn w:val="DefaultParagraphFont"/>
    <w:rsid w:val="00982F44"/>
    <w:rPr>
      <w:rFonts w:ascii="Courier New" w:hAnsi="Courier New" w:cs="Courier New" w:hint="default"/>
      <w:sz w:val="16"/>
      <w:szCs w:val="16"/>
    </w:rPr>
  </w:style>
  <w:style w:type="character" w:customStyle="1" w:styleId="calcnumber17">
    <w:name w:val="calc_number17"/>
    <w:basedOn w:val="DefaultParagraphFont"/>
    <w:rsid w:val="00982F44"/>
    <w:rPr>
      <w:rFonts w:ascii="Courier New" w:hAnsi="Courier New" w:cs="Courier New" w:hint="default"/>
      <w:sz w:val="16"/>
      <w:szCs w:val="16"/>
    </w:rPr>
  </w:style>
  <w:style w:type="character" w:customStyle="1" w:styleId="calcnumber18">
    <w:name w:val="calc_number18"/>
    <w:basedOn w:val="DefaultParagraphFont"/>
    <w:rsid w:val="00982F44"/>
    <w:rPr>
      <w:rFonts w:ascii="Courier New" w:hAnsi="Courier New" w:cs="Courier New" w:hint="default"/>
      <w:sz w:val="16"/>
      <w:szCs w:val="16"/>
    </w:rPr>
  </w:style>
  <w:style w:type="character" w:customStyle="1" w:styleId="calcnumber19">
    <w:name w:val="calc_number19"/>
    <w:basedOn w:val="DefaultParagraphFont"/>
    <w:rsid w:val="00982F44"/>
    <w:rPr>
      <w:rFonts w:ascii="Courier New" w:hAnsi="Courier New" w:cs="Courier New" w:hint="default"/>
      <w:sz w:val="16"/>
      <w:szCs w:val="16"/>
    </w:rPr>
  </w:style>
  <w:style w:type="character" w:customStyle="1" w:styleId="calcnumber20">
    <w:name w:val="calc_number20"/>
    <w:basedOn w:val="DefaultParagraphFont"/>
    <w:rsid w:val="00982F44"/>
    <w:rPr>
      <w:rFonts w:ascii="Courier New" w:hAnsi="Courier New" w:cs="Courier New" w:hint="default"/>
      <w:sz w:val="16"/>
      <w:szCs w:val="16"/>
    </w:rPr>
  </w:style>
  <w:style w:type="character" w:customStyle="1" w:styleId="calcnumber21">
    <w:name w:val="calc_number21"/>
    <w:basedOn w:val="DefaultParagraphFont"/>
    <w:rsid w:val="00982F44"/>
    <w:rPr>
      <w:rFonts w:ascii="Courier New" w:hAnsi="Courier New" w:cs="Courier New" w:hint="default"/>
      <w:sz w:val="16"/>
      <w:szCs w:val="16"/>
    </w:rPr>
  </w:style>
  <w:style w:type="character" w:customStyle="1" w:styleId="calcnumber22">
    <w:name w:val="calc_number22"/>
    <w:basedOn w:val="DefaultParagraphFont"/>
    <w:rsid w:val="00982F44"/>
    <w:rPr>
      <w:rFonts w:ascii="Courier New" w:hAnsi="Courier New" w:cs="Courier New" w:hint="default"/>
      <w:sz w:val="16"/>
      <w:szCs w:val="16"/>
    </w:rPr>
  </w:style>
  <w:style w:type="character" w:customStyle="1" w:styleId="calcnumber23">
    <w:name w:val="calc_number23"/>
    <w:basedOn w:val="DefaultParagraphFont"/>
    <w:rsid w:val="00982F44"/>
    <w:rPr>
      <w:rFonts w:ascii="Courier New" w:hAnsi="Courier New" w:cs="Courier New" w:hint="default"/>
      <w:sz w:val="16"/>
      <w:szCs w:val="16"/>
    </w:rPr>
  </w:style>
  <w:style w:type="character" w:customStyle="1" w:styleId="calcnumber24">
    <w:name w:val="calc_number24"/>
    <w:basedOn w:val="DefaultParagraphFont"/>
    <w:rsid w:val="00982F44"/>
    <w:rPr>
      <w:rFonts w:ascii="Courier New" w:hAnsi="Courier New" w:cs="Courier New" w:hint="default"/>
      <w:sz w:val="16"/>
      <w:szCs w:val="16"/>
    </w:rPr>
  </w:style>
  <w:style w:type="character" w:customStyle="1" w:styleId="calcnumber25">
    <w:name w:val="calc_number25"/>
    <w:basedOn w:val="DefaultParagraphFont"/>
    <w:rsid w:val="00982F44"/>
    <w:rPr>
      <w:rFonts w:ascii="Courier New" w:hAnsi="Courier New" w:cs="Courier New" w:hint="default"/>
      <w:sz w:val="16"/>
      <w:szCs w:val="16"/>
    </w:rPr>
  </w:style>
  <w:style w:type="character" w:customStyle="1" w:styleId="calcnumber26">
    <w:name w:val="calc_number26"/>
    <w:basedOn w:val="DefaultParagraphFont"/>
    <w:rsid w:val="00982F44"/>
    <w:rPr>
      <w:rFonts w:ascii="Courier New" w:hAnsi="Courier New" w:cs="Courier New" w:hint="default"/>
      <w:sz w:val="16"/>
      <w:szCs w:val="16"/>
    </w:rPr>
  </w:style>
  <w:style w:type="character" w:customStyle="1" w:styleId="calcnumber27">
    <w:name w:val="calc_number27"/>
    <w:basedOn w:val="DefaultParagraphFont"/>
    <w:rsid w:val="00982F44"/>
    <w:rPr>
      <w:rFonts w:ascii="Courier New" w:hAnsi="Courier New" w:cs="Courier New" w:hint="default"/>
      <w:sz w:val="16"/>
      <w:szCs w:val="16"/>
    </w:rPr>
  </w:style>
  <w:style w:type="character" w:customStyle="1" w:styleId="calcnumber28">
    <w:name w:val="calc_number28"/>
    <w:basedOn w:val="DefaultParagraphFont"/>
    <w:rsid w:val="00982F44"/>
    <w:rPr>
      <w:rFonts w:ascii="Courier New" w:hAnsi="Courier New" w:cs="Courier New" w:hint="default"/>
      <w:sz w:val="16"/>
      <w:szCs w:val="16"/>
    </w:rPr>
  </w:style>
  <w:style w:type="character" w:customStyle="1" w:styleId="calcnumber29">
    <w:name w:val="calc_number29"/>
    <w:basedOn w:val="DefaultParagraphFont"/>
    <w:rsid w:val="00982F44"/>
    <w:rPr>
      <w:rFonts w:ascii="Courier New" w:hAnsi="Courier New" w:cs="Courier New" w:hint="default"/>
      <w:sz w:val="16"/>
      <w:szCs w:val="16"/>
    </w:rPr>
  </w:style>
  <w:style w:type="character" w:customStyle="1" w:styleId="calcnumber30">
    <w:name w:val="calc_number30"/>
    <w:basedOn w:val="DefaultParagraphFont"/>
    <w:rsid w:val="00982F44"/>
    <w:rPr>
      <w:rFonts w:ascii="Courier New" w:hAnsi="Courier New" w:cs="Courier New" w:hint="default"/>
      <w:sz w:val="16"/>
      <w:szCs w:val="16"/>
    </w:rPr>
  </w:style>
  <w:style w:type="character" w:customStyle="1" w:styleId="calcnumber31">
    <w:name w:val="calc_number31"/>
    <w:basedOn w:val="DefaultParagraphFont"/>
    <w:rsid w:val="00982F44"/>
    <w:rPr>
      <w:rFonts w:ascii="Courier New" w:hAnsi="Courier New" w:cs="Courier New" w:hint="default"/>
      <w:sz w:val="16"/>
      <w:szCs w:val="16"/>
    </w:rPr>
  </w:style>
  <w:style w:type="character" w:customStyle="1" w:styleId="calcnumber32">
    <w:name w:val="calc_number32"/>
    <w:basedOn w:val="DefaultParagraphFont"/>
    <w:rsid w:val="00982F44"/>
    <w:rPr>
      <w:rFonts w:ascii="Courier New" w:hAnsi="Courier New" w:cs="Courier New" w:hint="default"/>
      <w:sz w:val="16"/>
      <w:szCs w:val="16"/>
    </w:rPr>
  </w:style>
  <w:style w:type="character" w:customStyle="1" w:styleId="calcnumber33">
    <w:name w:val="calc_number33"/>
    <w:basedOn w:val="DefaultParagraphFont"/>
    <w:rsid w:val="00982F44"/>
    <w:rPr>
      <w:rFonts w:ascii="Courier New" w:hAnsi="Courier New" w:cs="Courier New" w:hint="default"/>
      <w:sz w:val="16"/>
      <w:szCs w:val="16"/>
    </w:rPr>
  </w:style>
  <w:style w:type="character" w:customStyle="1" w:styleId="calcnumber34">
    <w:name w:val="calc_number34"/>
    <w:basedOn w:val="DefaultParagraphFont"/>
    <w:rsid w:val="00982F44"/>
    <w:rPr>
      <w:rFonts w:ascii="Courier New" w:hAnsi="Courier New" w:cs="Courier New" w:hint="default"/>
      <w:sz w:val="16"/>
      <w:szCs w:val="16"/>
    </w:rPr>
  </w:style>
  <w:style w:type="character" w:customStyle="1" w:styleId="calcnumber35">
    <w:name w:val="calc_number35"/>
    <w:basedOn w:val="DefaultParagraphFont"/>
    <w:rsid w:val="00982F44"/>
    <w:rPr>
      <w:rFonts w:ascii="Courier New" w:hAnsi="Courier New" w:cs="Courier New" w:hint="default"/>
      <w:sz w:val="16"/>
      <w:szCs w:val="16"/>
    </w:rPr>
  </w:style>
  <w:style w:type="character" w:customStyle="1" w:styleId="calcnumber36">
    <w:name w:val="calc_number36"/>
    <w:basedOn w:val="DefaultParagraphFont"/>
    <w:rsid w:val="00982F44"/>
    <w:rPr>
      <w:rFonts w:ascii="Courier New" w:hAnsi="Courier New" w:cs="Courier New" w:hint="default"/>
      <w:sz w:val="16"/>
      <w:szCs w:val="16"/>
    </w:rPr>
  </w:style>
  <w:style w:type="character" w:customStyle="1" w:styleId="calcnumber37">
    <w:name w:val="calc_number37"/>
    <w:basedOn w:val="DefaultParagraphFont"/>
    <w:rsid w:val="00982F44"/>
    <w:rPr>
      <w:rFonts w:ascii="Courier New" w:hAnsi="Courier New" w:cs="Courier New" w:hint="default"/>
      <w:sz w:val="16"/>
      <w:szCs w:val="16"/>
    </w:rPr>
  </w:style>
  <w:style w:type="character" w:customStyle="1" w:styleId="calcnumber38">
    <w:name w:val="calc_number38"/>
    <w:basedOn w:val="DefaultParagraphFont"/>
    <w:rsid w:val="00982F44"/>
    <w:rPr>
      <w:rFonts w:ascii="Courier New" w:hAnsi="Courier New" w:cs="Courier New" w:hint="default"/>
      <w:sz w:val="16"/>
      <w:szCs w:val="16"/>
    </w:rPr>
  </w:style>
  <w:style w:type="character" w:customStyle="1" w:styleId="calcnumber39">
    <w:name w:val="calc_number39"/>
    <w:basedOn w:val="DefaultParagraphFont"/>
    <w:rsid w:val="00982F44"/>
    <w:rPr>
      <w:rFonts w:ascii="Courier New" w:hAnsi="Courier New" w:cs="Courier New" w:hint="default"/>
      <w:sz w:val="16"/>
      <w:szCs w:val="16"/>
    </w:rPr>
  </w:style>
  <w:style w:type="character" w:customStyle="1" w:styleId="calcnumber40">
    <w:name w:val="calc_number40"/>
    <w:basedOn w:val="DefaultParagraphFont"/>
    <w:rsid w:val="00982F44"/>
    <w:rPr>
      <w:rFonts w:ascii="Courier New" w:hAnsi="Courier New" w:cs="Courier New" w:hint="default"/>
      <w:sz w:val="16"/>
      <w:szCs w:val="16"/>
    </w:rPr>
  </w:style>
  <w:style w:type="character" w:customStyle="1" w:styleId="calcnumber41">
    <w:name w:val="calc_number41"/>
    <w:basedOn w:val="DefaultParagraphFont"/>
    <w:rsid w:val="00982F44"/>
    <w:rPr>
      <w:rFonts w:ascii="Courier New" w:hAnsi="Courier New" w:cs="Courier New" w:hint="default"/>
      <w:sz w:val="16"/>
      <w:szCs w:val="16"/>
    </w:rPr>
  </w:style>
  <w:style w:type="character" w:customStyle="1" w:styleId="calcnumber42">
    <w:name w:val="calc_number42"/>
    <w:basedOn w:val="DefaultParagraphFont"/>
    <w:rsid w:val="00982F44"/>
    <w:rPr>
      <w:rFonts w:ascii="Courier New" w:hAnsi="Courier New" w:cs="Courier New" w:hint="default"/>
      <w:sz w:val="16"/>
      <w:szCs w:val="16"/>
    </w:rPr>
  </w:style>
  <w:style w:type="character" w:customStyle="1" w:styleId="calcnumber43">
    <w:name w:val="calc_number43"/>
    <w:basedOn w:val="DefaultParagraphFont"/>
    <w:rsid w:val="00982F44"/>
    <w:rPr>
      <w:rFonts w:ascii="Courier New" w:hAnsi="Courier New" w:cs="Courier New" w:hint="default"/>
      <w:sz w:val="16"/>
      <w:szCs w:val="16"/>
    </w:rPr>
  </w:style>
  <w:style w:type="character" w:customStyle="1" w:styleId="calcnumber44">
    <w:name w:val="calc_number44"/>
    <w:basedOn w:val="DefaultParagraphFont"/>
    <w:rsid w:val="00982F44"/>
    <w:rPr>
      <w:rFonts w:ascii="Courier New" w:hAnsi="Courier New" w:cs="Courier New" w:hint="default"/>
      <w:sz w:val="16"/>
      <w:szCs w:val="16"/>
    </w:rPr>
  </w:style>
  <w:style w:type="character" w:customStyle="1" w:styleId="calcnumber45">
    <w:name w:val="calc_number45"/>
    <w:basedOn w:val="DefaultParagraphFont"/>
    <w:rsid w:val="00982F44"/>
    <w:rPr>
      <w:rFonts w:ascii="Courier New" w:hAnsi="Courier New" w:cs="Courier New" w:hint="default"/>
      <w:sz w:val="16"/>
      <w:szCs w:val="16"/>
    </w:rPr>
  </w:style>
  <w:style w:type="character" w:customStyle="1" w:styleId="calcnumber46">
    <w:name w:val="calc_number46"/>
    <w:basedOn w:val="DefaultParagraphFont"/>
    <w:rsid w:val="00982F44"/>
    <w:rPr>
      <w:rFonts w:ascii="Courier New" w:hAnsi="Courier New" w:cs="Courier New" w:hint="default"/>
      <w:sz w:val="16"/>
      <w:szCs w:val="16"/>
    </w:rPr>
  </w:style>
  <w:style w:type="character" w:customStyle="1" w:styleId="calcnumber47">
    <w:name w:val="calc_number47"/>
    <w:basedOn w:val="DefaultParagraphFont"/>
    <w:rsid w:val="00982F44"/>
    <w:rPr>
      <w:rFonts w:ascii="Courier New" w:hAnsi="Courier New" w:cs="Courier New" w:hint="default"/>
      <w:sz w:val="16"/>
      <w:szCs w:val="16"/>
    </w:rPr>
  </w:style>
  <w:style w:type="character" w:customStyle="1" w:styleId="calcnumber48">
    <w:name w:val="calc_number48"/>
    <w:basedOn w:val="DefaultParagraphFont"/>
    <w:rsid w:val="00982F44"/>
    <w:rPr>
      <w:rFonts w:ascii="Courier New" w:hAnsi="Courier New" w:cs="Courier New" w:hint="default"/>
      <w:sz w:val="16"/>
      <w:szCs w:val="16"/>
    </w:rPr>
  </w:style>
  <w:style w:type="character" w:customStyle="1" w:styleId="calcnumber49">
    <w:name w:val="calc_number49"/>
    <w:basedOn w:val="DefaultParagraphFont"/>
    <w:rsid w:val="00982F44"/>
    <w:rPr>
      <w:rFonts w:ascii="Courier New" w:hAnsi="Courier New" w:cs="Courier New" w:hint="default"/>
      <w:sz w:val="16"/>
      <w:szCs w:val="16"/>
    </w:rPr>
  </w:style>
  <w:style w:type="character" w:customStyle="1" w:styleId="calcnumber50">
    <w:name w:val="calc_number50"/>
    <w:basedOn w:val="DefaultParagraphFont"/>
    <w:rsid w:val="00982F44"/>
    <w:rPr>
      <w:rFonts w:ascii="Courier New" w:hAnsi="Courier New" w:cs="Courier New" w:hint="default"/>
      <w:sz w:val="16"/>
      <w:szCs w:val="16"/>
    </w:rPr>
  </w:style>
  <w:style w:type="character" w:customStyle="1" w:styleId="calcnumber51">
    <w:name w:val="calc_number51"/>
    <w:basedOn w:val="DefaultParagraphFont"/>
    <w:rsid w:val="00982F44"/>
    <w:rPr>
      <w:rFonts w:ascii="Courier New" w:hAnsi="Courier New" w:cs="Courier New" w:hint="default"/>
      <w:sz w:val="16"/>
      <w:szCs w:val="16"/>
    </w:rPr>
  </w:style>
  <w:style w:type="character" w:customStyle="1" w:styleId="calcnumber52">
    <w:name w:val="calc_number52"/>
    <w:basedOn w:val="DefaultParagraphFont"/>
    <w:rsid w:val="00982F44"/>
    <w:rPr>
      <w:rFonts w:ascii="Courier New" w:hAnsi="Courier New" w:cs="Courier New" w:hint="default"/>
      <w:sz w:val="16"/>
      <w:szCs w:val="16"/>
    </w:rPr>
  </w:style>
  <w:style w:type="character" w:customStyle="1" w:styleId="calcnumber53">
    <w:name w:val="calc_number53"/>
    <w:basedOn w:val="DefaultParagraphFont"/>
    <w:rsid w:val="00982F44"/>
    <w:rPr>
      <w:rFonts w:ascii="Courier New" w:hAnsi="Courier New" w:cs="Courier New" w:hint="default"/>
      <w:sz w:val="16"/>
      <w:szCs w:val="16"/>
    </w:rPr>
  </w:style>
  <w:style w:type="character" w:customStyle="1" w:styleId="calcnumber54">
    <w:name w:val="calc_number54"/>
    <w:basedOn w:val="DefaultParagraphFont"/>
    <w:rsid w:val="00982F44"/>
    <w:rPr>
      <w:rFonts w:ascii="Courier New" w:hAnsi="Courier New" w:cs="Courier New" w:hint="default"/>
      <w:sz w:val="16"/>
      <w:szCs w:val="16"/>
    </w:rPr>
  </w:style>
  <w:style w:type="character" w:customStyle="1" w:styleId="calcnumber55">
    <w:name w:val="calc_number55"/>
    <w:basedOn w:val="DefaultParagraphFont"/>
    <w:rsid w:val="00982F44"/>
    <w:rPr>
      <w:rFonts w:ascii="Courier New" w:hAnsi="Courier New" w:cs="Courier New" w:hint="default"/>
      <w:sz w:val="16"/>
      <w:szCs w:val="16"/>
    </w:rPr>
  </w:style>
  <w:style w:type="character" w:customStyle="1" w:styleId="calcnumber56">
    <w:name w:val="calc_number56"/>
    <w:basedOn w:val="DefaultParagraphFont"/>
    <w:rsid w:val="00982F44"/>
    <w:rPr>
      <w:rFonts w:ascii="Courier New" w:hAnsi="Courier New" w:cs="Courier New" w:hint="default"/>
      <w:sz w:val="16"/>
      <w:szCs w:val="16"/>
    </w:rPr>
  </w:style>
  <w:style w:type="character" w:customStyle="1" w:styleId="calcnumber57">
    <w:name w:val="calc_number57"/>
    <w:basedOn w:val="DefaultParagraphFont"/>
    <w:rsid w:val="00982F44"/>
    <w:rPr>
      <w:rFonts w:ascii="Courier New" w:hAnsi="Courier New" w:cs="Courier New" w:hint="default"/>
      <w:sz w:val="16"/>
      <w:szCs w:val="16"/>
    </w:rPr>
  </w:style>
  <w:style w:type="character" w:customStyle="1" w:styleId="calcnumber58">
    <w:name w:val="calc_number58"/>
    <w:basedOn w:val="DefaultParagraphFont"/>
    <w:rsid w:val="00982F44"/>
    <w:rPr>
      <w:rFonts w:ascii="Courier New" w:hAnsi="Courier New" w:cs="Courier New" w:hint="default"/>
      <w:sz w:val="16"/>
      <w:szCs w:val="16"/>
    </w:rPr>
  </w:style>
  <w:style w:type="paragraph" w:styleId="BalloonText">
    <w:name w:val="Balloon Text"/>
    <w:basedOn w:val="Normal"/>
    <w:link w:val="BalloonTextChar"/>
    <w:uiPriority w:val="99"/>
    <w:semiHidden/>
    <w:unhideWhenUsed/>
    <w:rsid w:val="00982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F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82F44"/>
  </w:style>
  <w:style w:type="paragraph" w:customStyle="1" w:styleId="textbox">
    <w:name w:val="textbox"/>
    <w:basedOn w:val="Normal"/>
    <w:rsid w:val="00982F44"/>
    <w:pPr>
      <w:spacing w:before="100" w:beforeAutospacing="1" w:after="100" w:afterAutospacing="1" w:line="240" w:lineRule="auto"/>
      <w:jc w:val="center"/>
    </w:pPr>
    <w:rPr>
      <w:rFonts w:ascii="Courier New" w:eastAsia="Times New Roman" w:hAnsi="Courier New" w:cs="Courier New"/>
      <w:sz w:val="16"/>
      <w:szCs w:val="16"/>
      <w:lang w:eastAsia="en-GB"/>
    </w:rPr>
  </w:style>
  <w:style w:type="paragraph" w:customStyle="1" w:styleId="calcnumber">
    <w:name w:val="calc_number"/>
    <w:basedOn w:val="Normal"/>
    <w:rsid w:val="00982F44"/>
    <w:pPr>
      <w:spacing w:before="100" w:beforeAutospacing="1" w:after="100" w:afterAutospacing="1" w:line="240" w:lineRule="auto"/>
    </w:pPr>
    <w:rPr>
      <w:rFonts w:ascii="Courier New" w:eastAsia="Times New Roman" w:hAnsi="Courier New" w:cs="Courier New"/>
      <w:sz w:val="16"/>
      <w:szCs w:val="16"/>
      <w:lang w:eastAsia="en-GB"/>
    </w:rPr>
  </w:style>
  <w:style w:type="character" w:customStyle="1" w:styleId="calcnumber1">
    <w:name w:val="calc_number1"/>
    <w:basedOn w:val="DefaultParagraphFont"/>
    <w:rsid w:val="00982F44"/>
    <w:rPr>
      <w:rFonts w:ascii="Courier New" w:hAnsi="Courier New" w:cs="Courier New" w:hint="default"/>
      <w:sz w:val="16"/>
      <w:szCs w:val="16"/>
    </w:rPr>
  </w:style>
  <w:style w:type="character" w:customStyle="1" w:styleId="calcunits">
    <w:name w:val="calc_units"/>
    <w:basedOn w:val="DefaultParagraphFont"/>
    <w:rsid w:val="00982F44"/>
  </w:style>
  <w:style w:type="character" w:customStyle="1" w:styleId="calcoperator">
    <w:name w:val="calc_operator"/>
    <w:basedOn w:val="DefaultParagraphFont"/>
    <w:rsid w:val="00982F44"/>
  </w:style>
  <w:style w:type="character" w:customStyle="1" w:styleId="calcnumber2">
    <w:name w:val="calc_number2"/>
    <w:basedOn w:val="DefaultParagraphFont"/>
    <w:rsid w:val="00982F44"/>
    <w:rPr>
      <w:rFonts w:ascii="Courier New" w:hAnsi="Courier New" w:cs="Courier New" w:hint="default"/>
      <w:sz w:val="16"/>
      <w:szCs w:val="16"/>
    </w:rPr>
  </w:style>
  <w:style w:type="paragraph" w:styleId="NormalWeb">
    <w:name w:val="Normal (Web)"/>
    <w:basedOn w:val="Normal"/>
    <w:uiPriority w:val="99"/>
    <w:unhideWhenUsed/>
    <w:rsid w:val="00982F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82F44"/>
    <w:rPr>
      <w:color w:val="0000FF"/>
      <w:u w:val="single"/>
    </w:rPr>
  </w:style>
  <w:style w:type="character" w:styleId="FollowedHyperlink">
    <w:name w:val="FollowedHyperlink"/>
    <w:basedOn w:val="DefaultParagraphFont"/>
    <w:uiPriority w:val="99"/>
    <w:semiHidden/>
    <w:unhideWhenUsed/>
    <w:rsid w:val="00982F44"/>
    <w:rPr>
      <w:color w:val="800080"/>
      <w:u w:val="single"/>
    </w:rPr>
  </w:style>
  <w:style w:type="character" w:customStyle="1" w:styleId="calcnumber3">
    <w:name w:val="calc_number3"/>
    <w:basedOn w:val="DefaultParagraphFont"/>
    <w:rsid w:val="00982F44"/>
    <w:rPr>
      <w:rFonts w:ascii="Courier New" w:hAnsi="Courier New" w:cs="Courier New" w:hint="default"/>
      <w:sz w:val="16"/>
      <w:szCs w:val="16"/>
    </w:rPr>
  </w:style>
  <w:style w:type="character" w:customStyle="1" w:styleId="calcnumber4">
    <w:name w:val="calc_number4"/>
    <w:basedOn w:val="DefaultParagraphFont"/>
    <w:rsid w:val="00982F44"/>
    <w:rPr>
      <w:rFonts w:ascii="Courier New" w:hAnsi="Courier New" w:cs="Courier New" w:hint="default"/>
      <w:sz w:val="16"/>
      <w:szCs w:val="16"/>
    </w:rPr>
  </w:style>
  <w:style w:type="character" w:customStyle="1" w:styleId="calcnumber5">
    <w:name w:val="calc_number5"/>
    <w:basedOn w:val="DefaultParagraphFont"/>
    <w:rsid w:val="00982F44"/>
    <w:rPr>
      <w:rFonts w:ascii="Courier New" w:hAnsi="Courier New" w:cs="Courier New" w:hint="default"/>
      <w:sz w:val="16"/>
      <w:szCs w:val="16"/>
    </w:rPr>
  </w:style>
  <w:style w:type="character" w:customStyle="1" w:styleId="calcnumber6">
    <w:name w:val="calc_number6"/>
    <w:basedOn w:val="DefaultParagraphFont"/>
    <w:rsid w:val="00982F44"/>
    <w:rPr>
      <w:rFonts w:ascii="Courier New" w:hAnsi="Courier New" w:cs="Courier New" w:hint="default"/>
      <w:sz w:val="16"/>
      <w:szCs w:val="16"/>
    </w:rPr>
  </w:style>
  <w:style w:type="character" w:customStyle="1" w:styleId="calcnumber7">
    <w:name w:val="calc_number7"/>
    <w:basedOn w:val="DefaultParagraphFont"/>
    <w:rsid w:val="00982F44"/>
    <w:rPr>
      <w:rFonts w:ascii="Courier New" w:hAnsi="Courier New" w:cs="Courier New" w:hint="default"/>
      <w:sz w:val="16"/>
      <w:szCs w:val="16"/>
    </w:rPr>
  </w:style>
  <w:style w:type="character" w:customStyle="1" w:styleId="calcnumber8">
    <w:name w:val="calc_number8"/>
    <w:basedOn w:val="DefaultParagraphFont"/>
    <w:rsid w:val="00982F44"/>
    <w:rPr>
      <w:rFonts w:ascii="Courier New" w:hAnsi="Courier New" w:cs="Courier New" w:hint="default"/>
      <w:sz w:val="16"/>
      <w:szCs w:val="16"/>
    </w:rPr>
  </w:style>
  <w:style w:type="character" w:customStyle="1" w:styleId="calcnumber9">
    <w:name w:val="calc_number9"/>
    <w:basedOn w:val="DefaultParagraphFont"/>
    <w:rsid w:val="00982F44"/>
    <w:rPr>
      <w:rFonts w:ascii="Courier New" w:hAnsi="Courier New" w:cs="Courier New" w:hint="default"/>
      <w:sz w:val="16"/>
      <w:szCs w:val="16"/>
    </w:rPr>
  </w:style>
  <w:style w:type="character" w:customStyle="1" w:styleId="calcnumber10">
    <w:name w:val="calc_number10"/>
    <w:basedOn w:val="DefaultParagraphFont"/>
    <w:rsid w:val="00982F44"/>
    <w:rPr>
      <w:rFonts w:ascii="Courier New" w:hAnsi="Courier New" w:cs="Courier New" w:hint="default"/>
      <w:sz w:val="16"/>
      <w:szCs w:val="16"/>
    </w:rPr>
  </w:style>
  <w:style w:type="character" w:customStyle="1" w:styleId="calcnumber11">
    <w:name w:val="calc_number11"/>
    <w:basedOn w:val="DefaultParagraphFont"/>
    <w:rsid w:val="00982F44"/>
    <w:rPr>
      <w:rFonts w:ascii="Courier New" w:hAnsi="Courier New" w:cs="Courier New" w:hint="default"/>
      <w:sz w:val="16"/>
      <w:szCs w:val="16"/>
    </w:rPr>
  </w:style>
  <w:style w:type="character" w:customStyle="1" w:styleId="calcnumber12">
    <w:name w:val="calc_number12"/>
    <w:basedOn w:val="DefaultParagraphFont"/>
    <w:rsid w:val="00982F44"/>
    <w:rPr>
      <w:rFonts w:ascii="Courier New" w:hAnsi="Courier New" w:cs="Courier New" w:hint="default"/>
      <w:sz w:val="16"/>
      <w:szCs w:val="16"/>
    </w:rPr>
  </w:style>
  <w:style w:type="character" w:styleId="Strong">
    <w:name w:val="Strong"/>
    <w:basedOn w:val="DefaultParagraphFont"/>
    <w:uiPriority w:val="22"/>
    <w:qFormat/>
    <w:rsid w:val="00982F44"/>
    <w:rPr>
      <w:b/>
      <w:bCs/>
    </w:rPr>
  </w:style>
  <w:style w:type="character" w:customStyle="1" w:styleId="calcnumber13">
    <w:name w:val="calc_number13"/>
    <w:basedOn w:val="DefaultParagraphFont"/>
    <w:rsid w:val="00982F44"/>
    <w:rPr>
      <w:rFonts w:ascii="Courier New" w:hAnsi="Courier New" w:cs="Courier New" w:hint="default"/>
      <w:sz w:val="16"/>
      <w:szCs w:val="16"/>
    </w:rPr>
  </w:style>
  <w:style w:type="character" w:customStyle="1" w:styleId="calcnumber14">
    <w:name w:val="calc_number14"/>
    <w:basedOn w:val="DefaultParagraphFont"/>
    <w:rsid w:val="00982F44"/>
    <w:rPr>
      <w:rFonts w:ascii="Courier New" w:hAnsi="Courier New" w:cs="Courier New" w:hint="default"/>
      <w:sz w:val="16"/>
      <w:szCs w:val="16"/>
    </w:rPr>
  </w:style>
  <w:style w:type="character" w:customStyle="1" w:styleId="calcnumber15">
    <w:name w:val="calc_number15"/>
    <w:basedOn w:val="DefaultParagraphFont"/>
    <w:rsid w:val="00982F44"/>
    <w:rPr>
      <w:rFonts w:ascii="Courier New" w:hAnsi="Courier New" w:cs="Courier New" w:hint="default"/>
      <w:sz w:val="16"/>
      <w:szCs w:val="16"/>
    </w:rPr>
  </w:style>
  <w:style w:type="character" w:customStyle="1" w:styleId="calcnumber16">
    <w:name w:val="calc_number16"/>
    <w:basedOn w:val="DefaultParagraphFont"/>
    <w:rsid w:val="00982F44"/>
    <w:rPr>
      <w:rFonts w:ascii="Courier New" w:hAnsi="Courier New" w:cs="Courier New" w:hint="default"/>
      <w:sz w:val="16"/>
      <w:szCs w:val="16"/>
    </w:rPr>
  </w:style>
  <w:style w:type="character" w:customStyle="1" w:styleId="calcnumber17">
    <w:name w:val="calc_number17"/>
    <w:basedOn w:val="DefaultParagraphFont"/>
    <w:rsid w:val="00982F44"/>
    <w:rPr>
      <w:rFonts w:ascii="Courier New" w:hAnsi="Courier New" w:cs="Courier New" w:hint="default"/>
      <w:sz w:val="16"/>
      <w:szCs w:val="16"/>
    </w:rPr>
  </w:style>
  <w:style w:type="character" w:customStyle="1" w:styleId="calcnumber18">
    <w:name w:val="calc_number18"/>
    <w:basedOn w:val="DefaultParagraphFont"/>
    <w:rsid w:val="00982F44"/>
    <w:rPr>
      <w:rFonts w:ascii="Courier New" w:hAnsi="Courier New" w:cs="Courier New" w:hint="default"/>
      <w:sz w:val="16"/>
      <w:szCs w:val="16"/>
    </w:rPr>
  </w:style>
  <w:style w:type="character" w:customStyle="1" w:styleId="calcnumber19">
    <w:name w:val="calc_number19"/>
    <w:basedOn w:val="DefaultParagraphFont"/>
    <w:rsid w:val="00982F44"/>
    <w:rPr>
      <w:rFonts w:ascii="Courier New" w:hAnsi="Courier New" w:cs="Courier New" w:hint="default"/>
      <w:sz w:val="16"/>
      <w:szCs w:val="16"/>
    </w:rPr>
  </w:style>
  <w:style w:type="character" w:customStyle="1" w:styleId="calcnumber20">
    <w:name w:val="calc_number20"/>
    <w:basedOn w:val="DefaultParagraphFont"/>
    <w:rsid w:val="00982F44"/>
    <w:rPr>
      <w:rFonts w:ascii="Courier New" w:hAnsi="Courier New" w:cs="Courier New" w:hint="default"/>
      <w:sz w:val="16"/>
      <w:szCs w:val="16"/>
    </w:rPr>
  </w:style>
  <w:style w:type="character" w:customStyle="1" w:styleId="calcnumber21">
    <w:name w:val="calc_number21"/>
    <w:basedOn w:val="DefaultParagraphFont"/>
    <w:rsid w:val="00982F44"/>
    <w:rPr>
      <w:rFonts w:ascii="Courier New" w:hAnsi="Courier New" w:cs="Courier New" w:hint="default"/>
      <w:sz w:val="16"/>
      <w:szCs w:val="16"/>
    </w:rPr>
  </w:style>
  <w:style w:type="character" w:customStyle="1" w:styleId="calcnumber22">
    <w:name w:val="calc_number22"/>
    <w:basedOn w:val="DefaultParagraphFont"/>
    <w:rsid w:val="00982F44"/>
    <w:rPr>
      <w:rFonts w:ascii="Courier New" w:hAnsi="Courier New" w:cs="Courier New" w:hint="default"/>
      <w:sz w:val="16"/>
      <w:szCs w:val="16"/>
    </w:rPr>
  </w:style>
  <w:style w:type="character" w:customStyle="1" w:styleId="calcnumber23">
    <w:name w:val="calc_number23"/>
    <w:basedOn w:val="DefaultParagraphFont"/>
    <w:rsid w:val="00982F44"/>
    <w:rPr>
      <w:rFonts w:ascii="Courier New" w:hAnsi="Courier New" w:cs="Courier New" w:hint="default"/>
      <w:sz w:val="16"/>
      <w:szCs w:val="16"/>
    </w:rPr>
  </w:style>
  <w:style w:type="character" w:customStyle="1" w:styleId="calcnumber24">
    <w:name w:val="calc_number24"/>
    <w:basedOn w:val="DefaultParagraphFont"/>
    <w:rsid w:val="00982F44"/>
    <w:rPr>
      <w:rFonts w:ascii="Courier New" w:hAnsi="Courier New" w:cs="Courier New" w:hint="default"/>
      <w:sz w:val="16"/>
      <w:szCs w:val="16"/>
    </w:rPr>
  </w:style>
  <w:style w:type="character" w:customStyle="1" w:styleId="calcnumber25">
    <w:name w:val="calc_number25"/>
    <w:basedOn w:val="DefaultParagraphFont"/>
    <w:rsid w:val="00982F44"/>
    <w:rPr>
      <w:rFonts w:ascii="Courier New" w:hAnsi="Courier New" w:cs="Courier New" w:hint="default"/>
      <w:sz w:val="16"/>
      <w:szCs w:val="16"/>
    </w:rPr>
  </w:style>
  <w:style w:type="character" w:customStyle="1" w:styleId="calcnumber26">
    <w:name w:val="calc_number26"/>
    <w:basedOn w:val="DefaultParagraphFont"/>
    <w:rsid w:val="00982F44"/>
    <w:rPr>
      <w:rFonts w:ascii="Courier New" w:hAnsi="Courier New" w:cs="Courier New" w:hint="default"/>
      <w:sz w:val="16"/>
      <w:szCs w:val="16"/>
    </w:rPr>
  </w:style>
  <w:style w:type="character" w:customStyle="1" w:styleId="calcnumber27">
    <w:name w:val="calc_number27"/>
    <w:basedOn w:val="DefaultParagraphFont"/>
    <w:rsid w:val="00982F44"/>
    <w:rPr>
      <w:rFonts w:ascii="Courier New" w:hAnsi="Courier New" w:cs="Courier New" w:hint="default"/>
      <w:sz w:val="16"/>
      <w:szCs w:val="16"/>
    </w:rPr>
  </w:style>
  <w:style w:type="character" w:customStyle="1" w:styleId="calcnumber28">
    <w:name w:val="calc_number28"/>
    <w:basedOn w:val="DefaultParagraphFont"/>
    <w:rsid w:val="00982F44"/>
    <w:rPr>
      <w:rFonts w:ascii="Courier New" w:hAnsi="Courier New" w:cs="Courier New" w:hint="default"/>
      <w:sz w:val="16"/>
      <w:szCs w:val="16"/>
    </w:rPr>
  </w:style>
  <w:style w:type="character" w:customStyle="1" w:styleId="calcnumber29">
    <w:name w:val="calc_number29"/>
    <w:basedOn w:val="DefaultParagraphFont"/>
    <w:rsid w:val="00982F44"/>
    <w:rPr>
      <w:rFonts w:ascii="Courier New" w:hAnsi="Courier New" w:cs="Courier New" w:hint="default"/>
      <w:sz w:val="16"/>
      <w:szCs w:val="16"/>
    </w:rPr>
  </w:style>
  <w:style w:type="character" w:customStyle="1" w:styleId="calcnumber30">
    <w:name w:val="calc_number30"/>
    <w:basedOn w:val="DefaultParagraphFont"/>
    <w:rsid w:val="00982F44"/>
    <w:rPr>
      <w:rFonts w:ascii="Courier New" w:hAnsi="Courier New" w:cs="Courier New" w:hint="default"/>
      <w:sz w:val="16"/>
      <w:szCs w:val="16"/>
    </w:rPr>
  </w:style>
  <w:style w:type="character" w:customStyle="1" w:styleId="calcnumber31">
    <w:name w:val="calc_number31"/>
    <w:basedOn w:val="DefaultParagraphFont"/>
    <w:rsid w:val="00982F44"/>
    <w:rPr>
      <w:rFonts w:ascii="Courier New" w:hAnsi="Courier New" w:cs="Courier New" w:hint="default"/>
      <w:sz w:val="16"/>
      <w:szCs w:val="16"/>
    </w:rPr>
  </w:style>
  <w:style w:type="character" w:customStyle="1" w:styleId="calcnumber32">
    <w:name w:val="calc_number32"/>
    <w:basedOn w:val="DefaultParagraphFont"/>
    <w:rsid w:val="00982F44"/>
    <w:rPr>
      <w:rFonts w:ascii="Courier New" w:hAnsi="Courier New" w:cs="Courier New" w:hint="default"/>
      <w:sz w:val="16"/>
      <w:szCs w:val="16"/>
    </w:rPr>
  </w:style>
  <w:style w:type="character" w:customStyle="1" w:styleId="calcnumber33">
    <w:name w:val="calc_number33"/>
    <w:basedOn w:val="DefaultParagraphFont"/>
    <w:rsid w:val="00982F44"/>
    <w:rPr>
      <w:rFonts w:ascii="Courier New" w:hAnsi="Courier New" w:cs="Courier New" w:hint="default"/>
      <w:sz w:val="16"/>
      <w:szCs w:val="16"/>
    </w:rPr>
  </w:style>
  <w:style w:type="character" w:customStyle="1" w:styleId="calcnumber34">
    <w:name w:val="calc_number34"/>
    <w:basedOn w:val="DefaultParagraphFont"/>
    <w:rsid w:val="00982F44"/>
    <w:rPr>
      <w:rFonts w:ascii="Courier New" w:hAnsi="Courier New" w:cs="Courier New" w:hint="default"/>
      <w:sz w:val="16"/>
      <w:szCs w:val="16"/>
    </w:rPr>
  </w:style>
  <w:style w:type="character" w:customStyle="1" w:styleId="calcnumber35">
    <w:name w:val="calc_number35"/>
    <w:basedOn w:val="DefaultParagraphFont"/>
    <w:rsid w:val="00982F44"/>
    <w:rPr>
      <w:rFonts w:ascii="Courier New" w:hAnsi="Courier New" w:cs="Courier New" w:hint="default"/>
      <w:sz w:val="16"/>
      <w:szCs w:val="16"/>
    </w:rPr>
  </w:style>
  <w:style w:type="character" w:customStyle="1" w:styleId="calcnumber36">
    <w:name w:val="calc_number36"/>
    <w:basedOn w:val="DefaultParagraphFont"/>
    <w:rsid w:val="00982F44"/>
    <w:rPr>
      <w:rFonts w:ascii="Courier New" w:hAnsi="Courier New" w:cs="Courier New" w:hint="default"/>
      <w:sz w:val="16"/>
      <w:szCs w:val="16"/>
    </w:rPr>
  </w:style>
  <w:style w:type="character" w:customStyle="1" w:styleId="calcnumber37">
    <w:name w:val="calc_number37"/>
    <w:basedOn w:val="DefaultParagraphFont"/>
    <w:rsid w:val="00982F44"/>
    <w:rPr>
      <w:rFonts w:ascii="Courier New" w:hAnsi="Courier New" w:cs="Courier New" w:hint="default"/>
      <w:sz w:val="16"/>
      <w:szCs w:val="16"/>
    </w:rPr>
  </w:style>
  <w:style w:type="character" w:customStyle="1" w:styleId="calcnumber38">
    <w:name w:val="calc_number38"/>
    <w:basedOn w:val="DefaultParagraphFont"/>
    <w:rsid w:val="00982F44"/>
    <w:rPr>
      <w:rFonts w:ascii="Courier New" w:hAnsi="Courier New" w:cs="Courier New" w:hint="default"/>
      <w:sz w:val="16"/>
      <w:szCs w:val="16"/>
    </w:rPr>
  </w:style>
  <w:style w:type="character" w:customStyle="1" w:styleId="calcnumber39">
    <w:name w:val="calc_number39"/>
    <w:basedOn w:val="DefaultParagraphFont"/>
    <w:rsid w:val="00982F44"/>
    <w:rPr>
      <w:rFonts w:ascii="Courier New" w:hAnsi="Courier New" w:cs="Courier New" w:hint="default"/>
      <w:sz w:val="16"/>
      <w:szCs w:val="16"/>
    </w:rPr>
  </w:style>
  <w:style w:type="character" w:customStyle="1" w:styleId="calcnumber40">
    <w:name w:val="calc_number40"/>
    <w:basedOn w:val="DefaultParagraphFont"/>
    <w:rsid w:val="00982F44"/>
    <w:rPr>
      <w:rFonts w:ascii="Courier New" w:hAnsi="Courier New" w:cs="Courier New" w:hint="default"/>
      <w:sz w:val="16"/>
      <w:szCs w:val="16"/>
    </w:rPr>
  </w:style>
  <w:style w:type="character" w:customStyle="1" w:styleId="calcnumber41">
    <w:name w:val="calc_number41"/>
    <w:basedOn w:val="DefaultParagraphFont"/>
    <w:rsid w:val="00982F44"/>
    <w:rPr>
      <w:rFonts w:ascii="Courier New" w:hAnsi="Courier New" w:cs="Courier New" w:hint="default"/>
      <w:sz w:val="16"/>
      <w:szCs w:val="16"/>
    </w:rPr>
  </w:style>
  <w:style w:type="character" w:customStyle="1" w:styleId="calcnumber42">
    <w:name w:val="calc_number42"/>
    <w:basedOn w:val="DefaultParagraphFont"/>
    <w:rsid w:val="00982F44"/>
    <w:rPr>
      <w:rFonts w:ascii="Courier New" w:hAnsi="Courier New" w:cs="Courier New" w:hint="default"/>
      <w:sz w:val="16"/>
      <w:szCs w:val="16"/>
    </w:rPr>
  </w:style>
  <w:style w:type="character" w:customStyle="1" w:styleId="calcnumber43">
    <w:name w:val="calc_number43"/>
    <w:basedOn w:val="DefaultParagraphFont"/>
    <w:rsid w:val="00982F44"/>
    <w:rPr>
      <w:rFonts w:ascii="Courier New" w:hAnsi="Courier New" w:cs="Courier New" w:hint="default"/>
      <w:sz w:val="16"/>
      <w:szCs w:val="16"/>
    </w:rPr>
  </w:style>
  <w:style w:type="character" w:customStyle="1" w:styleId="calcnumber44">
    <w:name w:val="calc_number44"/>
    <w:basedOn w:val="DefaultParagraphFont"/>
    <w:rsid w:val="00982F44"/>
    <w:rPr>
      <w:rFonts w:ascii="Courier New" w:hAnsi="Courier New" w:cs="Courier New" w:hint="default"/>
      <w:sz w:val="16"/>
      <w:szCs w:val="16"/>
    </w:rPr>
  </w:style>
  <w:style w:type="character" w:customStyle="1" w:styleId="calcnumber45">
    <w:name w:val="calc_number45"/>
    <w:basedOn w:val="DefaultParagraphFont"/>
    <w:rsid w:val="00982F44"/>
    <w:rPr>
      <w:rFonts w:ascii="Courier New" w:hAnsi="Courier New" w:cs="Courier New" w:hint="default"/>
      <w:sz w:val="16"/>
      <w:szCs w:val="16"/>
    </w:rPr>
  </w:style>
  <w:style w:type="character" w:customStyle="1" w:styleId="calcnumber46">
    <w:name w:val="calc_number46"/>
    <w:basedOn w:val="DefaultParagraphFont"/>
    <w:rsid w:val="00982F44"/>
    <w:rPr>
      <w:rFonts w:ascii="Courier New" w:hAnsi="Courier New" w:cs="Courier New" w:hint="default"/>
      <w:sz w:val="16"/>
      <w:szCs w:val="16"/>
    </w:rPr>
  </w:style>
  <w:style w:type="character" w:customStyle="1" w:styleId="calcnumber47">
    <w:name w:val="calc_number47"/>
    <w:basedOn w:val="DefaultParagraphFont"/>
    <w:rsid w:val="00982F44"/>
    <w:rPr>
      <w:rFonts w:ascii="Courier New" w:hAnsi="Courier New" w:cs="Courier New" w:hint="default"/>
      <w:sz w:val="16"/>
      <w:szCs w:val="16"/>
    </w:rPr>
  </w:style>
  <w:style w:type="character" w:customStyle="1" w:styleId="calcnumber48">
    <w:name w:val="calc_number48"/>
    <w:basedOn w:val="DefaultParagraphFont"/>
    <w:rsid w:val="00982F44"/>
    <w:rPr>
      <w:rFonts w:ascii="Courier New" w:hAnsi="Courier New" w:cs="Courier New" w:hint="default"/>
      <w:sz w:val="16"/>
      <w:szCs w:val="16"/>
    </w:rPr>
  </w:style>
  <w:style w:type="character" w:customStyle="1" w:styleId="calcnumber49">
    <w:name w:val="calc_number49"/>
    <w:basedOn w:val="DefaultParagraphFont"/>
    <w:rsid w:val="00982F44"/>
    <w:rPr>
      <w:rFonts w:ascii="Courier New" w:hAnsi="Courier New" w:cs="Courier New" w:hint="default"/>
      <w:sz w:val="16"/>
      <w:szCs w:val="16"/>
    </w:rPr>
  </w:style>
  <w:style w:type="character" w:customStyle="1" w:styleId="calcnumber50">
    <w:name w:val="calc_number50"/>
    <w:basedOn w:val="DefaultParagraphFont"/>
    <w:rsid w:val="00982F44"/>
    <w:rPr>
      <w:rFonts w:ascii="Courier New" w:hAnsi="Courier New" w:cs="Courier New" w:hint="default"/>
      <w:sz w:val="16"/>
      <w:szCs w:val="16"/>
    </w:rPr>
  </w:style>
  <w:style w:type="character" w:customStyle="1" w:styleId="calcnumber51">
    <w:name w:val="calc_number51"/>
    <w:basedOn w:val="DefaultParagraphFont"/>
    <w:rsid w:val="00982F44"/>
    <w:rPr>
      <w:rFonts w:ascii="Courier New" w:hAnsi="Courier New" w:cs="Courier New" w:hint="default"/>
      <w:sz w:val="16"/>
      <w:szCs w:val="16"/>
    </w:rPr>
  </w:style>
  <w:style w:type="character" w:customStyle="1" w:styleId="calcnumber52">
    <w:name w:val="calc_number52"/>
    <w:basedOn w:val="DefaultParagraphFont"/>
    <w:rsid w:val="00982F44"/>
    <w:rPr>
      <w:rFonts w:ascii="Courier New" w:hAnsi="Courier New" w:cs="Courier New" w:hint="default"/>
      <w:sz w:val="16"/>
      <w:szCs w:val="16"/>
    </w:rPr>
  </w:style>
  <w:style w:type="character" w:customStyle="1" w:styleId="calcnumber53">
    <w:name w:val="calc_number53"/>
    <w:basedOn w:val="DefaultParagraphFont"/>
    <w:rsid w:val="00982F44"/>
    <w:rPr>
      <w:rFonts w:ascii="Courier New" w:hAnsi="Courier New" w:cs="Courier New" w:hint="default"/>
      <w:sz w:val="16"/>
      <w:szCs w:val="16"/>
    </w:rPr>
  </w:style>
  <w:style w:type="character" w:customStyle="1" w:styleId="calcnumber54">
    <w:name w:val="calc_number54"/>
    <w:basedOn w:val="DefaultParagraphFont"/>
    <w:rsid w:val="00982F44"/>
    <w:rPr>
      <w:rFonts w:ascii="Courier New" w:hAnsi="Courier New" w:cs="Courier New" w:hint="default"/>
      <w:sz w:val="16"/>
      <w:szCs w:val="16"/>
    </w:rPr>
  </w:style>
  <w:style w:type="character" w:customStyle="1" w:styleId="calcnumber55">
    <w:name w:val="calc_number55"/>
    <w:basedOn w:val="DefaultParagraphFont"/>
    <w:rsid w:val="00982F44"/>
    <w:rPr>
      <w:rFonts w:ascii="Courier New" w:hAnsi="Courier New" w:cs="Courier New" w:hint="default"/>
      <w:sz w:val="16"/>
      <w:szCs w:val="16"/>
    </w:rPr>
  </w:style>
  <w:style w:type="character" w:customStyle="1" w:styleId="calcnumber56">
    <w:name w:val="calc_number56"/>
    <w:basedOn w:val="DefaultParagraphFont"/>
    <w:rsid w:val="00982F44"/>
    <w:rPr>
      <w:rFonts w:ascii="Courier New" w:hAnsi="Courier New" w:cs="Courier New" w:hint="default"/>
      <w:sz w:val="16"/>
      <w:szCs w:val="16"/>
    </w:rPr>
  </w:style>
  <w:style w:type="character" w:customStyle="1" w:styleId="calcnumber57">
    <w:name w:val="calc_number57"/>
    <w:basedOn w:val="DefaultParagraphFont"/>
    <w:rsid w:val="00982F44"/>
    <w:rPr>
      <w:rFonts w:ascii="Courier New" w:hAnsi="Courier New" w:cs="Courier New" w:hint="default"/>
      <w:sz w:val="16"/>
      <w:szCs w:val="16"/>
    </w:rPr>
  </w:style>
  <w:style w:type="character" w:customStyle="1" w:styleId="calcnumber58">
    <w:name w:val="calc_number58"/>
    <w:basedOn w:val="DefaultParagraphFont"/>
    <w:rsid w:val="00982F44"/>
    <w:rPr>
      <w:rFonts w:ascii="Courier New" w:hAnsi="Courier New" w:cs="Courier New" w:hint="default"/>
      <w:sz w:val="16"/>
      <w:szCs w:val="16"/>
    </w:rPr>
  </w:style>
  <w:style w:type="paragraph" w:styleId="BalloonText">
    <w:name w:val="Balloon Text"/>
    <w:basedOn w:val="Normal"/>
    <w:link w:val="BalloonTextChar"/>
    <w:uiPriority w:val="99"/>
    <w:semiHidden/>
    <w:unhideWhenUsed/>
    <w:rsid w:val="00982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F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5116">
      <w:bodyDiv w:val="1"/>
      <w:marLeft w:val="0"/>
      <w:marRight w:val="0"/>
      <w:marTop w:val="0"/>
      <w:marBottom w:val="0"/>
      <w:divBdr>
        <w:top w:val="none" w:sz="0" w:space="0" w:color="auto"/>
        <w:left w:val="none" w:sz="0" w:space="0" w:color="auto"/>
        <w:bottom w:val="none" w:sz="0" w:space="0" w:color="auto"/>
        <w:right w:val="none" w:sz="0" w:space="0" w:color="auto"/>
      </w:divBdr>
      <w:divsChild>
        <w:div w:id="1726179052">
          <w:marLeft w:val="0"/>
          <w:marRight w:val="0"/>
          <w:marTop w:val="0"/>
          <w:marBottom w:val="0"/>
          <w:divBdr>
            <w:top w:val="none" w:sz="0" w:space="0" w:color="auto"/>
            <w:left w:val="none" w:sz="0" w:space="0" w:color="auto"/>
            <w:bottom w:val="none" w:sz="0" w:space="0" w:color="auto"/>
            <w:right w:val="none" w:sz="0" w:space="0" w:color="auto"/>
          </w:divBdr>
          <w:divsChild>
            <w:div w:id="2063557533">
              <w:marLeft w:val="0"/>
              <w:marRight w:val="0"/>
              <w:marTop w:val="0"/>
              <w:marBottom w:val="0"/>
              <w:divBdr>
                <w:top w:val="none" w:sz="0" w:space="0" w:color="auto"/>
                <w:left w:val="none" w:sz="0" w:space="0" w:color="auto"/>
                <w:bottom w:val="none" w:sz="0" w:space="0" w:color="auto"/>
                <w:right w:val="none" w:sz="0" w:space="0" w:color="auto"/>
              </w:divBdr>
            </w:div>
            <w:div w:id="489056688">
              <w:marLeft w:val="0"/>
              <w:marRight w:val="0"/>
              <w:marTop w:val="0"/>
              <w:marBottom w:val="0"/>
              <w:divBdr>
                <w:top w:val="none" w:sz="0" w:space="0" w:color="auto"/>
                <w:left w:val="none" w:sz="0" w:space="0" w:color="auto"/>
                <w:bottom w:val="none" w:sz="0" w:space="0" w:color="auto"/>
                <w:right w:val="none" w:sz="0" w:space="0" w:color="auto"/>
              </w:divBdr>
            </w:div>
            <w:div w:id="1024667542">
              <w:marLeft w:val="0"/>
              <w:marRight w:val="0"/>
              <w:marTop w:val="0"/>
              <w:marBottom w:val="0"/>
              <w:divBdr>
                <w:top w:val="none" w:sz="0" w:space="0" w:color="auto"/>
                <w:left w:val="none" w:sz="0" w:space="0" w:color="auto"/>
                <w:bottom w:val="none" w:sz="0" w:space="0" w:color="auto"/>
                <w:right w:val="none" w:sz="0" w:space="0" w:color="auto"/>
              </w:divBdr>
            </w:div>
            <w:div w:id="661157220">
              <w:marLeft w:val="0"/>
              <w:marRight w:val="0"/>
              <w:marTop w:val="0"/>
              <w:marBottom w:val="0"/>
              <w:divBdr>
                <w:top w:val="none" w:sz="0" w:space="0" w:color="auto"/>
                <w:left w:val="none" w:sz="0" w:space="0" w:color="auto"/>
                <w:bottom w:val="none" w:sz="0" w:space="0" w:color="auto"/>
                <w:right w:val="none" w:sz="0" w:space="0" w:color="auto"/>
              </w:divBdr>
            </w:div>
            <w:div w:id="635912121">
              <w:marLeft w:val="0"/>
              <w:marRight w:val="0"/>
              <w:marTop w:val="0"/>
              <w:marBottom w:val="0"/>
              <w:divBdr>
                <w:top w:val="none" w:sz="0" w:space="0" w:color="auto"/>
                <w:left w:val="none" w:sz="0" w:space="0" w:color="auto"/>
                <w:bottom w:val="none" w:sz="0" w:space="0" w:color="auto"/>
                <w:right w:val="none" w:sz="0" w:space="0" w:color="auto"/>
              </w:divBdr>
            </w:div>
            <w:div w:id="678237176">
              <w:marLeft w:val="0"/>
              <w:marRight w:val="0"/>
              <w:marTop w:val="0"/>
              <w:marBottom w:val="0"/>
              <w:divBdr>
                <w:top w:val="none" w:sz="0" w:space="0" w:color="auto"/>
                <w:left w:val="none" w:sz="0" w:space="0" w:color="auto"/>
                <w:bottom w:val="none" w:sz="0" w:space="0" w:color="auto"/>
                <w:right w:val="none" w:sz="0" w:space="0" w:color="auto"/>
              </w:divBdr>
            </w:div>
            <w:div w:id="813258124">
              <w:marLeft w:val="0"/>
              <w:marRight w:val="0"/>
              <w:marTop w:val="0"/>
              <w:marBottom w:val="0"/>
              <w:divBdr>
                <w:top w:val="none" w:sz="0" w:space="0" w:color="auto"/>
                <w:left w:val="none" w:sz="0" w:space="0" w:color="auto"/>
                <w:bottom w:val="none" w:sz="0" w:space="0" w:color="auto"/>
                <w:right w:val="none" w:sz="0" w:space="0" w:color="auto"/>
              </w:divBdr>
            </w:div>
            <w:div w:id="15547693">
              <w:marLeft w:val="0"/>
              <w:marRight w:val="0"/>
              <w:marTop w:val="0"/>
              <w:marBottom w:val="0"/>
              <w:divBdr>
                <w:top w:val="none" w:sz="0" w:space="0" w:color="auto"/>
                <w:left w:val="none" w:sz="0" w:space="0" w:color="auto"/>
                <w:bottom w:val="none" w:sz="0" w:space="0" w:color="auto"/>
                <w:right w:val="none" w:sz="0" w:space="0" w:color="auto"/>
              </w:divBdr>
            </w:div>
            <w:div w:id="320086866">
              <w:marLeft w:val="0"/>
              <w:marRight w:val="0"/>
              <w:marTop w:val="0"/>
              <w:marBottom w:val="0"/>
              <w:divBdr>
                <w:top w:val="none" w:sz="0" w:space="0" w:color="auto"/>
                <w:left w:val="none" w:sz="0" w:space="0" w:color="auto"/>
                <w:bottom w:val="none" w:sz="0" w:space="0" w:color="auto"/>
                <w:right w:val="none" w:sz="0" w:space="0" w:color="auto"/>
              </w:divBdr>
            </w:div>
            <w:div w:id="147065547">
              <w:marLeft w:val="0"/>
              <w:marRight w:val="0"/>
              <w:marTop w:val="0"/>
              <w:marBottom w:val="0"/>
              <w:divBdr>
                <w:top w:val="none" w:sz="0" w:space="0" w:color="auto"/>
                <w:left w:val="none" w:sz="0" w:space="0" w:color="auto"/>
                <w:bottom w:val="none" w:sz="0" w:space="0" w:color="auto"/>
                <w:right w:val="none" w:sz="0" w:space="0" w:color="auto"/>
              </w:divBdr>
            </w:div>
            <w:div w:id="249507891">
              <w:marLeft w:val="0"/>
              <w:marRight w:val="0"/>
              <w:marTop w:val="0"/>
              <w:marBottom w:val="0"/>
              <w:divBdr>
                <w:top w:val="none" w:sz="0" w:space="0" w:color="auto"/>
                <w:left w:val="none" w:sz="0" w:space="0" w:color="auto"/>
                <w:bottom w:val="none" w:sz="0" w:space="0" w:color="auto"/>
                <w:right w:val="none" w:sz="0" w:space="0" w:color="auto"/>
              </w:divBdr>
            </w:div>
            <w:div w:id="404231068">
              <w:marLeft w:val="0"/>
              <w:marRight w:val="0"/>
              <w:marTop w:val="0"/>
              <w:marBottom w:val="0"/>
              <w:divBdr>
                <w:top w:val="none" w:sz="0" w:space="0" w:color="auto"/>
                <w:left w:val="none" w:sz="0" w:space="0" w:color="auto"/>
                <w:bottom w:val="none" w:sz="0" w:space="0" w:color="auto"/>
                <w:right w:val="none" w:sz="0" w:space="0" w:color="auto"/>
              </w:divBdr>
            </w:div>
            <w:div w:id="1337263974">
              <w:marLeft w:val="0"/>
              <w:marRight w:val="0"/>
              <w:marTop w:val="0"/>
              <w:marBottom w:val="0"/>
              <w:divBdr>
                <w:top w:val="none" w:sz="0" w:space="0" w:color="auto"/>
                <w:left w:val="none" w:sz="0" w:space="0" w:color="auto"/>
                <w:bottom w:val="none" w:sz="0" w:space="0" w:color="auto"/>
                <w:right w:val="none" w:sz="0" w:space="0" w:color="auto"/>
              </w:divBdr>
            </w:div>
            <w:div w:id="1449934107">
              <w:marLeft w:val="0"/>
              <w:marRight w:val="0"/>
              <w:marTop w:val="0"/>
              <w:marBottom w:val="0"/>
              <w:divBdr>
                <w:top w:val="none" w:sz="0" w:space="0" w:color="auto"/>
                <w:left w:val="none" w:sz="0" w:space="0" w:color="auto"/>
                <w:bottom w:val="none" w:sz="0" w:space="0" w:color="auto"/>
                <w:right w:val="none" w:sz="0" w:space="0" w:color="auto"/>
              </w:divBdr>
            </w:div>
            <w:div w:id="1533378303">
              <w:marLeft w:val="0"/>
              <w:marRight w:val="0"/>
              <w:marTop w:val="0"/>
              <w:marBottom w:val="0"/>
              <w:divBdr>
                <w:top w:val="none" w:sz="0" w:space="0" w:color="auto"/>
                <w:left w:val="none" w:sz="0" w:space="0" w:color="auto"/>
                <w:bottom w:val="none" w:sz="0" w:space="0" w:color="auto"/>
                <w:right w:val="none" w:sz="0" w:space="0" w:color="auto"/>
              </w:divBdr>
            </w:div>
            <w:div w:id="872116360">
              <w:marLeft w:val="0"/>
              <w:marRight w:val="0"/>
              <w:marTop w:val="0"/>
              <w:marBottom w:val="0"/>
              <w:divBdr>
                <w:top w:val="none" w:sz="0" w:space="0" w:color="auto"/>
                <w:left w:val="none" w:sz="0" w:space="0" w:color="auto"/>
                <w:bottom w:val="none" w:sz="0" w:space="0" w:color="auto"/>
                <w:right w:val="none" w:sz="0" w:space="0" w:color="auto"/>
              </w:divBdr>
            </w:div>
            <w:div w:id="753016005">
              <w:marLeft w:val="0"/>
              <w:marRight w:val="0"/>
              <w:marTop w:val="0"/>
              <w:marBottom w:val="0"/>
              <w:divBdr>
                <w:top w:val="none" w:sz="0" w:space="0" w:color="auto"/>
                <w:left w:val="none" w:sz="0" w:space="0" w:color="auto"/>
                <w:bottom w:val="none" w:sz="0" w:space="0" w:color="auto"/>
                <w:right w:val="none" w:sz="0" w:space="0" w:color="auto"/>
              </w:divBdr>
            </w:div>
            <w:div w:id="1171215053">
              <w:marLeft w:val="0"/>
              <w:marRight w:val="0"/>
              <w:marTop w:val="0"/>
              <w:marBottom w:val="0"/>
              <w:divBdr>
                <w:top w:val="none" w:sz="0" w:space="0" w:color="auto"/>
                <w:left w:val="none" w:sz="0" w:space="0" w:color="auto"/>
                <w:bottom w:val="none" w:sz="0" w:space="0" w:color="auto"/>
                <w:right w:val="none" w:sz="0" w:space="0" w:color="auto"/>
              </w:divBdr>
            </w:div>
            <w:div w:id="584263891">
              <w:marLeft w:val="0"/>
              <w:marRight w:val="0"/>
              <w:marTop w:val="0"/>
              <w:marBottom w:val="0"/>
              <w:divBdr>
                <w:top w:val="none" w:sz="0" w:space="0" w:color="auto"/>
                <w:left w:val="none" w:sz="0" w:space="0" w:color="auto"/>
                <w:bottom w:val="none" w:sz="0" w:space="0" w:color="auto"/>
                <w:right w:val="none" w:sz="0" w:space="0" w:color="auto"/>
              </w:divBdr>
            </w:div>
            <w:div w:id="567345295">
              <w:marLeft w:val="0"/>
              <w:marRight w:val="0"/>
              <w:marTop w:val="0"/>
              <w:marBottom w:val="0"/>
              <w:divBdr>
                <w:top w:val="none" w:sz="0" w:space="0" w:color="auto"/>
                <w:left w:val="none" w:sz="0" w:space="0" w:color="auto"/>
                <w:bottom w:val="none" w:sz="0" w:space="0" w:color="auto"/>
                <w:right w:val="none" w:sz="0" w:space="0" w:color="auto"/>
              </w:divBdr>
            </w:div>
            <w:div w:id="280870">
              <w:marLeft w:val="0"/>
              <w:marRight w:val="0"/>
              <w:marTop w:val="0"/>
              <w:marBottom w:val="0"/>
              <w:divBdr>
                <w:top w:val="none" w:sz="0" w:space="0" w:color="auto"/>
                <w:left w:val="none" w:sz="0" w:space="0" w:color="auto"/>
                <w:bottom w:val="none" w:sz="0" w:space="0" w:color="auto"/>
                <w:right w:val="none" w:sz="0" w:space="0" w:color="auto"/>
              </w:divBdr>
            </w:div>
            <w:div w:id="1114785260">
              <w:marLeft w:val="0"/>
              <w:marRight w:val="0"/>
              <w:marTop w:val="0"/>
              <w:marBottom w:val="0"/>
              <w:divBdr>
                <w:top w:val="none" w:sz="0" w:space="0" w:color="auto"/>
                <w:left w:val="none" w:sz="0" w:space="0" w:color="auto"/>
                <w:bottom w:val="none" w:sz="0" w:space="0" w:color="auto"/>
                <w:right w:val="none" w:sz="0" w:space="0" w:color="auto"/>
              </w:divBdr>
            </w:div>
            <w:div w:id="509027390">
              <w:marLeft w:val="0"/>
              <w:marRight w:val="0"/>
              <w:marTop w:val="0"/>
              <w:marBottom w:val="0"/>
              <w:divBdr>
                <w:top w:val="none" w:sz="0" w:space="0" w:color="auto"/>
                <w:left w:val="none" w:sz="0" w:space="0" w:color="auto"/>
                <w:bottom w:val="none" w:sz="0" w:space="0" w:color="auto"/>
                <w:right w:val="none" w:sz="0" w:space="0" w:color="auto"/>
              </w:divBdr>
            </w:div>
            <w:div w:id="1974866632">
              <w:marLeft w:val="0"/>
              <w:marRight w:val="0"/>
              <w:marTop w:val="0"/>
              <w:marBottom w:val="0"/>
              <w:divBdr>
                <w:top w:val="none" w:sz="0" w:space="0" w:color="auto"/>
                <w:left w:val="none" w:sz="0" w:space="0" w:color="auto"/>
                <w:bottom w:val="none" w:sz="0" w:space="0" w:color="auto"/>
                <w:right w:val="none" w:sz="0" w:space="0" w:color="auto"/>
              </w:divBdr>
            </w:div>
            <w:div w:id="376199360">
              <w:marLeft w:val="0"/>
              <w:marRight w:val="0"/>
              <w:marTop w:val="0"/>
              <w:marBottom w:val="0"/>
              <w:divBdr>
                <w:top w:val="none" w:sz="0" w:space="0" w:color="auto"/>
                <w:left w:val="none" w:sz="0" w:space="0" w:color="auto"/>
                <w:bottom w:val="none" w:sz="0" w:space="0" w:color="auto"/>
                <w:right w:val="none" w:sz="0" w:space="0" w:color="auto"/>
              </w:divBdr>
            </w:div>
            <w:div w:id="1395396745">
              <w:marLeft w:val="0"/>
              <w:marRight w:val="0"/>
              <w:marTop w:val="0"/>
              <w:marBottom w:val="0"/>
              <w:divBdr>
                <w:top w:val="none" w:sz="0" w:space="0" w:color="auto"/>
                <w:left w:val="none" w:sz="0" w:space="0" w:color="auto"/>
                <w:bottom w:val="none" w:sz="0" w:space="0" w:color="auto"/>
                <w:right w:val="none" w:sz="0" w:space="0" w:color="auto"/>
              </w:divBdr>
            </w:div>
            <w:div w:id="1421289765">
              <w:marLeft w:val="0"/>
              <w:marRight w:val="0"/>
              <w:marTop w:val="0"/>
              <w:marBottom w:val="0"/>
              <w:divBdr>
                <w:top w:val="none" w:sz="0" w:space="0" w:color="auto"/>
                <w:left w:val="none" w:sz="0" w:space="0" w:color="auto"/>
                <w:bottom w:val="none" w:sz="0" w:space="0" w:color="auto"/>
                <w:right w:val="none" w:sz="0" w:space="0" w:color="auto"/>
              </w:divBdr>
            </w:div>
            <w:div w:id="106169343">
              <w:marLeft w:val="0"/>
              <w:marRight w:val="0"/>
              <w:marTop w:val="0"/>
              <w:marBottom w:val="0"/>
              <w:divBdr>
                <w:top w:val="none" w:sz="0" w:space="0" w:color="auto"/>
                <w:left w:val="none" w:sz="0" w:space="0" w:color="auto"/>
                <w:bottom w:val="none" w:sz="0" w:space="0" w:color="auto"/>
                <w:right w:val="none" w:sz="0" w:space="0" w:color="auto"/>
              </w:divBdr>
            </w:div>
            <w:div w:id="1568953640">
              <w:marLeft w:val="0"/>
              <w:marRight w:val="0"/>
              <w:marTop w:val="0"/>
              <w:marBottom w:val="0"/>
              <w:divBdr>
                <w:top w:val="none" w:sz="0" w:space="0" w:color="auto"/>
                <w:left w:val="none" w:sz="0" w:space="0" w:color="auto"/>
                <w:bottom w:val="none" w:sz="0" w:space="0" w:color="auto"/>
                <w:right w:val="none" w:sz="0" w:space="0" w:color="auto"/>
              </w:divBdr>
            </w:div>
            <w:div w:id="2105219933">
              <w:marLeft w:val="0"/>
              <w:marRight w:val="0"/>
              <w:marTop w:val="0"/>
              <w:marBottom w:val="0"/>
              <w:divBdr>
                <w:top w:val="none" w:sz="0" w:space="0" w:color="auto"/>
                <w:left w:val="none" w:sz="0" w:space="0" w:color="auto"/>
                <w:bottom w:val="none" w:sz="0" w:space="0" w:color="auto"/>
                <w:right w:val="none" w:sz="0" w:space="0" w:color="auto"/>
              </w:divBdr>
            </w:div>
            <w:div w:id="932741027">
              <w:marLeft w:val="0"/>
              <w:marRight w:val="0"/>
              <w:marTop w:val="0"/>
              <w:marBottom w:val="0"/>
              <w:divBdr>
                <w:top w:val="none" w:sz="0" w:space="0" w:color="auto"/>
                <w:left w:val="none" w:sz="0" w:space="0" w:color="auto"/>
                <w:bottom w:val="none" w:sz="0" w:space="0" w:color="auto"/>
                <w:right w:val="none" w:sz="0" w:space="0" w:color="auto"/>
              </w:divBdr>
            </w:div>
            <w:div w:id="1169953155">
              <w:marLeft w:val="0"/>
              <w:marRight w:val="0"/>
              <w:marTop w:val="0"/>
              <w:marBottom w:val="0"/>
              <w:divBdr>
                <w:top w:val="none" w:sz="0" w:space="0" w:color="auto"/>
                <w:left w:val="none" w:sz="0" w:space="0" w:color="auto"/>
                <w:bottom w:val="none" w:sz="0" w:space="0" w:color="auto"/>
                <w:right w:val="none" w:sz="0" w:space="0" w:color="auto"/>
              </w:divBdr>
            </w:div>
            <w:div w:id="1598754306">
              <w:marLeft w:val="0"/>
              <w:marRight w:val="0"/>
              <w:marTop w:val="0"/>
              <w:marBottom w:val="0"/>
              <w:divBdr>
                <w:top w:val="none" w:sz="0" w:space="0" w:color="auto"/>
                <w:left w:val="none" w:sz="0" w:space="0" w:color="auto"/>
                <w:bottom w:val="none" w:sz="0" w:space="0" w:color="auto"/>
                <w:right w:val="none" w:sz="0" w:space="0" w:color="auto"/>
              </w:divBdr>
            </w:div>
            <w:div w:id="2021420462">
              <w:marLeft w:val="0"/>
              <w:marRight w:val="0"/>
              <w:marTop w:val="0"/>
              <w:marBottom w:val="0"/>
              <w:divBdr>
                <w:top w:val="none" w:sz="0" w:space="0" w:color="auto"/>
                <w:left w:val="none" w:sz="0" w:space="0" w:color="auto"/>
                <w:bottom w:val="none" w:sz="0" w:space="0" w:color="auto"/>
                <w:right w:val="none" w:sz="0" w:space="0" w:color="auto"/>
              </w:divBdr>
            </w:div>
            <w:div w:id="1942564120">
              <w:marLeft w:val="0"/>
              <w:marRight w:val="0"/>
              <w:marTop w:val="0"/>
              <w:marBottom w:val="0"/>
              <w:divBdr>
                <w:top w:val="none" w:sz="0" w:space="0" w:color="auto"/>
                <w:left w:val="none" w:sz="0" w:space="0" w:color="auto"/>
                <w:bottom w:val="none" w:sz="0" w:space="0" w:color="auto"/>
                <w:right w:val="none" w:sz="0" w:space="0" w:color="auto"/>
              </w:divBdr>
            </w:div>
            <w:div w:id="23432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ps.nhs.uk/wp-content/uploads/2016/12/Specimen-high-risk-list-Version-3_Final-28thNov16.pdf" TargetMode="External"/><Relationship Id="rId21" Type="http://schemas.openxmlformats.org/officeDocument/2006/relationships/hyperlink" Target="http://cms.ubqo.com/public/d2595446-ce3c-47ff-9dcc-63167d9f4b80" TargetMode="External"/><Relationship Id="rId42" Type="http://schemas.openxmlformats.org/officeDocument/2006/relationships/hyperlink" Target="https://www.gov.uk/government/publications/infusion-systems" TargetMode="External"/><Relationship Id="rId63" Type="http://schemas.openxmlformats.org/officeDocument/2006/relationships/hyperlink" Target="http://cms.ubqo.com/public/d2595446-ce3c-47ff-9dcc-63167d9f4b80" TargetMode="External"/><Relationship Id="rId84" Type="http://schemas.openxmlformats.org/officeDocument/2006/relationships/hyperlink" Target="http://cms.ubqo.com/public/d2595446-ce3c-47ff-9dcc-63167d9f4b80" TargetMode="External"/><Relationship Id="rId138" Type="http://schemas.openxmlformats.org/officeDocument/2006/relationships/hyperlink" Target="https://www.sps.nhs.uk/wp-content/uploads/2016/12/Specimen-high-risk-list-Version-3_Final-28thNov16.pdf" TargetMode="External"/><Relationship Id="rId159" Type="http://schemas.openxmlformats.org/officeDocument/2006/relationships/hyperlink" Target="https://medusa.wales.nhs.uk/docs/Journal%20of%20Infection%20Prevention-2016-Hallam-1757177415624752.pdf" TargetMode="External"/><Relationship Id="rId170" Type="http://schemas.openxmlformats.org/officeDocument/2006/relationships/hyperlink" Target="http://cms.ubqo.com/public/d2595446-ce3c-47ff-9dcc-63167d9f4b80" TargetMode="External"/><Relationship Id="rId191" Type="http://schemas.openxmlformats.org/officeDocument/2006/relationships/hyperlink" Target="https://www.gov.uk/government/publications/infusion-systems" TargetMode="External"/><Relationship Id="rId205" Type="http://schemas.openxmlformats.org/officeDocument/2006/relationships/hyperlink" Target="https://www.sps.nhs.uk/wp-content/uploads/2016/12/Specimen-high-risk-list-Version-3_Final-28thNov16.pdf" TargetMode="External"/><Relationship Id="rId226" Type="http://schemas.openxmlformats.org/officeDocument/2006/relationships/hyperlink" Target="http://cms.ubqo.com/public/d2595446-ce3c-47ff-9dcc-63167d9f4b80" TargetMode="External"/><Relationship Id="rId247" Type="http://schemas.openxmlformats.org/officeDocument/2006/relationships/hyperlink" Target="https://www.sps.nhs.uk/wp-content/uploads/2016/12/Specimen-high-risk-list-Version-3_Final-28thNov16.pdf" TargetMode="External"/><Relationship Id="rId107" Type="http://schemas.openxmlformats.org/officeDocument/2006/relationships/hyperlink" Target="https://medusa.wales.nhs.uk/docs/Journal%20of%20Infection%20Prevention-2016-Hallam-1757177415624752.pdf" TargetMode="External"/><Relationship Id="rId268" Type="http://schemas.openxmlformats.org/officeDocument/2006/relationships/fontTable" Target="fontTable.xml"/><Relationship Id="rId11" Type="http://schemas.openxmlformats.org/officeDocument/2006/relationships/hyperlink" Target="http://www.mist-collaborative.net/infusion-standardisation-project-results/" TargetMode="External"/><Relationship Id="rId32" Type="http://schemas.openxmlformats.org/officeDocument/2006/relationships/hyperlink" Target="https://www.sps.nhs.uk/wp-content/uploads/2016/12/Specimen-high-risk-list-Version-3_Final-28thNov16.pdf" TargetMode="External"/><Relationship Id="rId53" Type="http://schemas.openxmlformats.org/officeDocument/2006/relationships/hyperlink" Target="http://intranet/SharePoint110/Antibiotics%20Web%20Documents/Amikacin%20protocol.pdf" TargetMode="External"/><Relationship Id="rId74" Type="http://schemas.openxmlformats.org/officeDocument/2006/relationships/hyperlink" Target="https://medusa.wales.nhs.uk/docs/Journal%20of%20Infection%20Prevention-2016-Hallam-1757177415624752.pdf" TargetMode="External"/><Relationship Id="rId128" Type="http://schemas.openxmlformats.org/officeDocument/2006/relationships/hyperlink" Target="https://medusa.wales.nhs.uk/docs/Thames%20Valley%20Compatibility%20Chart%202015%203.2.pdf" TargetMode="External"/><Relationship Id="rId149" Type="http://schemas.openxmlformats.org/officeDocument/2006/relationships/hyperlink" Target="https://www.sps.nhs.uk/wp-content/uploads/2016/12/Specimen-high-risk-list-Version-3_Final-28thNov16.pdf" TargetMode="External"/><Relationship Id="rId5" Type="http://schemas.openxmlformats.org/officeDocument/2006/relationships/webSettings" Target="webSettings.xml"/><Relationship Id="rId95" Type="http://schemas.openxmlformats.org/officeDocument/2006/relationships/hyperlink" Target="https://www.gov.uk/government/publications/infusion-systems" TargetMode="External"/><Relationship Id="rId160" Type="http://schemas.openxmlformats.org/officeDocument/2006/relationships/hyperlink" Target="https://www.gov.uk/government/publications/infusion-systems" TargetMode="External"/><Relationship Id="rId181" Type="http://schemas.openxmlformats.org/officeDocument/2006/relationships/hyperlink" Target="http://www.mist-collaborative.net/infusion-standardisation-project-results/" TargetMode="External"/><Relationship Id="rId216" Type="http://schemas.openxmlformats.org/officeDocument/2006/relationships/hyperlink" Target="https://www.sps.nhs.uk/wp-content/uploads/2016/12/Specimen-high-risk-list-Version-3_Final-28thNov16.pdf" TargetMode="External"/><Relationship Id="rId237" Type="http://schemas.openxmlformats.org/officeDocument/2006/relationships/hyperlink" Target="https://www.sps.nhs.uk/wp-content/uploads/2016/12/Specimen-high-risk-list-Version-3_Final-28thNov16.pdf" TargetMode="External"/><Relationship Id="rId258" Type="http://schemas.openxmlformats.org/officeDocument/2006/relationships/hyperlink" Target="https://medusa.wales.nhs.uk/docs/Journal%20of%20Infection%20Prevention-2016-Hallam-1757177415624752.pdf" TargetMode="External"/><Relationship Id="rId22" Type="http://schemas.openxmlformats.org/officeDocument/2006/relationships/hyperlink" Target="https://www.gov.uk/government/publications/infusion-systems" TargetMode="External"/><Relationship Id="rId43" Type="http://schemas.openxmlformats.org/officeDocument/2006/relationships/hyperlink" Target="https://www.sps.nhs.uk/wp-content/uploads/2016/12/Specimen-high-risk-list-Version-3_Final-28thNov16.pdf" TargetMode="External"/><Relationship Id="rId64" Type="http://schemas.openxmlformats.org/officeDocument/2006/relationships/hyperlink" Target="http://www.mist-collaborative.net/infusion-standardisation-project-results/" TargetMode="External"/><Relationship Id="rId118" Type="http://schemas.openxmlformats.org/officeDocument/2006/relationships/hyperlink" Target="https://medusa.wales.nhs.uk/docs/Journal%20of%20Infection%20Prevention-2016-Hallam-1757177415624752.pdf" TargetMode="External"/><Relationship Id="rId139" Type="http://schemas.openxmlformats.org/officeDocument/2006/relationships/hyperlink" Target="https://medusa.wales.nhs.uk/docs/Journal%20of%20Infection%20Prevention-2016-Hallam-1757177415624752.pdf" TargetMode="External"/><Relationship Id="rId85" Type="http://schemas.openxmlformats.org/officeDocument/2006/relationships/hyperlink" Target="https://www.gov.uk/government/publications/infusion-systems" TargetMode="External"/><Relationship Id="rId150" Type="http://schemas.openxmlformats.org/officeDocument/2006/relationships/hyperlink" Target="https://medusa.wales.nhs.uk/docs/Journal%20of%20Infection%20Prevention-2016-Hallam-1757177415624752.pdf" TargetMode="External"/><Relationship Id="rId171" Type="http://schemas.openxmlformats.org/officeDocument/2006/relationships/hyperlink" Target="https://www.gov.uk/government/publications/infusion-systems" TargetMode="External"/><Relationship Id="rId192" Type="http://schemas.openxmlformats.org/officeDocument/2006/relationships/hyperlink" Target="https://www.sps.nhs.uk/wp-content/uploads/2016/12/Specimen-high-risk-list-Version-3_Final-28thNov16.pdf" TargetMode="External"/><Relationship Id="rId206" Type="http://schemas.openxmlformats.org/officeDocument/2006/relationships/hyperlink" Target="https://medusa.wales.nhs.uk/docs/Journal%20of%20Infection%20Prevention-2016-Hallam-1757177415624752.pdf" TargetMode="External"/><Relationship Id="rId227" Type="http://schemas.openxmlformats.org/officeDocument/2006/relationships/hyperlink" Target="https://www.gov.uk/government/publications/infusion-systems" TargetMode="External"/><Relationship Id="rId248" Type="http://schemas.openxmlformats.org/officeDocument/2006/relationships/hyperlink" Target="https://medusa.wales.nhs.uk/docs/Journal%20of%20Infection%20Prevention-2016-Hallam-1757177415624752.pdf" TargetMode="External"/><Relationship Id="rId269" Type="http://schemas.openxmlformats.org/officeDocument/2006/relationships/theme" Target="theme/theme1.xml"/><Relationship Id="rId12" Type="http://schemas.openxmlformats.org/officeDocument/2006/relationships/hyperlink" Target="https://www.gov.uk/government/publications/infusion-systems" TargetMode="External"/><Relationship Id="rId33" Type="http://schemas.openxmlformats.org/officeDocument/2006/relationships/hyperlink" Target="https://medusa.wales.nhs.uk/docs/Journal%20of%20Infection%20Prevention-2016-Hallam-1757177415624752.pdf" TargetMode="External"/><Relationship Id="rId108" Type="http://schemas.openxmlformats.org/officeDocument/2006/relationships/hyperlink" Target="http://cms.ubqo.com/public/d2595446-ce3c-47ff-9dcc-63167d9f4b80" TargetMode="External"/><Relationship Id="rId129" Type="http://schemas.openxmlformats.org/officeDocument/2006/relationships/hyperlink" Target="https://medusa.wales.nhs.uk/docs/Baxter%20Y%20site%20compatability%20with%20Plasmalyte%20148%20May19.pdf" TargetMode="External"/><Relationship Id="rId54" Type="http://schemas.openxmlformats.org/officeDocument/2006/relationships/hyperlink" Target="https://www.gloshospitals.nhs.uk/gps/antimicrobial-resources/a-z-bugs-and-drugs/amikacin-protocol/" TargetMode="External"/><Relationship Id="rId75" Type="http://schemas.openxmlformats.org/officeDocument/2006/relationships/hyperlink" Target="https://www.gov.uk/drug-safety-update/parenteral-amphotericin-b-reminder-of-risk-of-potentially-fatal-adverse-reaction-if-formulations-confused?utm_source=eshot&amp;utm_medium=email&amp;utm_campaign=July2018DragandDropMain2" TargetMode="External"/><Relationship Id="rId96" Type="http://schemas.openxmlformats.org/officeDocument/2006/relationships/hyperlink" Target="https://www.sps.nhs.uk/wp-content/uploads/2016/12/Specimen-high-risk-list-Version-3_Final-28thNov16.pdf" TargetMode="External"/><Relationship Id="rId140" Type="http://schemas.openxmlformats.org/officeDocument/2006/relationships/hyperlink" Target="http://cms.ubqo.com/public/d2595446-ce3c-47ff-9dcc-63167d9f4b80" TargetMode="External"/><Relationship Id="rId161" Type="http://schemas.openxmlformats.org/officeDocument/2006/relationships/hyperlink" Target="https://www.sps.nhs.uk/wp-content/uploads/2016/12/Specimen-high-risk-list-Version-3_Final-28thNov16.pdf" TargetMode="External"/><Relationship Id="rId182" Type="http://schemas.openxmlformats.org/officeDocument/2006/relationships/hyperlink" Target="https://www.gov.uk/government/publications/infusion-systems" TargetMode="External"/><Relationship Id="rId217" Type="http://schemas.openxmlformats.org/officeDocument/2006/relationships/hyperlink" Target="https://medusa.wales.nhs.uk/docs/Journal%20of%20Infection%20Prevention-2016-Hallam-1757177415624752.pdf" TargetMode="External"/><Relationship Id="rId6" Type="http://schemas.openxmlformats.org/officeDocument/2006/relationships/image" Target="media/image1.jpeg"/><Relationship Id="rId238" Type="http://schemas.openxmlformats.org/officeDocument/2006/relationships/hyperlink" Target="https://medusa.wales.nhs.uk/docs/Journal%20of%20Infection%20Prevention-2016-Hallam-1757177415624752.pdf" TargetMode="External"/><Relationship Id="rId259" Type="http://schemas.openxmlformats.org/officeDocument/2006/relationships/hyperlink" Target="http://cms.ubqo.com/public/d2595446-ce3c-47ff-9dcc-63167d9f4b80" TargetMode="External"/><Relationship Id="rId23" Type="http://schemas.openxmlformats.org/officeDocument/2006/relationships/hyperlink" Target="https://www.sps.nhs.uk/wp-content/uploads/2016/12/Specimen-high-risk-list-Version-3_Final-28thNov16.pdf" TargetMode="External"/><Relationship Id="rId28" Type="http://schemas.openxmlformats.org/officeDocument/2006/relationships/hyperlink" Target="https://medusa.wales.nhs.uk/docs/Journal%20of%20Infection%20Prevention-2016-Hallam-1757177415624752.pdf" TargetMode="External"/><Relationship Id="rId49" Type="http://schemas.openxmlformats.org/officeDocument/2006/relationships/hyperlink" Target="http://www.mist-collaborative.net/infusion-standardisation-project-results/" TargetMode="External"/><Relationship Id="rId114" Type="http://schemas.openxmlformats.org/officeDocument/2006/relationships/hyperlink" Target="https://medusa.wales.nhs.uk/docs/Journal%20of%20Infection%20Prevention-2016-Hallam-1757177415624752.pdf" TargetMode="External"/><Relationship Id="rId119" Type="http://schemas.openxmlformats.org/officeDocument/2006/relationships/hyperlink" Target="http://cms.ubqo.com/public/d2595446-ce3c-47ff-9dcc-63167d9f4b80" TargetMode="External"/><Relationship Id="rId44" Type="http://schemas.openxmlformats.org/officeDocument/2006/relationships/hyperlink" Target="https://medusa.wales.nhs.uk/docs/Journal%20of%20Infection%20Prevention-2016-Hallam-1757177415624752.pdf" TargetMode="External"/><Relationship Id="rId60" Type="http://schemas.openxmlformats.org/officeDocument/2006/relationships/hyperlink" Target="https://www.gov.uk/government/publications/infusion-systems" TargetMode="External"/><Relationship Id="rId65" Type="http://schemas.openxmlformats.org/officeDocument/2006/relationships/hyperlink" Target="https://www.gov.uk/government/publications/infusion-systems" TargetMode="External"/><Relationship Id="rId81" Type="http://schemas.openxmlformats.org/officeDocument/2006/relationships/hyperlink" Target="https://medusa.wales.nhs.uk/docs/Journal%20of%20Infection%20Prevention-2016-Hallam-1757177415624752.pdf" TargetMode="External"/><Relationship Id="rId86" Type="http://schemas.openxmlformats.org/officeDocument/2006/relationships/hyperlink" Target="https://www.sps.nhs.uk/wp-content/uploads/2016/12/Specimen-high-risk-list-Version-3_Final-28thNov16.pdf" TargetMode="External"/><Relationship Id="rId130" Type="http://schemas.openxmlformats.org/officeDocument/2006/relationships/hyperlink" Target="http://cms.ubqo.com/public/d2595446-ce3c-47ff-9dcc-63167d9f4b80" TargetMode="External"/><Relationship Id="rId135" Type="http://schemas.openxmlformats.org/officeDocument/2006/relationships/hyperlink" Target="https://medusa.wales.nhs.uk/Docs/2020-05-11-%20ICS%20Guidance%20-%20Standard%20Concentrations%20List%20FINAL.pdf" TargetMode="External"/><Relationship Id="rId151" Type="http://schemas.openxmlformats.org/officeDocument/2006/relationships/hyperlink" Target="http://cms.ubqo.com/public/d2595446-ce3c-47ff-9dcc-63167d9f4b80" TargetMode="External"/><Relationship Id="rId156" Type="http://schemas.openxmlformats.org/officeDocument/2006/relationships/hyperlink" Target="http://cms.ubqo.com/public/d2595446-ce3c-47ff-9dcc-63167d9f4b80" TargetMode="External"/><Relationship Id="rId177" Type="http://schemas.openxmlformats.org/officeDocument/2006/relationships/hyperlink" Target="https://www.sps.nhs.uk/wp-content/uploads/2016/12/Specimen-high-risk-list-Version-3_Final-28thNov16.pdf" TargetMode="External"/><Relationship Id="rId198" Type="http://schemas.openxmlformats.org/officeDocument/2006/relationships/hyperlink" Target="https://medusa.wales.nhs.uk/IVGuideDisplay.asp?Drugno=3140" TargetMode="External"/><Relationship Id="rId172" Type="http://schemas.openxmlformats.org/officeDocument/2006/relationships/hyperlink" Target="https://www.sps.nhs.uk/wp-content/uploads/2016/12/Specimen-high-risk-list-Version-3_Final-28thNov16.pdf" TargetMode="External"/><Relationship Id="rId193" Type="http://schemas.openxmlformats.org/officeDocument/2006/relationships/hyperlink" Target="https://medusa.wales.nhs.uk/docs/Journal%20of%20Infection%20Prevention-2016-Hallam-1757177415624752.pdf" TargetMode="External"/><Relationship Id="rId202" Type="http://schemas.openxmlformats.org/officeDocument/2006/relationships/hyperlink" Target="https://medusa.wales.nhs.uk/docs/Journal%20of%20Infection%20Prevention-2016-Hallam-1757177415624752.pdf" TargetMode="External"/><Relationship Id="rId207" Type="http://schemas.openxmlformats.org/officeDocument/2006/relationships/hyperlink" Target="https://medusa.wales.nhs.uk/IVGuideDisplay.asp?Drugno=3250" TargetMode="External"/><Relationship Id="rId223" Type="http://schemas.openxmlformats.org/officeDocument/2006/relationships/hyperlink" Target="https://www.gov.uk/government/publications/infusion-systems" TargetMode="External"/><Relationship Id="rId228" Type="http://schemas.openxmlformats.org/officeDocument/2006/relationships/hyperlink" Target="https://www.sps.nhs.uk/wp-content/uploads/2016/12/Specimen-high-risk-list-Version-3_Final-28thNov16.pdf" TargetMode="External"/><Relationship Id="rId244" Type="http://schemas.openxmlformats.org/officeDocument/2006/relationships/hyperlink" Target="https://medusa.wales.nhs.uk/Docs/2020-05-11-%20ICS%20Guidance%20-%20Standard%20Concentrations%20List%20FINAL.pdf" TargetMode="External"/><Relationship Id="rId249" Type="http://schemas.openxmlformats.org/officeDocument/2006/relationships/hyperlink" Target="https://www.gov.uk/government/publications/infusion-systems" TargetMode="External"/><Relationship Id="rId13" Type="http://schemas.openxmlformats.org/officeDocument/2006/relationships/hyperlink" Target="https://www.sps.nhs.uk/wp-content/uploads/2016/12/Specimen-high-risk-list-Version-3_Final-28thNov16.pdf" TargetMode="External"/><Relationship Id="rId18" Type="http://schemas.openxmlformats.org/officeDocument/2006/relationships/hyperlink" Target="https://www.sps.nhs.uk/wp-content/uploads/2016/12/Specimen-high-risk-list-Version-3_Final-28thNov16.pdf" TargetMode="External"/><Relationship Id="rId39" Type="http://schemas.openxmlformats.org/officeDocument/2006/relationships/hyperlink" Target="https://medusa.wales.nhs.uk/docs/Journal%20of%20Infection%20Prevention-2016-Hallam-1757177415624752.pdf" TargetMode="External"/><Relationship Id="rId109" Type="http://schemas.openxmlformats.org/officeDocument/2006/relationships/hyperlink" Target="https://www.gov.uk/government/publications/infusion-systems" TargetMode="External"/><Relationship Id="rId260" Type="http://schemas.openxmlformats.org/officeDocument/2006/relationships/hyperlink" Target="https://www.gov.uk/government/publications/infusion-systems" TargetMode="External"/><Relationship Id="rId265" Type="http://schemas.openxmlformats.org/officeDocument/2006/relationships/hyperlink" Target="https://www.gov.uk/government/publications/infusion-systems" TargetMode="External"/><Relationship Id="rId34" Type="http://schemas.openxmlformats.org/officeDocument/2006/relationships/hyperlink" Target="https://medusa.wales.nhs.uk/Docs/2020-05-11-%20ICS%20Guidance%20-%20Standard%20Concentrations%20List%20FINAL.pdf" TargetMode="External"/><Relationship Id="rId50" Type="http://schemas.openxmlformats.org/officeDocument/2006/relationships/hyperlink" Target="https://www.gov.uk/government/publications/infusion-systems" TargetMode="External"/><Relationship Id="rId55" Type="http://schemas.openxmlformats.org/officeDocument/2006/relationships/hyperlink" Target="http://cms.ubqo.com/public/d2595446-ce3c-47ff-9dcc-63167d9f4b80" TargetMode="External"/><Relationship Id="rId76" Type="http://schemas.openxmlformats.org/officeDocument/2006/relationships/hyperlink" Target="https://medusa.wales.nhs.uk/docs/Thames%20Valley%20Compatibility%20Chart%202015%203.2.pdf" TargetMode="External"/><Relationship Id="rId97" Type="http://schemas.openxmlformats.org/officeDocument/2006/relationships/hyperlink" Target="https://medusa.wales.nhs.uk/docs/Journal%20of%20Infection%20Prevention-2016-Hallam-1757177415624752.pdf" TargetMode="External"/><Relationship Id="rId104" Type="http://schemas.openxmlformats.org/officeDocument/2006/relationships/hyperlink" Target="http://www.mist-collaborative.net/infusion-standardisation-project-results/" TargetMode="External"/><Relationship Id="rId120" Type="http://schemas.openxmlformats.org/officeDocument/2006/relationships/hyperlink" Target="https://www.gov.uk/government/publications/infusion-systems" TargetMode="External"/><Relationship Id="rId125" Type="http://schemas.openxmlformats.org/officeDocument/2006/relationships/hyperlink" Target="https://www.gov.uk/government/publications/infusion-systems" TargetMode="External"/><Relationship Id="rId141" Type="http://schemas.openxmlformats.org/officeDocument/2006/relationships/hyperlink" Target="https://www.gov.uk/government/publications/infusion-systems" TargetMode="External"/><Relationship Id="rId146" Type="http://schemas.openxmlformats.org/officeDocument/2006/relationships/hyperlink" Target="https://medusa.wales.nhs.uk/docs/Journal%20of%20Infection%20Prevention-2016-Hallam-1757177415624752.pdf" TargetMode="External"/><Relationship Id="rId167" Type="http://schemas.openxmlformats.org/officeDocument/2006/relationships/hyperlink" Target="https://medusa.wales.nhs.uk/docs/Journal%20of%20Infection%20Prevention-2016-Hallam-1757177415624752.pdf" TargetMode="External"/><Relationship Id="rId188" Type="http://schemas.openxmlformats.org/officeDocument/2006/relationships/hyperlink" Target="https://www.sps.nhs.uk/wp-content/uploads/2016/12/Specimen-high-risk-list-Version-3_Final-28thNov16.pdf" TargetMode="External"/><Relationship Id="rId7" Type="http://schemas.openxmlformats.org/officeDocument/2006/relationships/hyperlink" Target="https://www.gov.uk/government/publications/infusion-systems" TargetMode="External"/><Relationship Id="rId71" Type="http://schemas.openxmlformats.org/officeDocument/2006/relationships/hyperlink" Target="http://cms.ubqo.com/public/d2595446-ce3c-47ff-9dcc-63167d9f4b80" TargetMode="External"/><Relationship Id="rId92" Type="http://schemas.openxmlformats.org/officeDocument/2006/relationships/hyperlink" Target="https://www.sps.nhs.uk/wp-content/uploads/2016/12/Specimen-high-risk-list-Version-3_Final-28thNov16.pdf" TargetMode="External"/><Relationship Id="rId162" Type="http://schemas.openxmlformats.org/officeDocument/2006/relationships/hyperlink" Target="https://medusa.wales.nhs.uk/docs/Journal%20of%20Infection%20Prevention-2016-Hallam-1757177415624752.pdf" TargetMode="External"/><Relationship Id="rId183" Type="http://schemas.openxmlformats.org/officeDocument/2006/relationships/hyperlink" Target="https://www.sps.nhs.uk/wp-content/uploads/2016/12/Specimen-high-risk-list-Version-3_Final-28thNov16.pdf" TargetMode="External"/><Relationship Id="rId213" Type="http://schemas.openxmlformats.org/officeDocument/2006/relationships/hyperlink" Target="https://medusa.wales.nhs.uk/IVGuideDisplay.asp?Drugno=3251" TargetMode="External"/><Relationship Id="rId218" Type="http://schemas.openxmlformats.org/officeDocument/2006/relationships/hyperlink" Target="http://cms.ubqo.com/public/d2595446-ce3c-47ff-9dcc-63167d9f4b80" TargetMode="External"/><Relationship Id="rId234" Type="http://schemas.openxmlformats.org/officeDocument/2006/relationships/hyperlink" Target="https://medusa.wales.nhs.uk/docs/Journal%20of%20Infection%20Prevention-2016-Hallam-1757177415624752.pdf" TargetMode="External"/><Relationship Id="rId239" Type="http://schemas.openxmlformats.org/officeDocument/2006/relationships/hyperlink" Target="http://cms.ubqo.com/public/d2595446-ce3c-47ff-9dcc-63167d9f4b80" TargetMode="External"/><Relationship Id="rId2" Type="http://schemas.openxmlformats.org/officeDocument/2006/relationships/styles" Target="styles.xml"/><Relationship Id="rId29" Type="http://schemas.openxmlformats.org/officeDocument/2006/relationships/hyperlink" Target="http://cms.ubqo.com/public/d2595446-ce3c-47ff-9dcc-63167d9f4b80" TargetMode="External"/><Relationship Id="rId250" Type="http://schemas.openxmlformats.org/officeDocument/2006/relationships/hyperlink" Target="https://www.sps.nhs.uk/wp-content/uploads/2016/12/Specimen-high-risk-list-Version-3_Final-28thNov16.pdf" TargetMode="External"/><Relationship Id="rId255" Type="http://schemas.openxmlformats.org/officeDocument/2006/relationships/hyperlink" Target="http://cms.ubqo.com/public/d2595446-ce3c-47ff-9dcc-63167d9f4b80" TargetMode="External"/><Relationship Id="rId24" Type="http://schemas.openxmlformats.org/officeDocument/2006/relationships/hyperlink" Target="https://medusa.wales.nhs.uk/docs/Journal%20of%20Infection%20Prevention-2016-Hallam-1757177415624752.pdf" TargetMode="External"/><Relationship Id="rId40" Type="http://schemas.openxmlformats.org/officeDocument/2006/relationships/hyperlink" Target="https://medusa.wales.nhs.uk/IVGuideDisplay.asp?Drugno=2638" TargetMode="External"/><Relationship Id="rId45" Type="http://schemas.openxmlformats.org/officeDocument/2006/relationships/hyperlink" Target="https://www.gov.uk/government/publications/infusion-systems" TargetMode="External"/><Relationship Id="rId66" Type="http://schemas.openxmlformats.org/officeDocument/2006/relationships/hyperlink" Target="https://www.sps.nhs.uk/wp-content/uploads/2016/12/Specimen-high-risk-list-Version-3_Final-28thNov16.pdf" TargetMode="External"/><Relationship Id="rId87" Type="http://schemas.openxmlformats.org/officeDocument/2006/relationships/hyperlink" Target="https://medusa.wales.nhs.uk/docs/Journal%20of%20Infection%20Prevention-2016-Hallam-1757177415624752.pdf" TargetMode="External"/><Relationship Id="rId110" Type="http://schemas.openxmlformats.org/officeDocument/2006/relationships/hyperlink" Target="https://www.sps.nhs.uk/wp-content/uploads/2016/12/Specimen-high-risk-list-Version-3_Final-28thNov16.pdf" TargetMode="External"/><Relationship Id="rId115" Type="http://schemas.openxmlformats.org/officeDocument/2006/relationships/hyperlink" Target="http://cms.ubqo.com/public/d2595446-ce3c-47ff-9dcc-63167d9f4b80" TargetMode="External"/><Relationship Id="rId131" Type="http://schemas.openxmlformats.org/officeDocument/2006/relationships/hyperlink" Target="http://www.mist-collaborative.net/infusion-standardisation-project-results/" TargetMode="External"/><Relationship Id="rId136" Type="http://schemas.openxmlformats.org/officeDocument/2006/relationships/hyperlink" Target="http://cms.ubqo.com/public/d2595446-ce3c-47ff-9dcc-63167d9f4b80" TargetMode="External"/><Relationship Id="rId157" Type="http://schemas.openxmlformats.org/officeDocument/2006/relationships/hyperlink" Target="https://www.gov.uk/government/publications/infusion-systems" TargetMode="External"/><Relationship Id="rId178" Type="http://schemas.openxmlformats.org/officeDocument/2006/relationships/hyperlink" Target="https://medusa.wales.nhs.uk/docs/Journal%20of%20Infection%20Prevention-2016-Hallam-1757177415624752.pdf" TargetMode="External"/><Relationship Id="rId61" Type="http://schemas.openxmlformats.org/officeDocument/2006/relationships/hyperlink" Target="https://www.sps.nhs.uk/wp-content/uploads/2016/12/Specimen-high-risk-list-Version-3_Final-28thNov16.pdf" TargetMode="External"/><Relationship Id="rId82" Type="http://schemas.openxmlformats.org/officeDocument/2006/relationships/hyperlink" Target="https://www.gov.uk/drug-safety-update/parenteral-amphotericin-b-reminder-of-risk-of-potentially-fatal-adverse-reaction-if-formulations-confused?tm_source=eshot&amp;utm_medium=email&amp;utm_campaign=July2018DragandDropMain2" TargetMode="External"/><Relationship Id="rId152" Type="http://schemas.openxmlformats.org/officeDocument/2006/relationships/hyperlink" Target="http://www.mist-collaborative.net/infusion-standardisation-project-results/" TargetMode="External"/><Relationship Id="rId173" Type="http://schemas.openxmlformats.org/officeDocument/2006/relationships/hyperlink" Target="https://medusa.wales.nhs.uk/docs/Journal%20of%20Infection%20Prevention-2016-Hallam-1757177415624752.pdf" TargetMode="External"/><Relationship Id="rId194" Type="http://schemas.openxmlformats.org/officeDocument/2006/relationships/hyperlink" Target="http://cms.ubqo.com/public/d2595446-ce3c-47ff-9dcc-63167d9f4b80" TargetMode="External"/><Relationship Id="rId199" Type="http://schemas.openxmlformats.org/officeDocument/2006/relationships/hyperlink" Target="http://cms.ubqo.com/public/d2595446-ce3c-47ff-9dcc-63167d9f4b80" TargetMode="External"/><Relationship Id="rId203" Type="http://schemas.openxmlformats.org/officeDocument/2006/relationships/hyperlink" Target="http://cms.ubqo.com/public/d2595446-ce3c-47ff-9dcc-63167d9f4b80" TargetMode="External"/><Relationship Id="rId208" Type="http://schemas.openxmlformats.org/officeDocument/2006/relationships/hyperlink" Target="http://cms.ubqo.com/public/d2595446-ce3c-47ff-9dcc-63167d9f4b80" TargetMode="External"/><Relationship Id="rId229" Type="http://schemas.openxmlformats.org/officeDocument/2006/relationships/hyperlink" Target="https://medusa.wales.nhs.uk/docs/Journal%20of%20Infection%20Prevention-2016-Hallam-1757177415624752.pdf" TargetMode="External"/><Relationship Id="rId19" Type="http://schemas.openxmlformats.org/officeDocument/2006/relationships/hyperlink" Target="https://medusa.wales.nhs.uk/docs/Journal%20of%20Infection%20Prevention-2016-Hallam-1757177415624752.pdf" TargetMode="External"/><Relationship Id="rId224" Type="http://schemas.openxmlformats.org/officeDocument/2006/relationships/hyperlink" Target="https://www.sps.nhs.uk/wp-content/uploads/2016/12/Specimen-high-risk-list-Version-3_Final-28thNov16.pdf" TargetMode="External"/><Relationship Id="rId240" Type="http://schemas.openxmlformats.org/officeDocument/2006/relationships/hyperlink" Target="http://www.mist-collaborative.net/infusion-standardisation-project-results/" TargetMode="External"/><Relationship Id="rId245" Type="http://schemas.openxmlformats.org/officeDocument/2006/relationships/hyperlink" Target="http://cms.ubqo.com/public/d2595446-ce3c-47ff-9dcc-63167d9f4b80" TargetMode="External"/><Relationship Id="rId261" Type="http://schemas.openxmlformats.org/officeDocument/2006/relationships/hyperlink" Target="https://www.sps.nhs.uk/wp-content/uploads/2016/12/Specimen-high-risk-list-Version-3_Final-28thNov16.pdf" TargetMode="External"/><Relationship Id="rId266" Type="http://schemas.openxmlformats.org/officeDocument/2006/relationships/hyperlink" Target="https://www.sps.nhs.uk/wp-content/uploads/2016/12/Specimen-high-risk-list-Version-3_Final-28thNov16.pdf" TargetMode="External"/><Relationship Id="rId14" Type="http://schemas.openxmlformats.org/officeDocument/2006/relationships/hyperlink" Target="https://medusa.wales.nhs.uk/docs/Journal%20of%20Infection%20Prevention-2016-Hallam-1757177415624752.pdf" TargetMode="External"/><Relationship Id="rId30" Type="http://schemas.openxmlformats.org/officeDocument/2006/relationships/hyperlink" Target="http://www.mist-collaborative.net/infusion-standardisation-project-results/" TargetMode="External"/><Relationship Id="rId35" Type="http://schemas.openxmlformats.org/officeDocument/2006/relationships/hyperlink" Target="https://medusa.wales.nhs.uk/IVGuideDisplay.asp?Drugno=2639" TargetMode="External"/><Relationship Id="rId56" Type="http://schemas.openxmlformats.org/officeDocument/2006/relationships/hyperlink" Target="https://www.gov.uk/government/publications/infusion-systems" TargetMode="External"/><Relationship Id="rId77" Type="http://schemas.openxmlformats.org/officeDocument/2006/relationships/hyperlink" Target="https://medusa.wales.nhs.uk/docs/Baxter%20Y%20site%20compatability%20with%20Plasmalyte%20148%20May19.pdf" TargetMode="External"/><Relationship Id="rId100" Type="http://schemas.openxmlformats.org/officeDocument/2006/relationships/hyperlink" Target="https://www.gov.uk/government/publications/infusion-systems" TargetMode="External"/><Relationship Id="rId105" Type="http://schemas.openxmlformats.org/officeDocument/2006/relationships/hyperlink" Target="https://www.gov.uk/government/publications/infusion-systems" TargetMode="External"/><Relationship Id="rId126" Type="http://schemas.openxmlformats.org/officeDocument/2006/relationships/hyperlink" Target="https://www.sps.nhs.uk/wp-content/uploads/2016/12/Specimen-high-risk-list-Version-3_Final-28thNov16.pdf" TargetMode="External"/><Relationship Id="rId147" Type="http://schemas.openxmlformats.org/officeDocument/2006/relationships/hyperlink" Target="http://cms.ubqo.com/public/d2595446-ce3c-47ff-9dcc-63167d9f4b80" TargetMode="External"/><Relationship Id="rId168" Type="http://schemas.openxmlformats.org/officeDocument/2006/relationships/hyperlink" Target="https://medusa.wales.nhs.uk/docs/Thames%20Valley%20Compatibility%20Chart%202015%203.2.pdf" TargetMode="External"/><Relationship Id="rId8" Type="http://schemas.openxmlformats.org/officeDocument/2006/relationships/hyperlink" Target="https://www.sps.nhs.uk/wp-content/uploads/2016/12/Specimen-high-risk-list-Version-3_Final-28thNov16.pdf" TargetMode="External"/><Relationship Id="rId51" Type="http://schemas.openxmlformats.org/officeDocument/2006/relationships/hyperlink" Target="https://www.sps.nhs.uk/wp-content/uploads/2016/12/Specimen-high-risk-list-Version-3_Final-28thNov16.pdf" TargetMode="External"/><Relationship Id="rId72" Type="http://schemas.openxmlformats.org/officeDocument/2006/relationships/hyperlink" Target="https://www.gov.uk/government/publications/infusion-systems" TargetMode="External"/><Relationship Id="rId93" Type="http://schemas.openxmlformats.org/officeDocument/2006/relationships/hyperlink" Target="https://medusa.wales.nhs.uk/docs/Journal%20of%20Infection%20Prevention-2016-Hallam-1757177415624752.pdf" TargetMode="External"/><Relationship Id="rId98" Type="http://schemas.openxmlformats.org/officeDocument/2006/relationships/hyperlink" Target="http://cms.ubqo.com/public/d2595446-ce3c-47ff-9dcc-63167d9f4b80" TargetMode="External"/><Relationship Id="rId121" Type="http://schemas.openxmlformats.org/officeDocument/2006/relationships/hyperlink" Target="https://www.sps.nhs.uk/wp-content/uploads/2016/12/Specimen-high-risk-list-Version-3_Final-28thNov16.pdf" TargetMode="External"/><Relationship Id="rId142" Type="http://schemas.openxmlformats.org/officeDocument/2006/relationships/hyperlink" Target="https://www.sps.nhs.uk/wp-content/uploads/2016/12/Specimen-high-risk-list-Version-3_Final-28thNov16.pdf" TargetMode="External"/><Relationship Id="rId163" Type="http://schemas.openxmlformats.org/officeDocument/2006/relationships/hyperlink" Target="http://cms.ubqo.com/public/d2595446-ce3c-47ff-9dcc-63167d9f4b80" TargetMode="External"/><Relationship Id="rId184" Type="http://schemas.openxmlformats.org/officeDocument/2006/relationships/hyperlink" Target="https://medusa.wales.nhs.uk/docs/Journal%20of%20Infection%20Prevention-2016-Hallam-1757177415624752.pdf" TargetMode="External"/><Relationship Id="rId189" Type="http://schemas.openxmlformats.org/officeDocument/2006/relationships/hyperlink" Target="https://medusa.wales.nhs.uk/docs/Journal%20of%20Infection%20Prevention-2016-Hallam-1757177415624752.pdf" TargetMode="External"/><Relationship Id="rId219" Type="http://schemas.openxmlformats.org/officeDocument/2006/relationships/hyperlink" Target="https://www.gov.uk/government/publications/infusion-systems" TargetMode="External"/><Relationship Id="rId3" Type="http://schemas.microsoft.com/office/2007/relationships/stylesWithEffects" Target="stylesWithEffects.xml"/><Relationship Id="rId214" Type="http://schemas.openxmlformats.org/officeDocument/2006/relationships/hyperlink" Target="http://cms.ubqo.com/public/d2595446-ce3c-47ff-9dcc-63167d9f4b80" TargetMode="External"/><Relationship Id="rId230" Type="http://schemas.openxmlformats.org/officeDocument/2006/relationships/hyperlink" Target="https://medusa.wales.nhs.uk/Docs/SPC-%20CLI013-001%20and%20SPC-%20CLI014-001%20Pharmacist%20checked%20(3).pdf" TargetMode="External"/><Relationship Id="rId235" Type="http://schemas.openxmlformats.org/officeDocument/2006/relationships/hyperlink" Target="http://cms.ubqo.com/public/d2595446-ce3c-47ff-9dcc-63167d9f4b80" TargetMode="External"/><Relationship Id="rId251" Type="http://schemas.openxmlformats.org/officeDocument/2006/relationships/hyperlink" Target="https://medusa.wales.nhs.uk/docs/Journal%20of%20Infection%20Prevention-2016-Hallam-1757177415624752.pdf" TargetMode="External"/><Relationship Id="rId256" Type="http://schemas.openxmlformats.org/officeDocument/2006/relationships/hyperlink" Target="https://www.gov.uk/government/publications/infusion-systems" TargetMode="External"/><Relationship Id="rId25" Type="http://schemas.openxmlformats.org/officeDocument/2006/relationships/hyperlink" Target="https://medusa.wales.nhs.uk/IVGuideDisplay.asp?Drugno=2340" TargetMode="External"/><Relationship Id="rId46" Type="http://schemas.openxmlformats.org/officeDocument/2006/relationships/hyperlink" Target="https://www.sps.nhs.uk/wp-content/uploads/2016/12/Specimen-high-risk-list-Version-3_Final-28thNov16.pdf" TargetMode="External"/><Relationship Id="rId67" Type="http://schemas.openxmlformats.org/officeDocument/2006/relationships/hyperlink" Target="https://medusa.wales.nhs.uk/docs/Journal%20of%20Infection%20Prevention-2016-Hallam-1757177415624752.pdf" TargetMode="External"/><Relationship Id="rId116" Type="http://schemas.openxmlformats.org/officeDocument/2006/relationships/hyperlink" Target="https://www.gov.uk/government/publications/infusion-systems" TargetMode="External"/><Relationship Id="rId137" Type="http://schemas.openxmlformats.org/officeDocument/2006/relationships/hyperlink" Target="https://www.gov.uk/government/publications/infusion-systems" TargetMode="External"/><Relationship Id="rId158" Type="http://schemas.openxmlformats.org/officeDocument/2006/relationships/hyperlink" Target="https://www.sps.nhs.uk/wp-content/uploads/2016/12/Specimen-high-risk-list-Version-3_Final-28thNov16.pdf" TargetMode="External"/><Relationship Id="rId20" Type="http://schemas.openxmlformats.org/officeDocument/2006/relationships/hyperlink" Target="https://medusa.wales.nhs.uk/IVGuideDisplay.asp?Drugno=2939" TargetMode="External"/><Relationship Id="rId41" Type="http://schemas.openxmlformats.org/officeDocument/2006/relationships/hyperlink" Target="http://cms.ubqo.com/public/d2595446-ce3c-47ff-9dcc-63167d9f4b80" TargetMode="External"/><Relationship Id="rId62" Type="http://schemas.openxmlformats.org/officeDocument/2006/relationships/hyperlink" Target="https://medusa.wales.nhs.uk/docs/Journal%20of%20Infection%20Prevention-2016-Hallam-1757177415624752.pdf" TargetMode="External"/><Relationship Id="rId83" Type="http://schemas.openxmlformats.org/officeDocument/2006/relationships/hyperlink" Target="https://www.gov.uk/drug-safety-update/parenteral-amphotericin-b-reminder-of-risk-of-potentially-fatal-adverse-reaction-if-formulations-confused?utm_source=eshot&amp;utm_medium=email&amp;utm_campaign=July2018DragandDropMain2" TargetMode="External"/><Relationship Id="rId88" Type="http://schemas.openxmlformats.org/officeDocument/2006/relationships/hyperlink" Target="https://www.gov.uk/drug-safety-update/parenteral-amphotericin-b-reminder-of-risk-of-potentially-fatal-adverse-reaction-if-formulations-confused?utm_source=eshot&amp;utm_medium=email&amp;utm_campaign=July2018DragandDropMain2" TargetMode="External"/><Relationship Id="rId111" Type="http://schemas.openxmlformats.org/officeDocument/2006/relationships/hyperlink" Target="https://medusa.wales.nhs.uk/docs/Journal%20of%20Infection%20Prevention-2016-Hallam-1757177415624752.pdf" TargetMode="External"/><Relationship Id="rId132" Type="http://schemas.openxmlformats.org/officeDocument/2006/relationships/hyperlink" Target="https://www.gov.uk/government/publications/infusion-systems" TargetMode="External"/><Relationship Id="rId153" Type="http://schemas.openxmlformats.org/officeDocument/2006/relationships/hyperlink" Target="https://www.gov.uk/government/publications/infusion-systems" TargetMode="External"/><Relationship Id="rId174" Type="http://schemas.openxmlformats.org/officeDocument/2006/relationships/hyperlink" Target="https://medusa.wales.nhs.uk/IVGuideDisplay.asp?Drugno=3656" TargetMode="External"/><Relationship Id="rId179" Type="http://schemas.openxmlformats.org/officeDocument/2006/relationships/hyperlink" Target="https://www.gloshospitals.nhs.uk/gps/treatment-guidelines/hypocalcaemia/" TargetMode="External"/><Relationship Id="rId195" Type="http://schemas.openxmlformats.org/officeDocument/2006/relationships/hyperlink" Target="https://www.gov.uk/government/publications/infusion-systems" TargetMode="External"/><Relationship Id="rId209" Type="http://schemas.openxmlformats.org/officeDocument/2006/relationships/hyperlink" Target="http://www.mist-collaborative.net/infusion-standardisation-project-results/" TargetMode="External"/><Relationship Id="rId190" Type="http://schemas.openxmlformats.org/officeDocument/2006/relationships/hyperlink" Target="http://cms.ubqo.com/public/d2595446-ce3c-47ff-9dcc-63167d9f4b80" TargetMode="External"/><Relationship Id="rId204" Type="http://schemas.openxmlformats.org/officeDocument/2006/relationships/hyperlink" Target="https://www.gov.uk/government/publications/infusion-systems" TargetMode="External"/><Relationship Id="rId220" Type="http://schemas.openxmlformats.org/officeDocument/2006/relationships/hyperlink" Target="https://www.sps.nhs.uk/wp-content/uploads/2016/12/Specimen-high-risk-list-Version-3_Final-28thNov16.pdf" TargetMode="External"/><Relationship Id="rId225" Type="http://schemas.openxmlformats.org/officeDocument/2006/relationships/hyperlink" Target="https://medusa.wales.nhs.uk/docs/Journal%20of%20Infection%20Prevention-2016-Hallam-1757177415624752.pdf" TargetMode="External"/><Relationship Id="rId241" Type="http://schemas.openxmlformats.org/officeDocument/2006/relationships/hyperlink" Target="https://www.gov.uk/government/publications/infusion-systems" TargetMode="External"/><Relationship Id="rId246" Type="http://schemas.openxmlformats.org/officeDocument/2006/relationships/hyperlink" Target="https://www.gov.uk/government/publications/infusion-systems" TargetMode="External"/><Relationship Id="rId267" Type="http://schemas.openxmlformats.org/officeDocument/2006/relationships/hyperlink" Target="https://medusa.wales.nhs.uk/docs/Journal%20of%20Infection%20Prevention-2016-Hallam-1757177415624752.pdf" TargetMode="External"/><Relationship Id="rId15" Type="http://schemas.openxmlformats.org/officeDocument/2006/relationships/hyperlink" Target="https://medusa.wales.nhs.uk/IVGuideDisplay.asp?Drugno=3316" TargetMode="External"/><Relationship Id="rId36" Type="http://schemas.openxmlformats.org/officeDocument/2006/relationships/hyperlink" Target="http://cms.ubqo.com/public/d2595446-ce3c-47ff-9dcc-63167d9f4b80" TargetMode="External"/><Relationship Id="rId57" Type="http://schemas.openxmlformats.org/officeDocument/2006/relationships/hyperlink" Target="https://www.sps.nhs.uk/wp-content/uploads/2016/12/Specimen-high-risk-list-Version-3_Final-28thNov16.pdf" TargetMode="External"/><Relationship Id="rId106" Type="http://schemas.openxmlformats.org/officeDocument/2006/relationships/hyperlink" Target="https://www.sps.nhs.uk/wp-content/uploads/2016/12/Specimen-high-risk-list-Version-3_Final-28thNov16.pdf" TargetMode="External"/><Relationship Id="rId127" Type="http://schemas.openxmlformats.org/officeDocument/2006/relationships/hyperlink" Target="https://medusa.wales.nhs.uk/docs/Journal%20of%20Infection%20Prevention-2016-Hallam-1757177415624752.pdf" TargetMode="External"/><Relationship Id="rId262" Type="http://schemas.openxmlformats.org/officeDocument/2006/relationships/hyperlink" Target="https://medusa.wales.nhs.uk/docs/Journal%20of%20Infection%20Prevention-2016-Hallam-1757177415624752.pdf" TargetMode="External"/><Relationship Id="rId10" Type="http://schemas.openxmlformats.org/officeDocument/2006/relationships/hyperlink" Target="http://cms.ubqo.com/public/d2595446-ce3c-47ff-9dcc-63167d9f4b80" TargetMode="External"/><Relationship Id="rId31" Type="http://schemas.openxmlformats.org/officeDocument/2006/relationships/hyperlink" Target="https://www.gov.uk/government/publications/infusion-systems" TargetMode="External"/><Relationship Id="rId52" Type="http://schemas.openxmlformats.org/officeDocument/2006/relationships/hyperlink" Target="https://medusa.wales.nhs.uk/docs/Journal%20of%20Infection%20Prevention-2016-Hallam-1757177415624752.pdf" TargetMode="External"/><Relationship Id="rId73" Type="http://schemas.openxmlformats.org/officeDocument/2006/relationships/hyperlink" Target="https://www.sps.nhs.uk/wp-content/uploads/2016/12/Specimen-high-risk-list-Version-3_Final-28thNov16.pdf" TargetMode="External"/><Relationship Id="rId78" Type="http://schemas.openxmlformats.org/officeDocument/2006/relationships/hyperlink" Target="http://cms.ubqo.com/public/d2595446-ce3c-47ff-9dcc-63167d9f4b80" TargetMode="External"/><Relationship Id="rId94" Type="http://schemas.openxmlformats.org/officeDocument/2006/relationships/hyperlink" Target="https://www.gov.uk/drug-safety-update/parenteral-amphotericin-b-reminder-of-risk-of-potentially-fatal-adverse-reaction-if-formulations-confused?utm_source=eshot&amp;utm_medium=email&amp;utm_campaign=July2018DragandDropMain2" TargetMode="External"/><Relationship Id="rId99" Type="http://schemas.openxmlformats.org/officeDocument/2006/relationships/hyperlink" Target="http://www.mist-collaborative.net/infusion-standardisation-project-results/" TargetMode="External"/><Relationship Id="rId101" Type="http://schemas.openxmlformats.org/officeDocument/2006/relationships/hyperlink" Target="https://www.sps.nhs.uk/wp-content/uploads/2016/12/Specimen-high-risk-list-Version-3_Final-28thNov16.pdf" TargetMode="External"/><Relationship Id="rId122" Type="http://schemas.openxmlformats.org/officeDocument/2006/relationships/hyperlink" Target="https://medusa.wales.nhs.uk/docs/Journal%20of%20Infection%20Prevention-2016-Hallam-1757177415624752.pdf" TargetMode="External"/><Relationship Id="rId143" Type="http://schemas.openxmlformats.org/officeDocument/2006/relationships/hyperlink" Target="https://medusa.wales.nhs.uk/docs/Journal%20of%20Infection%20Prevention-2016-Hallam-1757177415624752.pdf" TargetMode="External"/><Relationship Id="rId148" Type="http://schemas.openxmlformats.org/officeDocument/2006/relationships/hyperlink" Target="https://www.gov.uk/government/publications/infusion-systems" TargetMode="External"/><Relationship Id="rId164" Type="http://schemas.openxmlformats.org/officeDocument/2006/relationships/hyperlink" Target="http://www.mist-collaborative.net/infusion-standardisation-project-results/" TargetMode="External"/><Relationship Id="rId169" Type="http://schemas.openxmlformats.org/officeDocument/2006/relationships/hyperlink" Target="https://medusa.wales.nhs.uk/docs/Baxter%20Y%20site%20compatability%20with%20Plasmalyte%20148%20May19.pdf" TargetMode="External"/><Relationship Id="rId185" Type="http://schemas.openxmlformats.org/officeDocument/2006/relationships/hyperlink" Target="https://medusa.wales.nhs.uk/docs/DSU_August_2010_FINAL%5b1%5d.pdf" TargetMode="External"/><Relationship Id="rId4" Type="http://schemas.openxmlformats.org/officeDocument/2006/relationships/settings" Target="settings.xml"/><Relationship Id="rId9" Type="http://schemas.openxmlformats.org/officeDocument/2006/relationships/hyperlink" Target="https://medusa.wales.nhs.uk/docs/Journal%20of%20Infection%20Prevention-2016-Hallam-1757177415624752.pdf" TargetMode="External"/><Relationship Id="rId180" Type="http://schemas.openxmlformats.org/officeDocument/2006/relationships/hyperlink" Target="http://cms.ubqo.com/public/d2595446-ce3c-47ff-9dcc-63167d9f4b80" TargetMode="External"/><Relationship Id="rId210" Type="http://schemas.openxmlformats.org/officeDocument/2006/relationships/hyperlink" Target="https://www.gov.uk/government/publications/infusion-systems" TargetMode="External"/><Relationship Id="rId215" Type="http://schemas.openxmlformats.org/officeDocument/2006/relationships/hyperlink" Target="https://www.gov.uk/government/publications/infusion-systems" TargetMode="External"/><Relationship Id="rId236" Type="http://schemas.openxmlformats.org/officeDocument/2006/relationships/hyperlink" Target="https://www.gov.uk/government/publications/infusion-systems" TargetMode="External"/><Relationship Id="rId257" Type="http://schemas.openxmlformats.org/officeDocument/2006/relationships/hyperlink" Target="https://www.sps.nhs.uk/wp-content/uploads/2016/12/Specimen-high-risk-list-Version-3_Final-28thNov16.pdf" TargetMode="External"/><Relationship Id="rId26" Type="http://schemas.openxmlformats.org/officeDocument/2006/relationships/hyperlink" Target="https://www.gov.uk/government/publications/infusion-systems" TargetMode="External"/><Relationship Id="rId231" Type="http://schemas.openxmlformats.org/officeDocument/2006/relationships/hyperlink" Target="http://cms.ubqo.com/public/d2595446-ce3c-47ff-9dcc-63167d9f4b80" TargetMode="External"/><Relationship Id="rId252" Type="http://schemas.openxmlformats.org/officeDocument/2006/relationships/hyperlink" Target="https://www.gov.uk/government/publications/infusion-systems" TargetMode="External"/><Relationship Id="rId47" Type="http://schemas.openxmlformats.org/officeDocument/2006/relationships/hyperlink" Target="https://medusa.wales.nhs.uk/IVGuideDisplay.asp?Drugno=3083" TargetMode="External"/><Relationship Id="rId68" Type="http://schemas.openxmlformats.org/officeDocument/2006/relationships/hyperlink" Target="https://medusa.wales.nhs.uk/docs/Admin_of_Amiodarone_during_resuscitation_J_Em_Nursing.pdf" TargetMode="External"/><Relationship Id="rId89" Type="http://schemas.openxmlformats.org/officeDocument/2006/relationships/hyperlink" Target="https://www.gov.uk/drug-safety-update/parenteral-amphotericin-b-reminder-of-risk-of-potentially-fatal-adverse-reaction-if-formulations-confused?utm_source=eshot&amp;utm_medium=email&amp;utm_campaign=July2018DragandDropMain2" TargetMode="External"/><Relationship Id="rId112" Type="http://schemas.openxmlformats.org/officeDocument/2006/relationships/hyperlink" Target="https://www.gov.uk/government/publications/infusion-systems" TargetMode="External"/><Relationship Id="rId133" Type="http://schemas.openxmlformats.org/officeDocument/2006/relationships/hyperlink" Target="https://www.sps.nhs.uk/wp-content/uploads/2016/12/Specimen-high-risk-list-Version-3_Final-28thNov16.pdf" TargetMode="External"/><Relationship Id="rId154" Type="http://schemas.openxmlformats.org/officeDocument/2006/relationships/hyperlink" Target="https://www.sps.nhs.uk/wp-content/uploads/2016/12/Specimen-high-risk-list-Version-3_Final-28thNov16.pdf" TargetMode="External"/><Relationship Id="rId175" Type="http://schemas.openxmlformats.org/officeDocument/2006/relationships/hyperlink" Target="http://cms.ubqo.com/public/d2595446-ce3c-47ff-9dcc-63167d9f4b80" TargetMode="External"/><Relationship Id="rId196" Type="http://schemas.openxmlformats.org/officeDocument/2006/relationships/hyperlink" Target="https://www.sps.nhs.uk/wp-content/uploads/2016/12/Specimen-high-risk-list-Version-3_Final-28thNov16.pdf" TargetMode="External"/><Relationship Id="rId200" Type="http://schemas.openxmlformats.org/officeDocument/2006/relationships/hyperlink" Target="https://www.gov.uk/government/publications/infusion-systems" TargetMode="External"/><Relationship Id="rId16" Type="http://schemas.openxmlformats.org/officeDocument/2006/relationships/hyperlink" Target="http://cms.ubqo.com/public/d2595446-ce3c-47ff-9dcc-63167d9f4b80" TargetMode="External"/><Relationship Id="rId221" Type="http://schemas.openxmlformats.org/officeDocument/2006/relationships/hyperlink" Target="https://medusa.wales.nhs.uk/docs/Journal%20of%20Infection%20Prevention-2016-Hallam-1757177415624752.pdf" TargetMode="External"/><Relationship Id="rId242" Type="http://schemas.openxmlformats.org/officeDocument/2006/relationships/hyperlink" Target="https://www.sps.nhs.uk/wp-content/uploads/2016/12/Specimen-high-risk-list-Version-3_Final-28thNov16.pdf" TargetMode="External"/><Relationship Id="rId263" Type="http://schemas.openxmlformats.org/officeDocument/2006/relationships/hyperlink" Target="https://medusa.wales.nhs.uk/IVGuideDisplay.asp?Drugno=3141" TargetMode="External"/><Relationship Id="rId37" Type="http://schemas.openxmlformats.org/officeDocument/2006/relationships/hyperlink" Target="https://www.gov.uk/government/publications/infusion-systems" TargetMode="External"/><Relationship Id="rId58" Type="http://schemas.openxmlformats.org/officeDocument/2006/relationships/hyperlink" Target="https://medusa.wales.nhs.uk/docs/Journal%20of%20Infection%20Prevention-2016-Hallam-1757177415624752.pdf" TargetMode="External"/><Relationship Id="rId79" Type="http://schemas.openxmlformats.org/officeDocument/2006/relationships/hyperlink" Target="https://www.gov.uk/government/publications/infusion-systems" TargetMode="External"/><Relationship Id="rId102" Type="http://schemas.openxmlformats.org/officeDocument/2006/relationships/hyperlink" Target="https://medusa.wales.nhs.uk/docs/Journal%20of%20Infection%20Prevention-2016-Hallam-1757177415624752.pdf" TargetMode="External"/><Relationship Id="rId123" Type="http://schemas.openxmlformats.org/officeDocument/2006/relationships/hyperlink" Target="http://cms.ubqo.com/public/d2595446-ce3c-47ff-9dcc-63167d9f4b80" TargetMode="External"/><Relationship Id="rId144" Type="http://schemas.openxmlformats.org/officeDocument/2006/relationships/hyperlink" Target="https://www.gov.uk/government/publications/infusion-systems" TargetMode="External"/><Relationship Id="rId90" Type="http://schemas.openxmlformats.org/officeDocument/2006/relationships/hyperlink" Target="http://cms.ubqo.com/public/d2595446-ce3c-47ff-9dcc-63167d9f4b80" TargetMode="External"/><Relationship Id="rId165" Type="http://schemas.openxmlformats.org/officeDocument/2006/relationships/hyperlink" Target="https://www.gov.uk/government/publications/infusion-systems" TargetMode="External"/><Relationship Id="rId186" Type="http://schemas.openxmlformats.org/officeDocument/2006/relationships/hyperlink" Target="http://cms.ubqo.com/public/d2595446-ce3c-47ff-9dcc-63167d9f4b80" TargetMode="External"/><Relationship Id="rId211" Type="http://schemas.openxmlformats.org/officeDocument/2006/relationships/hyperlink" Target="https://www.sps.nhs.uk/wp-content/uploads/2016/12/Specimen-high-risk-list-Version-3_Final-28thNov16.pdf" TargetMode="External"/><Relationship Id="rId232" Type="http://schemas.openxmlformats.org/officeDocument/2006/relationships/hyperlink" Target="https://www.gov.uk/government/publications/infusion-systems" TargetMode="External"/><Relationship Id="rId253" Type="http://schemas.openxmlformats.org/officeDocument/2006/relationships/hyperlink" Target="https://www.sps.nhs.uk/wp-content/uploads/2016/12/Specimen-high-risk-list-Version-3_Final-28thNov16.pdf" TargetMode="External"/><Relationship Id="rId27" Type="http://schemas.openxmlformats.org/officeDocument/2006/relationships/hyperlink" Target="https://www.sps.nhs.uk/wp-content/uploads/2016/12/Specimen-high-risk-list-Version-3_Final-28thNov16.pdf" TargetMode="External"/><Relationship Id="rId48" Type="http://schemas.openxmlformats.org/officeDocument/2006/relationships/hyperlink" Target="http://cms.ubqo.com/public/d2595446-ce3c-47ff-9dcc-63167d9f4b80" TargetMode="External"/><Relationship Id="rId69" Type="http://schemas.openxmlformats.org/officeDocument/2006/relationships/hyperlink" Target="https://medusa.wales.nhs.uk/Docs/2020-05-11-%20ICS%20Guidance%20-%20Standard%20Concentrations%20List%20FINAL.pdf" TargetMode="External"/><Relationship Id="rId113" Type="http://schemas.openxmlformats.org/officeDocument/2006/relationships/hyperlink" Target="https://www.sps.nhs.uk/wp-content/uploads/2016/12/Specimen-high-risk-list-Version-3_Final-28thNov16.pdf" TargetMode="External"/><Relationship Id="rId134" Type="http://schemas.openxmlformats.org/officeDocument/2006/relationships/hyperlink" Target="https://medusa.wales.nhs.uk/docs/Journal%20of%20Infection%20Prevention-2016-Hallam-1757177415624752.pdf" TargetMode="External"/><Relationship Id="rId80" Type="http://schemas.openxmlformats.org/officeDocument/2006/relationships/hyperlink" Target="https://www.sps.nhs.uk/wp-content/uploads/2016/12/Specimen-high-risk-list-Version-3_Final-28thNov16.pdf" TargetMode="External"/><Relationship Id="rId155" Type="http://schemas.openxmlformats.org/officeDocument/2006/relationships/hyperlink" Target="https://medusa.wales.nhs.uk/docs/Journal%20of%20Infection%20Prevention-2016-Hallam-1757177415624752.pdf" TargetMode="External"/><Relationship Id="rId176" Type="http://schemas.openxmlformats.org/officeDocument/2006/relationships/hyperlink" Target="https://www.gov.uk/government/publications/infusion-systems" TargetMode="External"/><Relationship Id="rId197" Type="http://schemas.openxmlformats.org/officeDocument/2006/relationships/hyperlink" Target="https://medusa.wales.nhs.uk/docs/Journal%20of%20Infection%20Prevention-2016-Hallam-1757177415624752.pdf" TargetMode="External"/><Relationship Id="rId201" Type="http://schemas.openxmlformats.org/officeDocument/2006/relationships/hyperlink" Target="https://www.sps.nhs.uk/wp-content/uploads/2016/12/Specimen-high-risk-list-Version-3_Final-28thNov16.pdf" TargetMode="External"/><Relationship Id="rId222" Type="http://schemas.openxmlformats.org/officeDocument/2006/relationships/hyperlink" Target="http://cms.ubqo.com/public/d2595446-ce3c-47ff-9dcc-63167d9f4b80" TargetMode="External"/><Relationship Id="rId243" Type="http://schemas.openxmlformats.org/officeDocument/2006/relationships/hyperlink" Target="https://medusa.wales.nhs.uk/docs/Journal%20of%20Infection%20Prevention-2016-Hallam-1757177415624752.pdf" TargetMode="External"/><Relationship Id="rId264" Type="http://schemas.openxmlformats.org/officeDocument/2006/relationships/hyperlink" Target="http://cms.ubqo.com/public/d2595446-ce3c-47ff-9dcc-63167d9f4b80" TargetMode="External"/><Relationship Id="rId17" Type="http://schemas.openxmlformats.org/officeDocument/2006/relationships/hyperlink" Target="https://www.gov.uk/government/publications/infusion-systems" TargetMode="External"/><Relationship Id="rId38" Type="http://schemas.openxmlformats.org/officeDocument/2006/relationships/hyperlink" Target="https://www.sps.nhs.uk/wp-content/uploads/2016/12/Specimen-high-risk-list-Version-3_Final-28thNov16.pdf" TargetMode="External"/><Relationship Id="rId59" Type="http://schemas.openxmlformats.org/officeDocument/2006/relationships/hyperlink" Target="http://cms.ubqo.com/public/d2595446-ce3c-47ff-9dcc-63167d9f4b80" TargetMode="External"/><Relationship Id="rId103" Type="http://schemas.openxmlformats.org/officeDocument/2006/relationships/hyperlink" Target="http://cms.ubqo.com/public/d2595446-ce3c-47ff-9dcc-63167d9f4b80" TargetMode="External"/><Relationship Id="rId124" Type="http://schemas.openxmlformats.org/officeDocument/2006/relationships/hyperlink" Target="http://www.mist-collaborative.net/infusion-standardisation-project-results/" TargetMode="External"/><Relationship Id="rId70" Type="http://schemas.openxmlformats.org/officeDocument/2006/relationships/hyperlink" Target="https://www.gov.uk/drug-device-alerts/amoxicillin-sodium-1g-250mg-and-500mg-powder-for-solution-for-injection-do-not-use-for-treating-neonates-and-infants-below-one-year-old" TargetMode="External"/><Relationship Id="rId91" Type="http://schemas.openxmlformats.org/officeDocument/2006/relationships/hyperlink" Target="https://www.gov.uk/government/publications/infusion-systems" TargetMode="External"/><Relationship Id="rId145" Type="http://schemas.openxmlformats.org/officeDocument/2006/relationships/hyperlink" Target="https://www.sps.nhs.uk/wp-content/uploads/2016/12/Specimen-high-risk-list-Version-3_Final-28thNov16.pdf" TargetMode="External"/><Relationship Id="rId166" Type="http://schemas.openxmlformats.org/officeDocument/2006/relationships/hyperlink" Target="https://www.sps.nhs.uk/wp-content/uploads/2016/12/Specimen-high-risk-list-Version-3_Final-28thNov16.pdf" TargetMode="External"/><Relationship Id="rId187" Type="http://schemas.openxmlformats.org/officeDocument/2006/relationships/hyperlink" Target="https://www.gov.uk/government/publications/infusion-systems" TargetMode="External"/><Relationship Id="rId1" Type="http://schemas.openxmlformats.org/officeDocument/2006/relationships/numbering" Target="numbering.xml"/><Relationship Id="rId212" Type="http://schemas.openxmlformats.org/officeDocument/2006/relationships/hyperlink" Target="https://medusa.wales.nhs.uk/docs/Journal%20of%20Infection%20Prevention-2016-Hallam-1757177415624752.pdf" TargetMode="External"/><Relationship Id="rId233" Type="http://schemas.openxmlformats.org/officeDocument/2006/relationships/hyperlink" Target="https://www.sps.nhs.uk/wp-content/uploads/2016/12/Specimen-high-risk-list-Version-3_Final-28thNov16.pdf" TargetMode="External"/><Relationship Id="rId254" Type="http://schemas.openxmlformats.org/officeDocument/2006/relationships/hyperlink" Target="https://medusa.wales.nhs.uk/docs/Journal%20of%20Infection%20Prevention-2016-Hallam-175717741562475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F85B244D</Template>
  <TotalTime>6</TotalTime>
  <Pages>185</Pages>
  <Words>59765</Words>
  <Characters>340665</Characters>
  <Application>Microsoft Office Word</Application>
  <DocSecurity>0</DocSecurity>
  <Lines>2838</Lines>
  <Paragraphs>799</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399631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 Dr Paul</dc:creator>
  <cp:lastModifiedBy>Adams Dr Paul</cp:lastModifiedBy>
  <cp:revision>1</cp:revision>
  <dcterms:created xsi:type="dcterms:W3CDTF">2020-06-03T14:29:00Z</dcterms:created>
  <dcterms:modified xsi:type="dcterms:W3CDTF">2020-06-03T14:35:00Z</dcterms:modified>
</cp:coreProperties>
</file>